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D46CB" w14:textId="45FC387A" w:rsidR="00F643AB" w:rsidRPr="00AC67F3" w:rsidRDefault="00F643AB">
      <w:pPr>
        <w:spacing w:line="360" w:lineRule="auto"/>
        <w:ind w:right="-92"/>
        <w:jc w:val="center"/>
        <w:rPr>
          <w:rFonts w:ascii="方正小标宋_GBK" w:eastAsia="方正小标宋_GBK" w:hAnsi="方正小标宋_GBK" w:cs="方正小标宋_GBK"/>
          <w:bCs/>
          <w:sz w:val="84"/>
        </w:rPr>
      </w:pPr>
    </w:p>
    <w:p w14:paraId="780F8313" w14:textId="77777777" w:rsidR="00E505A4" w:rsidRPr="00AC67F3" w:rsidRDefault="00E505A4">
      <w:pPr>
        <w:spacing w:line="360" w:lineRule="auto"/>
        <w:ind w:right="-92"/>
        <w:jc w:val="center"/>
        <w:rPr>
          <w:rFonts w:ascii="方正小标宋_GBK" w:eastAsia="方正小标宋_GBK" w:hAnsi="方正小标宋_GBK" w:cs="方正小标宋_GBK"/>
          <w:bCs/>
          <w:sz w:val="84"/>
        </w:rPr>
      </w:pPr>
    </w:p>
    <w:p w14:paraId="2D6AE5CD" w14:textId="77777777" w:rsidR="00F643AB" w:rsidRPr="00AC67F3" w:rsidRDefault="00D07EDB">
      <w:pPr>
        <w:spacing w:line="360" w:lineRule="auto"/>
        <w:ind w:right="-92"/>
        <w:jc w:val="center"/>
        <w:rPr>
          <w:rFonts w:ascii="宋体" w:hAnsi="宋体" w:cs="方正小标宋_GBK"/>
          <w:bCs/>
          <w:sz w:val="84"/>
        </w:rPr>
      </w:pPr>
      <w:r w:rsidRPr="00AC67F3">
        <w:rPr>
          <w:rFonts w:ascii="宋体" w:hAnsi="宋体" w:cs="方正小标宋_GBK" w:hint="eastAsia"/>
          <w:bCs/>
          <w:sz w:val="84"/>
        </w:rPr>
        <w:t>招 标 文 件</w:t>
      </w:r>
    </w:p>
    <w:p w14:paraId="710DB7CD" w14:textId="77777777" w:rsidR="00F643AB" w:rsidRPr="00AC67F3" w:rsidRDefault="00F643AB">
      <w:pPr>
        <w:spacing w:line="360" w:lineRule="auto"/>
        <w:ind w:right="-92"/>
        <w:rPr>
          <w:rFonts w:ascii="宋体" w:hAnsi="宋体"/>
          <w:sz w:val="32"/>
        </w:rPr>
      </w:pPr>
    </w:p>
    <w:p w14:paraId="4F982A01" w14:textId="77777777" w:rsidR="00F643AB" w:rsidRPr="00AC67F3" w:rsidRDefault="00F643AB">
      <w:pPr>
        <w:spacing w:line="360" w:lineRule="auto"/>
        <w:ind w:right="-92"/>
        <w:jc w:val="center"/>
        <w:rPr>
          <w:rFonts w:ascii="宋体" w:hAnsi="宋体"/>
          <w:sz w:val="32"/>
        </w:rPr>
      </w:pPr>
    </w:p>
    <w:p w14:paraId="1AB4C4F2" w14:textId="77777777" w:rsidR="00F643AB" w:rsidRPr="00AC67F3" w:rsidRDefault="00F643AB">
      <w:pPr>
        <w:spacing w:line="360" w:lineRule="auto"/>
        <w:ind w:right="-92"/>
        <w:jc w:val="center"/>
        <w:rPr>
          <w:rFonts w:ascii="宋体" w:hAnsi="宋体"/>
          <w:sz w:val="32"/>
        </w:rPr>
      </w:pPr>
    </w:p>
    <w:p w14:paraId="181EC21D" w14:textId="77777777" w:rsidR="00F643AB" w:rsidRPr="00AC67F3" w:rsidRDefault="00F643AB">
      <w:pPr>
        <w:spacing w:line="360" w:lineRule="auto"/>
        <w:ind w:right="-92"/>
        <w:jc w:val="center"/>
        <w:rPr>
          <w:rFonts w:ascii="宋体" w:hAnsi="宋体"/>
          <w:sz w:val="32"/>
        </w:rPr>
      </w:pPr>
    </w:p>
    <w:p w14:paraId="10C79CC6" w14:textId="77777777" w:rsidR="00F643AB" w:rsidRPr="00AC67F3" w:rsidRDefault="00F643AB">
      <w:pPr>
        <w:spacing w:line="360" w:lineRule="auto"/>
        <w:ind w:right="-92"/>
        <w:jc w:val="center"/>
        <w:rPr>
          <w:rFonts w:ascii="宋体" w:hAnsi="宋体"/>
          <w:b/>
          <w:sz w:val="32"/>
        </w:rPr>
      </w:pPr>
    </w:p>
    <w:p w14:paraId="3E4CC95F" w14:textId="77777777" w:rsidR="00F643AB" w:rsidRPr="00AC67F3" w:rsidRDefault="00F643AB">
      <w:pPr>
        <w:spacing w:line="360" w:lineRule="auto"/>
        <w:ind w:right="-92"/>
        <w:jc w:val="center"/>
        <w:rPr>
          <w:rFonts w:ascii="宋体" w:hAnsi="宋体"/>
          <w:b/>
          <w:sz w:val="32"/>
        </w:rPr>
      </w:pPr>
    </w:p>
    <w:p w14:paraId="50C0598A" w14:textId="77777777" w:rsidR="00F643AB" w:rsidRPr="00AC67F3" w:rsidRDefault="00D07EDB">
      <w:pPr>
        <w:spacing w:line="360" w:lineRule="auto"/>
        <w:ind w:right="-92"/>
        <w:jc w:val="center"/>
        <w:rPr>
          <w:rFonts w:ascii="宋体" w:hAnsi="宋体" w:cs="宋体"/>
          <w:sz w:val="36"/>
          <w:szCs w:val="36"/>
        </w:rPr>
      </w:pPr>
      <w:r w:rsidRPr="00AC67F3">
        <w:rPr>
          <w:rFonts w:ascii="宋体" w:hAnsi="宋体" w:hint="eastAsia"/>
          <w:sz w:val="36"/>
          <w:szCs w:val="36"/>
        </w:rPr>
        <w:t>项</w:t>
      </w:r>
      <w:r w:rsidRPr="00AC67F3">
        <w:rPr>
          <w:rFonts w:ascii="宋体" w:hAnsi="宋体" w:cs="宋体" w:hint="eastAsia"/>
          <w:sz w:val="36"/>
          <w:szCs w:val="36"/>
        </w:rPr>
        <w:t>目名称：</w:t>
      </w:r>
    </w:p>
    <w:p w14:paraId="1694F0B7" w14:textId="77777777" w:rsidR="00F643AB" w:rsidRPr="00AC67F3" w:rsidRDefault="00D07EDB">
      <w:pPr>
        <w:spacing w:line="360" w:lineRule="auto"/>
        <w:ind w:right="-92"/>
        <w:jc w:val="center"/>
        <w:rPr>
          <w:rFonts w:ascii="宋体" w:hAnsi="宋体"/>
          <w:sz w:val="36"/>
          <w:szCs w:val="30"/>
        </w:rPr>
      </w:pPr>
      <w:r w:rsidRPr="00AC67F3">
        <w:rPr>
          <w:rFonts w:ascii="宋体" w:hAnsi="宋体" w:cs="宋体" w:hint="eastAsia"/>
          <w:spacing w:val="15"/>
          <w:sz w:val="36"/>
          <w:szCs w:val="30"/>
        </w:rPr>
        <w:t>复旦大学附属中山医院苏北健康管理中心附属医院物业管理服务项目</w:t>
      </w:r>
    </w:p>
    <w:p w14:paraId="40C82006" w14:textId="77777777" w:rsidR="00F643AB" w:rsidRPr="00AC67F3" w:rsidRDefault="00F643AB">
      <w:pPr>
        <w:spacing w:line="360" w:lineRule="auto"/>
        <w:ind w:right="-92"/>
        <w:rPr>
          <w:rFonts w:ascii="宋体" w:hAnsi="宋体"/>
          <w:b/>
          <w:sz w:val="32"/>
        </w:rPr>
      </w:pPr>
    </w:p>
    <w:p w14:paraId="5548E8D1" w14:textId="77777777" w:rsidR="00F643AB" w:rsidRPr="00AC67F3" w:rsidRDefault="00F643AB">
      <w:pPr>
        <w:spacing w:line="360" w:lineRule="auto"/>
        <w:ind w:right="-92"/>
        <w:rPr>
          <w:rFonts w:ascii="宋体" w:hAnsi="宋体"/>
          <w:b/>
          <w:sz w:val="32"/>
        </w:rPr>
      </w:pPr>
    </w:p>
    <w:p w14:paraId="5A54F42F" w14:textId="77777777" w:rsidR="00F643AB" w:rsidRPr="00AC67F3" w:rsidRDefault="00F643AB">
      <w:pPr>
        <w:spacing w:line="360" w:lineRule="auto"/>
        <w:ind w:right="-92"/>
        <w:rPr>
          <w:rFonts w:ascii="宋体" w:hAnsi="宋体"/>
          <w:b/>
          <w:sz w:val="32"/>
        </w:rPr>
      </w:pPr>
    </w:p>
    <w:p w14:paraId="3374C0ED" w14:textId="77777777" w:rsidR="00F643AB" w:rsidRPr="00AC67F3" w:rsidRDefault="00D07EDB">
      <w:pPr>
        <w:spacing w:line="360" w:lineRule="auto"/>
        <w:ind w:right="-92"/>
        <w:jc w:val="center"/>
        <w:rPr>
          <w:rFonts w:ascii="宋体" w:hAnsi="宋体"/>
          <w:bCs/>
          <w:sz w:val="36"/>
          <w:szCs w:val="36"/>
        </w:rPr>
      </w:pPr>
      <w:r w:rsidRPr="00AC67F3">
        <w:rPr>
          <w:rFonts w:ascii="宋体" w:hAnsi="宋体" w:cs="黑体" w:hint="eastAsia"/>
          <w:bCs/>
          <w:spacing w:val="15"/>
          <w:sz w:val="36"/>
          <w:szCs w:val="36"/>
        </w:rPr>
        <w:t>（复旦大学附属中山医院苏北健康管理中心附属医院）</w:t>
      </w:r>
    </w:p>
    <w:p w14:paraId="74FAEF41" w14:textId="77777777" w:rsidR="00F643AB" w:rsidRPr="00AC67F3" w:rsidRDefault="00D07EDB">
      <w:pPr>
        <w:spacing w:line="360" w:lineRule="auto"/>
        <w:ind w:right="-92"/>
        <w:jc w:val="center"/>
        <w:rPr>
          <w:rFonts w:ascii="宋体" w:hAnsi="宋体"/>
          <w:sz w:val="36"/>
          <w:szCs w:val="36"/>
        </w:rPr>
      </w:pPr>
      <w:r w:rsidRPr="00AC67F3">
        <w:rPr>
          <w:rFonts w:ascii="宋体" w:hAnsi="宋体"/>
          <w:sz w:val="36"/>
          <w:szCs w:val="36"/>
        </w:rPr>
        <w:t>2026</w:t>
      </w:r>
      <w:r w:rsidRPr="00AC67F3">
        <w:rPr>
          <w:rFonts w:ascii="宋体" w:hAnsi="宋体" w:hint="eastAsia"/>
          <w:sz w:val="36"/>
          <w:szCs w:val="36"/>
        </w:rPr>
        <w:t>年</w:t>
      </w:r>
      <w:r w:rsidRPr="00AC67F3">
        <w:rPr>
          <w:rFonts w:ascii="宋体" w:hAnsi="宋体"/>
          <w:sz w:val="36"/>
          <w:szCs w:val="36"/>
        </w:rPr>
        <w:t>5</w:t>
      </w:r>
      <w:r w:rsidRPr="00AC67F3">
        <w:rPr>
          <w:rFonts w:ascii="宋体" w:hAnsi="宋体" w:hint="eastAsia"/>
          <w:sz w:val="36"/>
          <w:szCs w:val="36"/>
        </w:rPr>
        <w:t>月</w:t>
      </w:r>
    </w:p>
    <w:p w14:paraId="75968E06" w14:textId="77777777" w:rsidR="00F643AB" w:rsidRPr="00AC67F3" w:rsidRDefault="00D07EDB">
      <w:pPr>
        <w:spacing w:line="360" w:lineRule="auto"/>
        <w:ind w:right="-92"/>
        <w:jc w:val="center"/>
        <w:rPr>
          <w:rFonts w:ascii="宋体" w:hAnsi="宋体"/>
          <w:b/>
          <w:sz w:val="44"/>
          <w:szCs w:val="44"/>
        </w:rPr>
      </w:pPr>
      <w:r w:rsidRPr="00AC67F3">
        <w:rPr>
          <w:rFonts w:ascii="黑体" w:eastAsia="黑体" w:hint="eastAsia"/>
          <w:sz w:val="36"/>
          <w:szCs w:val="36"/>
        </w:rPr>
        <w:br w:type="page" w:clear="all"/>
      </w:r>
      <w:r w:rsidRPr="00AC67F3">
        <w:rPr>
          <w:rFonts w:ascii="宋体" w:hAnsi="宋体" w:hint="eastAsia"/>
          <w:b/>
          <w:sz w:val="44"/>
          <w:szCs w:val="44"/>
        </w:rPr>
        <w:lastRenderedPageBreak/>
        <w:t>第一章  招标公告</w:t>
      </w:r>
    </w:p>
    <w:p w14:paraId="48FD4AF0" w14:textId="77777777" w:rsidR="00F643AB" w:rsidRPr="00AC67F3" w:rsidRDefault="00D07EDB">
      <w:pPr>
        <w:pBdr>
          <w:top w:val="single" w:sz="4" w:space="1" w:color="000000"/>
          <w:left w:val="single" w:sz="4" w:space="4" w:color="000000"/>
          <w:bottom w:val="single" w:sz="4" w:space="1" w:color="000000"/>
          <w:right w:val="single" w:sz="4" w:space="4" w:color="000000"/>
        </w:pBdr>
        <w:spacing w:line="560" w:lineRule="exact"/>
        <w:ind w:right="-92" w:firstLine="480"/>
        <w:jc w:val="left"/>
        <w:rPr>
          <w:rFonts w:ascii="宋体" w:hAnsi="宋体" w:cs="宋体"/>
          <w:sz w:val="24"/>
          <w:szCs w:val="24"/>
        </w:rPr>
      </w:pPr>
      <w:bookmarkStart w:id="0" w:name="OLE_LINK3"/>
      <w:r w:rsidRPr="00AC67F3">
        <w:rPr>
          <w:rFonts w:ascii="宋体" w:hAnsi="宋体" w:cs="宋体" w:hint="eastAsia"/>
          <w:sz w:val="24"/>
          <w:szCs w:val="24"/>
        </w:rPr>
        <w:t>项目概况</w:t>
      </w:r>
    </w:p>
    <w:p w14:paraId="45D3FC7E" w14:textId="66F586DF" w:rsidR="00F643AB" w:rsidRPr="00AC67F3" w:rsidRDefault="00D07EDB">
      <w:pPr>
        <w:pBdr>
          <w:top w:val="single" w:sz="4" w:space="1" w:color="000000"/>
          <w:left w:val="single" w:sz="4" w:space="4" w:color="000000"/>
          <w:bottom w:val="single" w:sz="4" w:space="1" w:color="000000"/>
          <w:right w:val="single" w:sz="4" w:space="4" w:color="000000"/>
        </w:pBdr>
        <w:spacing w:line="560" w:lineRule="exact"/>
        <w:ind w:right="-92" w:firstLine="480"/>
        <w:rPr>
          <w:rFonts w:ascii="宋体" w:hAnsi="宋体" w:cs="宋体"/>
          <w:sz w:val="24"/>
          <w:szCs w:val="24"/>
        </w:rPr>
      </w:pPr>
      <w:r w:rsidRPr="00AC67F3">
        <w:rPr>
          <w:rFonts w:ascii="宋体" w:hAnsi="宋体" w:cs="宋体" w:hint="eastAsia"/>
          <w:sz w:val="24"/>
          <w:szCs w:val="24"/>
          <w:u w:val="single"/>
        </w:rPr>
        <w:t xml:space="preserve"> 复旦大学附属中山医院苏北健康管理中心附属医院物业管理服务项目 </w:t>
      </w:r>
      <w:r w:rsidRPr="00AC67F3">
        <w:rPr>
          <w:rFonts w:ascii="宋体" w:hAnsi="宋体" w:cs="宋体" w:hint="eastAsia"/>
          <w:sz w:val="24"/>
          <w:szCs w:val="24"/>
        </w:rPr>
        <w:t>的潜在投标人可在“苏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”系统内免费下载（投标人必须在苏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系统中获取采购文件，方能参与政府采购项目），并于</w:t>
      </w:r>
      <w:r w:rsidRPr="00AC67F3">
        <w:rPr>
          <w:rFonts w:ascii="宋体" w:hAnsi="宋体" w:cs="宋体" w:hint="eastAsia"/>
          <w:sz w:val="24"/>
          <w:szCs w:val="24"/>
          <w:u w:val="single"/>
        </w:rPr>
        <w:t>202</w:t>
      </w:r>
      <w:r w:rsidRPr="00AC67F3">
        <w:rPr>
          <w:rFonts w:ascii="宋体" w:hAnsi="宋体" w:cs="宋体"/>
          <w:sz w:val="24"/>
          <w:szCs w:val="24"/>
          <w:u w:val="single"/>
        </w:rPr>
        <w:t>6</w:t>
      </w:r>
      <w:r w:rsidRPr="00AC67F3">
        <w:rPr>
          <w:rFonts w:ascii="宋体" w:hAnsi="宋体" w:cs="宋体" w:hint="eastAsia"/>
          <w:sz w:val="24"/>
          <w:szCs w:val="24"/>
          <w:u w:val="single"/>
        </w:rPr>
        <w:t>年</w:t>
      </w:r>
      <w:r w:rsidR="00F301FE">
        <w:rPr>
          <w:rFonts w:ascii="宋体" w:hAnsi="宋体" w:cs="宋体"/>
          <w:sz w:val="24"/>
          <w:szCs w:val="24"/>
          <w:u w:val="single"/>
        </w:rPr>
        <w:t>6</w:t>
      </w:r>
      <w:r w:rsidRPr="00AC67F3">
        <w:rPr>
          <w:rFonts w:ascii="宋体" w:hAnsi="宋体" w:cs="宋体" w:hint="eastAsia"/>
          <w:sz w:val="24"/>
          <w:szCs w:val="24"/>
          <w:u w:val="single"/>
        </w:rPr>
        <w:t>月</w:t>
      </w:r>
      <w:r w:rsidR="00F301FE">
        <w:rPr>
          <w:rFonts w:ascii="宋体" w:hAnsi="宋体" w:cs="宋体"/>
          <w:sz w:val="24"/>
          <w:szCs w:val="24"/>
          <w:u w:val="single"/>
        </w:rPr>
        <w:t>11</w:t>
      </w:r>
      <w:r w:rsidRPr="00AC67F3">
        <w:rPr>
          <w:rFonts w:ascii="宋体" w:hAnsi="宋体" w:cs="宋体" w:hint="eastAsia"/>
          <w:sz w:val="24"/>
          <w:szCs w:val="24"/>
          <w:u w:val="single"/>
        </w:rPr>
        <w:t>日</w:t>
      </w:r>
      <w:r w:rsidRPr="00AC67F3">
        <w:rPr>
          <w:rFonts w:ascii="宋体" w:hAnsi="宋体" w:cs="宋体"/>
          <w:sz w:val="24"/>
          <w:szCs w:val="24"/>
          <w:u w:val="single"/>
        </w:rPr>
        <w:t>9</w:t>
      </w:r>
      <w:r w:rsidRPr="00AC67F3">
        <w:rPr>
          <w:rFonts w:ascii="宋体" w:hAnsi="宋体" w:cs="宋体" w:hint="eastAsia"/>
          <w:sz w:val="24"/>
          <w:szCs w:val="24"/>
          <w:u w:val="single"/>
        </w:rPr>
        <w:t>时00分00秒</w:t>
      </w:r>
      <w:r w:rsidRPr="00AC67F3">
        <w:rPr>
          <w:rFonts w:ascii="宋体" w:hAnsi="宋体" w:cs="宋体" w:hint="eastAsia"/>
          <w:bCs/>
          <w:sz w:val="24"/>
          <w:szCs w:val="24"/>
        </w:rPr>
        <w:t>（北京时间）前递交投标文件</w:t>
      </w:r>
      <w:r w:rsidRPr="00AC67F3">
        <w:rPr>
          <w:rFonts w:ascii="宋体" w:hAnsi="宋体" w:cs="宋体" w:hint="eastAsia"/>
          <w:sz w:val="24"/>
          <w:szCs w:val="24"/>
        </w:rPr>
        <w:t>。</w:t>
      </w:r>
    </w:p>
    <w:p w14:paraId="1458BA83"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1" w:name="_Toc35393790"/>
      <w:bookmarkStart w:id="2" w:name="_Toc28359002"/>
      <w:bookmarkStart w:id="3" w:name="_Toc28203"/>
      <w:bookmarkStart w:id="4" w:name="_Toc28359079"/>
      <w:bookmarkStart w:id="5" w:name="_Toc35393621"/>
      <w:bookmarkStart w:id="6" w:name="_Toc332"/>
      <w:bookmarkStart w:id="7" w:name="_Hlk24379207"/>
      <w:r w:rsidRPr="00AC67F3">
        <w:rPr>
          <w:rFonts w:ascii="宋体" w:eastAsia="宋体" w:hint="eastAsia"/>
          <w:sz w:val="24"/>
          <w:szCs w:val="24"/>
        </w:rPr>
        <w:t>一、项目基本情况</w:t>
      </w:r>
      <w:bookmarkEnd w:id="1"/>
      <w:bookmarkEnd w:id="2"/>
      <w:bookmarkEnd w:id="3"/>
      <w:bookmarkEnd w:id="4"/>
      <w:bookmarkEnd w:id="5"/>
      <w:bookmarkEnd w:id="6"/>
    </w:p>
    <w:p w14:paraId="07F907DC" w14:textId="36C143E5" w:rsidR="00F643AB" w:rsidRPr="00AC67F3" w:rsidRDefault="00D07EDB">
      <w:pPr>
        <w:spacing w:line="540" w:lineRule="exact"/>
        <w:ind w:firstLine="480"/>
        <w:jc w:val="left"/>
        <w:rPr>
          <w:rFonts w:ascii="宋体" w:hAnsi="宋体" w:cs="宋体"/>
          <w:sz w:val="24"/>
          <w:szCs w:val="24"/>
          <w:u w:val="single"/>
        </w:rPr>
      </w:pPr>
      <w:r w:rsidRPr="00AC67F3">
        <w:rPr>
          <w:rFonts w:ascii="宋体" w:hAnsi="宋体" w:cs="宋体" w:hint="eastAsia"/>
          <w:sz w:val="24"/>
          <w:szCs w:val="24"/>
        </w:rPr>
        <w:t>1</w:t>
      </w:r>
      <w:r w:rsidRPr="00AC67F3">
        <w:rPr>
          <w:rFonts w:ascii="宋体" w:hAnsi="宋体" w:cs="宋体"/>
          <w:sz w:val="24"/>
          <w:szCs w:val="24"/>
        </w:rPr>
        <w:t>.</w:t>
      </w:r>
      <w:r w:rsidRPr="00AC67F3">
        <w:rPr>
          <w:rFonts w:ascii="宋体" w:hAnsi="宋体" w:cs="宋体" w:hint="eastAsia"/>
          <w:sz w:val="24"/>
          <w:szCs w:val="24"/>
        </w:rPr>
        <w:t>项目编号：</w:t>
      </w:r>
      <w:r w:rsidR="00F301FE" w:rsidRPr="00F301FE">
        <w:rPr>
          <w:rFonts w:ascii="宋体" w:hAnsi="宋体" w:cs="宋体"/>
          <w:sz w:val="24"/>
          <w:szCs w:val="24"/>
        </w:rPr>
        <w:t>JSZC-320904-JZCG-G2026-0007</w:t>
      </w:r>
    </w:p>
    <w:p w14:paraId="258018B8"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2</w:t>
      </w:r>
      <w:r w:rsidRPr="00AC67F3">
        <w:rPr>
          <w:rFonts w:ascii="宋体" w:hAnsi="宋体" w:cs="宋体"/>
          <w:sz w:val="24"/>
          <w:szCs w:val="24"/>
        </w:rPr>
        <w:t>.</w:t>
      </w:r>
      <w:r w:rsidRPr="00AC67F3">
        <w:rPr>
          <w:rFonts w:ascii="宋体" w:hAnsi="宋体" w:cs="宋体" w:hint="eastAsia"/>
          <w:sz w:val="24"/>
          <w:szCs w:val="24"/>
        </w:rPr>
        <w:t>项目名称：复旦大学附属中山医院苏北健康管理中心附属医院物业管理服务项目</w:t>
      </w:r>
    </w:p>
    <w:bookmarkEnd w:id="7"/>
    <w:p w14:paraId="4DAD8645"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3</w:t>
      </w:r>
      <w:r w:rsidRPr="00AC67F3">
        <w:rPr>
          <w:rFonts w:ascii="宋体" w:hAnsi="宋体" w:cs="宋体"/>
          <w:sz w:val="24"/>
          <w:szCs w:val="24"/>
        </w:rPr>
        <w:t>.</w:t>
      </w:r>
      <w:r w:rsidRPr="00AC67F3">
        <w:rPr>
          <w:rFonts w:ascii="宋体" w:hAnsi="宋体" w:cs="宋体" w:hint="eastAsia"/>
          <w:sz w:val="24"/>
          <w:szCs w:val="24"/>
        </w:rPr>
        <w:t>采购方式：公开招标</w:t>
      </w:r>
    </w:p>
    <w:p w14:paraId="31E812E0"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4</w:t>
      </w:r>
      <w:r w:rsidRPr="00AC67F3">
        <w:rPr>
          <w:rFonts w:ascii="宋体" w:hAnsi="宋体" w:cs="宋体"/>
          <w:sz w:val="24"/>
          <w:szCs w:val="24"/>
        </w:rPr>
        <w:t>.</w:t>
      </w:r>
      <w:r w:rsidRPr="00AC67F3">
        <w:rPr>
          <w:rFonts w:ascii="宋体" w:hAnsi="宋体" w:cs="宋体" w:hint="eastAsia"/>
          <w:sz w:val="24"/>
          <w:szCs w:val="24"/>
        </w:rPr>
        <w:t>预算金额：</w:t>
      </w:r>
      <w:r w:rsidRPr="00AC67F3">
        <w:rPr>
          <w:rFonts w:ascii="宋体" w:hAnsi="宋体" w:cs="宋体"/>
          <w:sz w:val="24"/>
          <w:szCs w:val="24"/>
        </w:rPr>
        <w:t>300</w:t>
      </w:r>
      <w:r w:rsidRPr="00AC67F3">
        <w:rPr>
          <w:rFonts w:ascii="宋体" w:hAnsi="宋体" w:cs="宋体" w:hint="eastAsia"/>
          <w:sz w:val="24"/>
          <w:szCs w:val="24"/>
        </w:rPr>
        <w:t>万元/年</w:t>
      </w:r>
    </w:p>
    <w:p w14:paraId="47551D1D"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sz w:val="24"/>
          <w:szCs w:val="24"/>
        </w:rPr>
        <w:t>5.</w:t>
      </w:r>
      <w:r w:rsidRPr="00AC67F3">
        <w:rPr>
          <w:rFonts w:ascii="宋体" w:hAnsi="宋体" w:cs="宋体" w:hint="eastAsia"/>
          <w:sz w:val="24"/>
          <w:szCs w:val="24"/>
        </w:rPr>
        <w:t>最高限价：</w:t>
      </w:r>
      <w:r w:rsidRPr="00AC67F3">
        <w:rPr>
          <w:rFonts w:ascii="宋体" w:hAnsi="宋体" w:cs="宋体"/>
          <w:sz w:val="24"/>
          <w:szCs w:val="24"/>
        </w:rPr>
        <w:t>300</w:t>
      </w:r>
      <w:r w:rsidRPr="00AC67F3">
        <w:rPr>
          <w:rFonts w:ascii="宋体" w:hAnsi="宋体" w:cs="宋体" w:hint="eastAsia"/>
          <w:sz w:val="24"/>
          <w:szCs w:val="24"/>
        </w:rPr>
        <w:t>万元/年</w:t>
      </w:r>
    </w:p>
    <w:p w14:paraId="265DF33B"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sz w:val="24"/>
          <w:szCs w:val="24"/>
        </w:rPr>
        <w:t>6.</w:t>
      </w:r>
      <w:r w:rsidRPr="00AC67F3">
        <w:rPr>
          <w:rFonts w:ascii="宋体" w:hAnsi="宋体" w:cs="宋体" w:hint="eastAsia"/>
          <w:sz w:val="24"/>
          <w:szCs w:val="24"/>
        </w:rPr>
        <w:t>采购需求：复旦大学附属中山医院苏北健康管理中心附属医院区域的物业管理服务及保安、消防值守服务，包括但不限于：秩序管理、安全检查、巡查秩序、车辆停放管理、消防等安全防范管理、环境卫生保洁、物业资料管理等，</w:t>
      </w:r>
      <w:r w:rsidRPr="00AC67F3">
        <w:rPr>
          <w:rFonts w:ascii="宋体" w:hAnsi="宋体" w:hint="eastAsia"/>
          <w:spacing w:val="-6"/>
          <w:sz w:val="24"/>
          <w:szCs w:val="24"/>
        </w:rPr>
        <w:t>详见采购需求</w:t>
      </w:r>
      <w:r w:rsidRPr="00AC67F3">
        <w:rPr>
          <w:rFonts w:ascii="宋体" w:hAnsi="宋体" w:cs="宋体" w:hint="eastAsia"/>
          <w:sz w:val="24"/>
          <w:szCs w:val="24"/>
        </w:rPr>
        <w:t>。</w:t>
      </w:r>
    </w:p>
    <w:p w14:paraId="3B55FE42"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sz w:val="24"/>
          <w:szCs w:val="24"/>
        </w:rPr>
        <w:t>7.</w:t>
      </w:r>
      <w:r w:rsidRPr="00AC67F3">
        <w:rPr>
          <w:rFonts w:ascii="宋体" w:hAnsi="宋体" w:cs="宋体" w:hint="eastAsia"/>
          <w:sz w:val="24"/>
          <w:szCs w:val="24"/>
        </w:rPr>
        <w:t>合同履行期限：壹年（</w:t>
      </w:r>
      <w:r w:rsidRPr="00AC67F3">
        <w:rPr>
          <w:rFonts w:ascii="宋体" w:hAnsi="宋体" w:hint="eastAsia"/>
          <w:sz w:val="24"/>
          <w:szCs w:val="24"/>
        </w:rPr>
        <w:t>合同期满后，甲方对乙方服务满意，且对乙方服务情况的年</w:t>
      </w:r>
      <w:proofErr w:type="gramStart"/>
      <w:r w:rsidRPr="00AC67F3">
        <w:rPr>
          <w:rFonts w:ascii="宋体" w:hAnsi="宋体" w:hint="eastAsia"/>
          <w:sz w:val="24"/>
          <w:szCs w:val="24"/>
        </w:rPr>
        <w:t>考核达</w:t>
      </w:r>
      <w:proofErr w:type="gramEnd"/>
      <w:r w:rsidRPr="00AC67F3">
        <w:rPr>
          <w:rFonts w:ascii="宋体" w:hAnsi="宋体" w:hint="eastAsia"/>
          <w:sz w:val="24"/>
          <w:szCs w:val="24"/>
        </w:rPr>
        <w:t>90分以上（不含），经双方协商同意后，可以续签服务合同两次，每次一年</w:t>
      </w:r>
      <w:r w:rsidRPr="00AC67F3">
        <w:rPr>
          <w:rFonts w:ascii="宋体" w:hAnsi="宋体" w:cs="宋体" w:hint="eastAsia"/>
          <w:sz w:val="24"/>
          <w:szCs w:val="24"/>
        </w:rPr>
        <w:t>）</w:t>
      </w:r>
    </w:p>
    <w:p w14:paraId="0ABD89B6"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8</w:t>
      </w:r>
      <w:r w:rsidRPr="00AC67F3">
        <w:rPr>
          <w:rFonts w:ascii="宋体" w:hAnsi="宋体" w:cs="宋体"/>
          <w:sz w:val="24"/>
          <w:szCs w:val="24"/>
        </w:rPr>
        <w:t>.</w:t>
      </w:r>
      <w:r w:rsidRPr="00AC67F3">
        <w:rPr>
          <w:rFonts w:ascii="宋体" w:hAnsi="宋体" w:cs="宋体" w:hint="eastAsia"/>
          <w:sz w:val="24"/>
          <w:szCs w:val="24"/>
        </w:rPr>
        <w:t>本项目不接受联合体投标。</w:t>
      </w:r>
    </w:p>
    <w:p w14:paraId="11520740"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8" w:name="_Toc2757"/>
      <w:bookmarkStart w:id="9" w:name="_Toc28359080"/>
      <w:bookmarkStart w:id="10" w:name="_Toc28359003"/>
      <w:bookmarkStart w:id="11" w:name="_Toc35393791"/>
      <w:bookmarkStart w:id="12" w:name="_Toc30894"/>
      <w:bookmarkStart w:id="13" w:name="_Toc35393622"/>
      <w:r w:rsidRPr="00AC67F3">
        <w:rPr>
          <w:rFonts w:ascii="宋体" w:eastAsia="宋体" w:hint="eastAsia"/>
          <w:sz w:val="24"/>
          <w:szCs w:val="24"/>
        </w:rPr>
        <w:t>二、申请人的资格要求：</w:t>
      </w:r>
      <w:bookmarkEnd w:id="8"/>
      <w:bookmarkEnd w:id="9"/>
      <w:bookmarkEnd w:id="10"/>
      <w:bookmarkEnd w:id="11"/>
      <w:bookmarkEnd w:id="12"/>
      <w:bookmarkEnd w:id="13"/>
    </w:p>
    <w:p w14:paraId="3BB97BC9" w14:textId="77777777" w:rsidR="00F643AB" w:rsidRPr="00AC67F3" w:rsidRDefault="00D07EDB">
      <w:pPr>
        <w:spacing w:line="540" w:lineRule="exact"/>
        <w:ind w:firstLine="480"/>
        <w:jc w:val="left"/>
        <w:rPr>
          <w:rFonts w:ascii="宋体" w:hAnsi="宋体" w:cs="宋体"/>
          <w:sz w:val="24"/>
          <w:szCs w:val="24"/>
        </w:rPr>
      </w:pPr>
      <w:bookmarkStart w:id="14" w:name="_Toc28359081"/>
      <w:bookmarkStart w:id="15" w:name="_Toc28359004"/>
      <w:bookmarkStart w:id="16" w:name="_Toc35393792"/>
      <w:bookmarkStart w:id="17" w:name="_Toc35393623"/>
      <w:r w:rsidRPr="00AC67F3">
        <w:rPr>
          <w:rFonts w:ascii="宋体" w:hAnsi="宋体" w:cs="宋体" w:hint="eastAsia"/>
          <w:sz w:val="24"/>
          <w:szCs w:val="24"/>
        </w:rPr>
        <w:t>1.满足《中华人民共和国政府采购法》第二十二条规定，并提供下列材料：</w:t>
      </w:r>
    </w:p>
    <w:p w14:paraId="2079F68F"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1.1 法人或者其他组织的营业执照等证明文件；</w:t>
      </w:r>
    </w:p>
    <w:p w14:paraId="202037F8"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1.2上一年度的财务状况报表（</w:t>
      </w:r>
      <w:r w:rsidRPr="00AC67F3">
        <w:rPr>
          <w:rFonts w:ascii="宋体" w:hAnsi="宋体" w:cs="宋体" w:hint="eastAsia"/>
          <w:iCs/>
          <w:sz w:val="24"/>
        </w:rPr>
        <w:t>至少提供资产负债表、利润表、现金流量表，</w:t>
      </w:r>
      <w:r w:rsidRPr="00AC67F3">
        <w:rPr>
          <w:rFonts w:ascii="宋体" w:hAnsi="宋体" w:cs="宋体" w:hint="eastAsia"/>
          <w:sz w:val="24"/>
          <w:szCs w:val="24"/>
        </w:rPr>
        <w:t>成立不满一年无需提供）；</w:t>
      </w:r>
    </w:p>
    <w:p w14:paraId="40F767A5"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1.3具备履行合同所必需的设备和专业技术能力的书面声明；</w:t>
      </w:r>
    </w:p>
    <w:p w14:paraId="17F2EB7C"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1.4依法缴纳税收和社会保障资金的相关材料（提供提交响应文件截止时间前一年内至少一个月依法缴纳税收及缴纳社会保障资金的证明材料。供应</w:t>
      </w:r>
      <w:proofErr w:type="gramStart"/>
      <w:r w:rsidRPr="00AC67F3">
        <w:rPr>
          <w:rFonts w:ascii="宋体" w:hAnsi="宋体" w:cs="宋体" w:hint="eastAsia"/>
          <w:sz w:val="24"/>
          <w:szCs w:val="24"/>
        </w:rPr>
        <w:t>商依法</w:t>
      </w:r>
      <w:proofErr w:type="gramEnd"/>
      <w:r w:rsidRPr="00AC67F3">
        <w:rPr>
          <w:rFonts w:ascii="宋体" w:hAnsi="宋体" w:cs="宋体" w:hint="eastAsia"/>
          <w:sz w:val="24"/>
          <w:szCs w:val="24"/>
        </w:rPr>
        <w:t>享受缓缴、免缴税收、</w:t>
      </w:r>
      <w:r w:rsidRPr="00AC67F3">
        <w:rPr>
          <w:rFonts w:ascii="宋体" w:hAnsi="宋体" w:cs="宋体" w:hint="eastAsia"/>
          <w:sz w:val="24"/>
          <w:szCs w:val="24"/>
        </w:rPr>
        <w:lastRenderedPageBreak/>
        <w:t>社会保障资金的提供证明材料）；</w:t>
      </w:r>
    </w:p>
    <w:p w14:paraId="5AA694D3"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1.5参加政府采购活动前3年内在经营活动中没有重大违法记录的书面声明。</w:t>
      </w:r>
    </w:p>
    <w:p w14:paraId="16A37E8F"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1.6法律、行政法规规定的其他条件。</w:t>
      </w:r>
    </w:p>
    <w:p w14:paraId="4085589B"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9DBE1C6" w14:textId="77777777" w:rsidR="00F643AB" w:rsidRPr="00AC67F3" w:rsidRDefault="00D07EDB">
      <w:pPr>
        <w:spacing w:line="540" w:lineRule="exact"/>
        <w:ind w:firstLine="480"/>
        <w:rPr>
          <w:rFonts w:ascii="宋体" w:hAnsi="宋体" w:cs="宋体"/>
          <w:sz w:val="24"/>
          <w:szCs w:val="24"/>
        </w:rPr>
      </w:pPr>
      <w:r w:rsidRPr="00AC67F3">
        <w:rPr>
          <w:rFonts w:ascii="宋体" w:hAnsi="宋体" w:cs="宋体" w:hint="eastAsia"/>
          <w:sz w:val="24"/>
          <w:szCs w:val="24"/>
        </w:rPr>
        <w:t>1.8单位负责人为同一人或者存在直接控股、管理关系的不同供应商，不得参加同一合同项下的政府采购活动。</w:t>
      </w:r>
    </w:p>
    <w:p w14:paraId="0BDD1C07"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2.落实政府采购政策需满足的资格要求：</w:t>
      </w:r>
      <w:r w:rsidRPr="00AC67F3">
        <w:rPr>
          <w:rFonts w:ascii="宋体" w:hAnsi="宋体" w:cs="宋体" w:hint="eastAsia"/>
          <w:b/>
          <w:iCs/>
          <w:sz w:val="24"/>
          <w:szCs w:val="24"/>
        </w:rPr>
        <w:t>根据《财政部关于进一步加大政府采购支持中小企业力度的通知》（财库[2022]19号），本项目专门面向中小企业采购（残疾人福利单位、监狱企业属于小型、微型企业），投标时提供中小企业声明函或属于监狱企业的证明材料或残疾人福利性单位声明函，否则投标文件无效。</w:t>
      </w:r>
    </w:p>
    <w:p w14:paraId="017B2AE3" w14:textId="77777777" w:rsidR="00F643AB" w:rsidRPr="00AC67F3" w:rsidRDefault="00D07EDB">
      <w:pPr>
        <w:spacing w:line="540" w:lineRule="exact"/>
        <w:ind w:firstLine="480"/>
        <w:jc w:val="left"/>
        <w:rPr>
          <w:rFonts w:ascii="宋体" w:hAnsi="宋体" w:cs="宋体"/>
          <w:iCs/>
          <w:sz w:val="24"/>
          <w:szCs w:val="24"/>
        </w:rPr>
      </w:pPr>
      <w:r w:rsidRPr="00AC67F3">
        <w:rPr>
          <w:rFonts w:ascii="宋体" w:hAnsi="宋体" w:cs="宋体" w:hint="eastAsia"/>
          <w:iCs/>
          <w:sz w:val="24"/>
          <w:szCs w:val="24"/>
        </w:rPr>
        <w:t>3.本项目的特定资格要求：无</w:t>
      </w:r>
    </w:p>
    <w:p w14:paraId="24212B7F"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18" w:name="_Toc20702"/>
      <w:bookmarkStart w:id="19" w:name="_Toc7098"/>
      <w:r w:rsidRPr="00AC67F3">
        <w:rPr>
          <w:rFonts w:ascii="宋体" w:eastAsia="宋体" w:hint="eastAsia"/>
          <w:sz w:val="24"/>
          <w:szCs w:val="24"/>
        </w:rPr>
        <w:t>三、获取招标文件</w:t>
      </w:r>
      <w:bookmarkEnd w:id="14"/>
      <w:bookmarkEnd w:id="15"/>
      <w:bookmarkEnd w:id="16"/>
      <w:bookmarkEnd w:id="17"/>
      <w:bookmarkEnd w:id="18"/>
      <w:bookmarkEnd w:id="19"/>
    </w:p>
    <w:p w14:paraId="0FE1FAE8" w14:textId="77777777" w:rsidR="00F643AB" w:rsidRPr="00AC67F3" w:rsidRDefault="00D07EDB">
      <w:pPr>
        <w:widowControl/>
        <w:shd w:val="clear" w:color="auto" w:fill="FFFFFF"/>
        <w:spacing w:line="540" w:lineRule="exact"/>
        <w:ind w:firstLine="480"/>
        <w:jc w:val="left"/>
        <w:rPr>
          <w:rFonts w:ascii="宋体" w:hAnsi="宋体" w:cs="宋体"/>
          <w:sz w:val="24"/>
          <w:szCs w:val="24"/>
        </w:rPr>
      </w:pPr>
      <w:bookmarkStart w:id="20" w:name="_Toc42249797"/>
      <w:bookmarkStart w:id="21" w:name="_Toc42249844"/>
      <w:bookmarkStart w:id="22" w:name="QLCZYSX_1"/>
      <w:r w:rsidRPr="00AC67F3">
        <w:rPr>
          <w:rFonts w:ascii="宋体" w:hAnsi="宋体" w:cs="宋体" w:hint="eastAsia"/>
          <w:sz w:val="24"/>
          <w:szCs w:val="24"/>
        </w:rPr>
        <w:t>1.时间：自招标文件公告发布之日起5个工作日。</w:t>
      </w:r>
    </w:p>
    <w:p w14:paraId="0815EE90"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2.地点：“苏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”系统内免费下载（投标人必须在苏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系统中获取采购文件，方能参与政府采购项目）；</w:t>
      </w:r>
    </w:p>
    <w:p w14:paraId="580EC9BA"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3.方式：本项目采用网上注册登记方式，网址：http://jszfcg.jsczt.cn/jszc/login</w:t>
      </w:r>
    </w:p>
    <w:p w14:paraId="4903679E"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4.售价：0元</w:t>
      </w:r>
    </w:p>
    <w:p w14:paraId="52A9FE6F"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23" w:name="_Toc28359082"/>
      <w:bookmarkStart w:id="24" w:name="_Toc28359005"/>
      <w:bookmarkStart w:id="25" w:name="_Toc5556"/>
      <w:bookmarkStart w:id="26" w:name="_Toc35393624"/>
      <w:bookmarkStart w:id="27" w:name="_Toc35393793"/>
      <w:bookmarkStart w:id="28" w:name="_Toc20333"/>
      <w:bookmarkEnd w:id="20"/>
      <w:bookmarkEnd w:id="21"/>
      <w:bookmarkEnd w:id="22"/>
      <w:r w:rsidRPr="00AC67F3">
        <w:rPr>
          <w:rFonts w:ascii="宋体" w:eastAsia="宋体" w:hint="eastAsia"/>
          <w:sz w:val="24"/>
          <w:szCs w:val="24"/>
        </w:rPr>
        <w:t>四、提交投标文件</w:t>
      </w:r>
      <w:bookmarkEnd w:id="23"/>
      <w:bookmarkEnd w:id="24"/>
      <w:r w:rsidRPr="00AC67F3">
        <w:rPr>
          <w:rFonts w:ascii="宋体" w:eastAsia="宋体" w:hint="eastAsia"/>
          <w:sz w:val="24"/>
          <w:szCs w:val="24"/>
        </w:rPr>
        <w:t>截止时间、开标时间和地点</w:t>
      </w:r>
      <w:bookmarkEnd w:id="25"/>
      <w:bookmarkEnd w:id="26"/>
      <w:bookmarkEnd w:id="27"/>
      <w:bookmarkEnd w:id="28"/>
    </w:p>
    <w:p w14:paraId="0F8049CE" w14:textId="096EF2CE" w:rsidR="00F643AB" w:rsidRPr="00AC67F3" w:rsidRDefault="00D07EDB">
      <w:pPr>
        <w:spacing w:line="540" w:lineRule="exact"/>
        <w:ind w:firstLine="480"/>
        <w:jc w:val="left"/>
        <w:rPr>
          <w:rFonts w:ascii="宋体" w:hAnsi="宋体" w:cs="宋体"/>
          <w:bCs/>
          <w:sz w:val="24"/>
          <w:szCs w:val="24"/>
          <w:u w:val="single"/>
        </w:rPr>
      </w:pPr>
      <w:r w:rsidRPr="00AC67F3">
        <w:rPr>
          <w:rFonts w:ascii="宋体" w:hAnsi="宋体" w:cs="宋体" w:hint="eastAsia"/>
          <w:bCs/>
          <w:sz w:val="24"/>
          <w:szCs w:val="24"/>
        </w:rPr>
        <w:t>1</w:t>
      </w:r>
      <w:r w:rsidRPr="00AC67F3">
        <w:rPr>
          <w:rFonts w:ascii="宋体" w:hAnsi="宋体" w:cs="宋体"/>
          <w:bCs/>
          <w:sz w:val="24"/>
          <w:szCs w:val="24"/>
        </w:rPr>
        <w:t>.</w:t>
      </w:r>
      <w:r w:rsidRPr="00AC67F3">
        <w:rPr>
          <w:rFonts w:ascii="宋体" w:hAnsi="宋体" w:cs="宋体" w:hint="eastAsia"/>
          <w:bCs/>
          <w:sz w:val="24"/>
          <w:szCs w:val="24"/>
        </w:rPr>
        <w:t>提交投标文件截止时间、开标时间：202</w:t>
      </w:r>
      <w:r w:rsidRPr="00AC67F3">
        <w:rPr>
          <w:rFonts w:ascii="宋体" w:hAnsi="宋体" w:cs="宋体"/>
          <w:bCs/>
          <w:sz w:val="24"/>
          <w:szCs w:val="24"/>
        </w:rPr>
        <w:t>6</w:t>
      </w:r>
      <w:r w:rsidRPr="00AC67F3">
        <w:rPr>
          <w:rFonts w:ascii="宋体" w:hAnsi="宋体" w:cs="宋体" w:hint="eastAsia"/>
          <w:bCs/>
          <w:sz w:val="24"/>
          <w:szCs w:val="24"/>
        </w:rPr>
        <w:t>年</w:t>
      </w:r>
      <w:r w:rsidR="00F301FE">
        <w:rPr>
          <w:rFonts w:ascii="宋体" w:hAnsi="宋体" w:cs="宋体"/>
          <w:bCs/>
          <w:sz w:val="24"/>
          <w:szCs w:val="24"/>
        </w:rPr>
        <w:t>6</w:t>
      </w:r>
      <w:r w:rsidRPr="00AC67F3">
        <w:rPr>
          <w:rFonts w:ascii="宋体" w:hAnsi="宋体" w:cs="宋体" w:hint="eastAsia"/>
          <w:bCs/>
          <w:sz w:val="24"/>
          <w:szCs w:val="24"/>
        </w:rPr>
        <w:t>月</w:t>
      </w:r>
      <w:r w:rsidR="00F301FE">
        <w:rPr>
          <w:rFonts w:ascii="宋体" w:hAnsi="宋体" w:cs="宋体"/>
          <w:bCs/>
          <w:sz w:val="24"/>
          <w:szCs w:val="24"/>
          <w:u w:val="single"/>
        </w:rPr>
        <w:t>11</w:t>
      </w:r>
      <w:r w:rsidRPr="00AC67F3">
        <w:rPr>
          <w:rFonts w:ascii="宋体" w:hAnsi="宋体" w:cs="宋体" w:hint="eastAsia"/>
          <w:bCs/>
          <w:sz w:val="24"/>
          <w:szCs w:val="24"/>
        </w:rPr>
        <w:t>日</w:t>
      </w:r>
      <w:r w:rsidRPr="00AC67F3">
        <w:rPr>
          <w:rFonts w:ascii="宋体" w:hAnsi="宋体" w:cs="宋体"/>
          <w:bCs/>
          <w:sz w:val="24"/>
          <w:szCs w:val="24"/>
        </w:rPr>
        <w:t>9</w:t>
      </w:r>
      <w:r w:rsidRPr="00AC67F3">
        <w:rPr>
          <w:rFonts w:ascii="宋体" w:hAnsi="宋体" w:cs="宋体" w:hint="eastAsia"/>
          <w:bCs/>
          <w:sz w:val="24"/>
          <w:szCs w:val="24"/>
        </w:rPr>
        <w:t>:00:00 （北京时间）</w:t>
      </w:r>
    </w:p>
    <w:p w14:paraId="1514671E" w14:textId="77777777" w:rsidR="00F643AB" w:rsidRPr="00AC67F3" w:rsidRDefault="00D07EDB">
      <w:pPr>
        <w:widowControl/>
        <w:shd w:val="clear" w:color="auto" w:fill="FFFFFF"/>
        <w:spacing w:line="540" w:lineRule="exact"/>
        <w:ind w:firstLine="480"/>
        <w:jc w:val="left"/>
        <w:rPr>
          <w:rFonts w:ascii="宋体" w:hAnsi="宋体" w:cs="宋体"/>
          <w:bCs/>
          <w:sz w:val="24"/>
          <w:szCs w:val="24"/>
          <w:u w:val="single"/>
        </w:rPr>
      </w:pPr>
      <w:r w:rsidRPr="00AC67F3">
        <w:rPr>
          <w:rFonts w:ascii="宋体" w:hAnsi="宋体" w:cs="宋体" w:hint="eastAsia"/>
          <w:sz w:val="24"/>
          <w:szCs w:val="24"/>
        </w:rPr>
        <w:t>2</w:t>
      </w:r>
      <w:r w:rsidRPr="00AC67F3">
        <w:rPr>
          <w:rFonts w:ascii="宋体" w:hAnsi="宋体" w:cs="宋体"/>
          <w:sz w:val="24"/>
          <w:szCs w:val="24"/>
        </w:rPr>
        <w:t>.</w:t>
      </w:r>
      <w:r w:rsidRPr="00AC67F3">
        <w:rPr>
          <w:rFonts w:ascii="宋体" w:hAnsi="宋体" w:cs="宋体" w:hint="eastAsia"/>
          <w:sz w:val="24"/>
          <w:szCs w:val="24"/>
        </w:rPr>
        <w:t>地点：苏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“不见面”开标大厅。</w:t>
      </w:r>
    </w:p>
    <w:p w14:paraId="58919A6D"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29" w:name="_Toc28359007"/>
      <w:bookmarkStart w:id="30" w:name="_Toc35393625"/>
      <w:bookmarkStart w:id="31" w:name="_Toc29825"/>
      <w:bookmarkStart w:id="32" w:name="_Toc14527"/>
      <w:bookmarkStart w:id="33" w:name="_Toc28359084"/>
      <w:bookmarkStart w:id="34" w:name="_Toc35393794"/>
      <w:r w:rsidRPr="00AC67F3">
        <w:rPr>
          <w:rFonts w:ascii="宋体" w:eastAsia="宋体" w:hint="eastAsia"/>
          <w:sz w:val="24"/>
          <w:szCs w:val="24"/>
        </w:rPr>
        <w:t>五、公告期限</w:t>
      </w:r>
      <w:bookmarkEnd w:id="29"/>
      <w:bookmarkEnd w:id="30"/>
      <w:bookmarkEnd w:id="31"/>
      <w:bookmarkEnd w:id="32"/>
      <w:bookmarkEnd w:id="33"/>
      <w:bookmarkEnd w:id="34"/>
    </w:p>
    <w:p w14:paraId="0C5C7450" w14:textId="77777777" w:rsidR="00F643AB" w:rsidRPr="00AC67F3" w:rsidRDefault="00D07EDB">
      <w:pPr>
        <w:spacing w:line="540" w:lineRule="exact"/>
        <w:ind w:firstLine="480"/>
        <w:jc w:val="left"/>
        <w:rPr>
          <w:rFonts w:ascii="宋体" w:hAnsi="宋体" w:cs="宋体"/>
          <w:sz w:val="24"/>
          <w:szCs w:val="24"/>
        </w:rPr>
      </w:pPr>
      <w:r w:rsidRPr="00AC67F3">
        <w:rPr>
          <w:rFonts w:ascii="宋体" w:hAnsi="宋体" w:cs="宋体" w:hint="eastAsia"/>
          <w:sz w:val="24"/>
          <w:szCs w:val="24"/>
        </w:rPr>
        <w:t>自本公告发布之日起5个工作日。</w:t>
      </w:r>
    </w:p>
    <w:p w14:paraId="3F581395" w14:textId="77777777" w:rsidR="00F643AB" w:rsidRPr="00AC67F3" w:rsidRDefault="00D07EDB">
      <w:pPr>
        <w:pStyle w:val="1"/>
        <w:tabs>
          <w:tab w:val="left" w:pos="0"/>
          <w:tab w:val="left" w:pos="3165"/>
          <w:tab w:val="center" w:pos="4153"/>
        </w:tabs>
        <w:spacing w:line="540" w:lineRule="exact"/>
        <w:ind w:firstLine="480"/>
        <w:jc w:val="left"/>
        <w:rPr>
          <w:rFonts w:ascii="宋体" w:eastAsia="宋体"/>
          <w:sz w:val="24"/>
          <w:szCs w:val="24"/>
        </w:rPr>
      </w:pPr>
      <w:bookmarkStart w:id="35" w:name="_Toc35393626"/>
      <w:bookmarkStart w:id="36" w:name="_Toc5671"/>
      <w:bookmarkStart w:id="37" w:name="_Toc35393795"/>
      <w:bookmarkStart w:id="38" w:name="_Toc16554"/>
      <w:r w:rsidRPr="00AC67F3">
        <w:rPr>
          <w:rFonts w:ascii="宋体" w:eastAsia="宋体" w:hint="eastAsia"/>
          <w:sz w:val="24"/>
          <w:szCs w:val="24"/>
        </w:rPr>
        <w:lastRenderedPageBreak/>
        <w:t>六、其他补充事宜</w:t>
      </w:r>
      <w:bookmarkEnd w:id="35"/>
      <w:bookmarkEnd w:id="36"/>
      <w:bookmarkEnd w:id="37"/>
      <w:bookmarkEnd w:id="38"/>
    </w:p>
    <w:p w14:paraId="554CCA80" w14:textId="77777777" w:rsidR="00F643AB" w:rsidRPr="00AC67F3" w:rsidRDefault="00D07EDB">
      <w:pPr>
        <w:widowControl/>
        <w:shd w:val="clear" w:color="auto" w:fill="FFFFFF"/>
        <w:spacing w:line="540" w:lineRule="exact"/>
        <w:ind w:firstLine="480"/>
        <w:jc w:val="left"/>
        <w:rPr>
          <w:rFonts w:ascii="宋体" w:hAnsi="宋体" w:cs="宋体"/>
          <w:sz w:val="24"/>
          <w:szCs w:val="24"/>
        </w:rPr>
      </w:pPr>
      <w:bookmarkStart w:id="39" w:name="_Toc35393796"/>
      <w:bookmarkStart w:id="40" w:name="_Toc28359085"/>
      <w:bookmarkStart w:id="41" w:name="_Toc28359008"/>
      <w:bookmarkStart w:id="42" w:name="_Toc35393627"/>
      <w:r w:rsidRPr="00AC67F3">
        <w:rPr>
          <w:rFonts w:ascii="宋体" w:hAnsi="宋体" w:cs="宋体" w:hint="eastAsia"/>
          <w:sz w:val="24"/>
          <w:szCs w:val="24"/>
        </w:rPr>
        <w:t>1.根据省财政厅《关于更换全省政府采购交易系统CA数字证书和电子签章的通知》（</w:t>
      </w:r>
      <w:proofErr w:type="gramStart"/>
      <w:r w:rsidRPr="00AC67F3">
        <w:rPr>
          <w:rFonts w:ascii="宋体" w:hAnsi="宋体" w:cs="宋体" w:hint="eastAsia"/>
          <w:sz w:val="24"/>
          <w:szCs w:val="24"/>
        </w:rPr>
        <w:t>苏财购〔2023〕</w:t>
      </w:r>
      <w:proofErr w:type="gramEnd"/>
      <w:r w:rsidRPr="00AC67F3">
        <w:rPr>
          <w:rFonts w:ascii="宋体" w:hAnsi="宋体" w:cs="宋体" w:hint="eastAsia"/>
          <w:sz w:val="24"/>
          <w:szCs w:val="24"/>
        </w:rPr>
        <w:t>101号），“苏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”政府采购交易系统（以下简称苏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系统）的CA数字证书、电子签章已更换为江苏省电子政务证书认证中心CA和方正国际软件（北京）有限公司电子签章。如果投标人通过苏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系统参与政府采购项目，需要更换CA数字证书和电子签章。具体办理指南和操作手册：在盐城市政府采购网点击【办事指南】-【供应商参与政府采购活动相关资料】。</w:t>
      </w:r>
    </w:p>
    <w:p w14:paraId="59F7EF0B"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领取CA和办理电子签章（请至盐城市府西路1号盐城市公共资源交易中心四楼大厅10号，11号窗口办理，联系电话：15051556883，办理邮箱：yancheng@ideabank.net.cn，具体联系方式见《苏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系统供应商操作手册》（以下简称《操作手册》））、进行注册并按《操作手册》要求制作、上传电子投标文件,《苏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系统供应商操作手册》：在盐城市政府采购网点击【办事指南】-【供应商参与政府采购活动相关资料】。</w:t>
      </w:r>
    </w:p>
    <w:p w14:paraId="0D19414B"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 xml:space="preserve">2.潜在供应商访问电子招标响应交易平台的网络地址和方法： </w:t>
      </w:r>
    </w:p>
    <w:p w14:paraId="4DA399E4"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2.1“苏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”系统上传响应文件。具体见《“苏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”系统供应商操作手册》 （手册下载地址：苏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 xml:space="preserve">系统-右侧消息通知栏）。 </w:t>
      </w:r>
    </w:p>
    <w:p w14:paraId="0151CCA2"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2.2 潜在投标人访问“苏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”系统方法：江苏省政府采购网首页-“苏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 xml:space="preserve">”链接。 </w:t>
      </w:r>
    </w:p>
    <w:p w14:paraId="5185F3F0"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2.3 采购文件（后缀名为“.kedt”）、供应商操作手册及政府采购客户端 工具可通过“苏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 xml:space="preserve">”系统相应链接进行下载。 </w:t>
      </w:r>
    </w:p>
    <w:p w14:paraId="0D1B3A4C"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2.4 采购代理机构将数据电文形式的采购文件加载至“苏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 xml:space="preserve">”系统，供潜在供应商下载或者查阅。 </w:t>
      </w:r>
    </w:p>
    <w:p w14:paraId="60EFFCB9"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2.5 请潜在投标单位提前安装相应的控件（详见《“苏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”系统供应商操作手册》）并</w:t>
      </w:r>
      <w:proofErr w:type="gramStart"/>
      <w:r w:rsidRPr="00AC67F3">
        <w:rPr>
          <w:rFonts w:ascii="宋体" w:hAnsi="宋体" w:cs="宋体" w:hint="eastAsia"/>
          <w:sz w:val="24"/>
          <w:szCs w:val="24"/>
        </w:rPr>
        <w:t>使用谷歌浏览器</w:t>
      </w:r>
      <w:proofErr w:type="gramEnd"/>
      <w:r w:rsidRPr="00AC67F3">
        <w:rPr>
          <w:rFonts w:ascii="宋体" w:hAnsi="宋体" w:cs="宋体" w:hint="eastAsia"/>
          <w:sz w:val="24"/>
          <w:szCs w:val="24"/>
        </w:rPr>
        <w:t>登录“苏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 xml:space="preserve">”系统参与不见面开评标。 </w:t>
      </w:r>
    </w:p>
    <w:p w14:paraId="1738F37B"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lastRenderedPageBreak/>
        <w:t>如潜在投标人未按上述要求操作，将自行承担所产生的风险。</w:t>
      </w:r>
    </w:p>
    <w:p w14:paraId="1795F5F7"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3.有关本次招标的事项若存在变动或修改，敬请及时关注盐城市大丰区公共资源交易中心在“中国政府采购网”、“江苏政府采购网”“盐城市政府采购网”发布的更正公告。</w:t>
      </w:r>
    </w:p>
    <w:p w14:paraId="64A5C637" w14:textId="77777777" w:rsidR="00F643AB" w:rsidRPr="00AC67F3" w:rsidRDefault="00D07EDB">
      <w:pPr>
        <w:widowControl/>
        <w:shd w:val="clear" w:color="auto" w:fill="FFFFFF"/>
        <w:spacing w:line="540" w:lineRule="exact"/>
        <w:ind w:firstLine="480"/>
        <w:jc w:val="left"/>
        <w:rPr>
          <w:rFonts w:ascii="宋体" w:hAnsi="宋体" w:cs="宋体"/>
          <w:sz w:val="24"/>
          <w:szCs w:val="24"/>
        </w:rPr>
      </w:pPr>
      <w:r w:rsidRPr="00AC67F3">
        <w:rPr>
          <w:rFonts w:ascii="宋体" w:hAnsi="宋体" w:cs="宋体" w:hint="eastAsia"/>
          <w:sz w:val="24"/>
          <w:szCs w:val="24"/>
        </w:rPr>
        <w:t>4.本次招标不收取投标保证金，不收取质量保证金。</w:t>
      </w:r>
    </w:p>
    <w:bookmarkEnd w:id="0"/>
    <w:bookmarkEnd w:id="39"/>
    <w:bookmarkEnd w:id="40"/>
    <w:bookmarkEnd w:id="41"/>
    <w:bookmarkEnd w:id="42"/>
    <w:p w14:paraId="0DD27F7D" w14:textId="77777777" w:rsidR="00F643AB" w:rsidRPr="00AC67F3" w:rsidRDefault="00D07EDB">
      <w:pPr>
        <w:widowControl/>
        <w:shd w:val="clear" w:color="auto" w:fill="FFFFFF"/>
        <w:spacing w:line="540" w:lineRule="exact"/>
        <w:ind w:firstLineChars="200" w:firstLine="480"/>
        <w:jc w:val="left"/>
        <w:rPr>
          <w:rFonts w:ascii="宋体" w:hAnsi="宋体" w:cs="宋体"/>
          <w:kern w:val="2"/>
          <w:sz w:val="24"/>
          <w:szCs w:val="24"/>
        </w:rPr>
      </w:pPr>
      <w:r w:rsidRPr="00AC67F3">
        <w:rPr>
          <w:rFonts w:ascii="宋体" w:hAnsi="宋体" w:cs="宋体" w:hint="eastAsia"/>
          <w:kern w:val="2"/>
          <w:sz w:val="24"/>
          <w:szCs w:val="24"/>
        </w:rPr>
        <w:t>七、对本次招标提出询问，请按以下方式联系。</w:t>
      </w:r>
      <w:bookmarkStart w:id="43" w:name="_Toc28359096"/>
      <w:bookmarkStart w:id="44" w:name="_Toc35393806"/>
      <w:bookmarkStart w:id="45" w:name="_Toc28359019"/>
      <w:bookmarkStart w:id="46" w:name="_Toc35393637"/>
    </w:p>
    <w:bookmarkEnd w:id="43"/>
    <w:bookmarkEnd w:id="44"/>
    <w:bookmarkEnd w:id="45"/>
    <w:bookmarkEnd w:id="46"/>
    <w:p w14:paraId="19F73FB8" w14:textId="77777777" w:rsidR="00F643AB" w:rsidRPr="00AC67F3" w:rsidRDefault="00D07EDB">
      <w:pPr>
        <w:widowControl/>
        <w:shd w:val="clear" w:color="auto" w:fill="FFFFFF"/>
        <w:spacing w:line="540" w:lineRule="exact"/>
        <w:ind w:firstLineChars="200" w:firstLine="480"/>
        <w:jc w:val="left"/>
        <w:rPr>
          <w:rFonts w:ascii="宋体" w:hAnsi="宋体" w:cs="宋体"/>
          <w:kern w:val="2"/>
          <w:sz w:val="24"/>
          <w:szCs w:val="24"/>
        </w:rPr>
      </w:pPr>
      <w:r w:rsidRPr="00AC67F3">
        <w:rPr>
          <w:rFonts w:ascii="宋体" w:hAnsi="宋体" w:cs="宋体" w:hint="eastAsia"/>
          <w:kern w:val="2"/>
          <w:sz w:val="24"/>
          <w:szCs w:val="24"/>
        </w:rPr>
        <w:t>1.采购人信息</w:t>
      </w:r>
    </w:p>
    <w:p w14:paraId="68A50013" w14:textId="77777777" w:rsidR="00F643AB" w:rsidRPr="00AC67F3" w:rsidRDefault="00D07EDB">
      <w:pPr>
        <w:spacing w:line="540" w:lineRule="exact"/>
        <w:ind w:firstLineChars="200" w:firstLine="480"/>
        <w:jc w:val="left"/>
        <w:rPr>
          <w:rFonts w:ascii="宋体" w:hAnsi="宋体" w:cs="宋体"/>
          <w:bCs/>
          <w:kern w:val="2"/>
          <w:sz w:val="24"/>
          <w:szCs w:val="24"/>
        </w:rPr>
      </w:pPr>
      <w:r w:rsidRPr="00AC67F3">
        <w:rPr>
          <w:rFonts w:ascii="宋体" w:hAnsi="宋体" w:cs="宋体" w:hint="eastAsia"/>
          <w:kern w:val="2"/>
          <w:sz w:val="24"/>
          <w:szCs w:val="24"/>
        </w:rPr>
        <w:t>名    称：</w:t>
      </w:r>
      <w:r w:rsidRPr="00AC67F3">
        <w:rPr>
          <w:rFonts w:ascii="宋体" w:hAnsi="宋体" w:cs="宋体" w:hint="eastAsia"/>
          <w:bCs/>
          <w:kern w:val="2"/>
          <w:sz w:val="24"/>
          <w:szCs w:val="24"/>
        </w:rPr>
        <w:t>复旦大学附属中山医院苏北健康管理中心附属医院</w:t>
      </w:r>
      <w:bookmarkStart w:id="47" w:name="_Toc28359098"/>
      <w:bookmarkStart w:id="48" w:name="_Toc35393639"/>
      <w:bookmarkStart w:id="49" w:name="_Toc28359021"/>
      <w:bookmarkStart w:id="50" w:name="_Toc35393808"/>
    </w:p>
    <w:p w14:paraId="47C1D063" w14:textId="77777777" w:rsidR="00F643AB" w:rsidRPr="00AC67F3" w:rsidRDefault="00D07EDB">
      <w:pPr>
        <w:spacing w:line="540" w:lineRule="exact"/>
        <w:ind w:firstLineChars="200" w:firstLine="480"/>
        <w:jc w:val="left"/>
        <w:rPr>
          <w:rFonts w:ascii="宋体" w:hAnsi="宋体" w:cs="宋体"/>
          <w:bCs/>
          <w:kern w:val="2"/>
          <w:sz w:val="24"/>
          <w:szCs w:val="24"/>
        </w:rPr>
      </w:pPr>
      <w:r w:rsidRPr="00AC67F3">
        <w:rPr>
          <w:rFonts w:ascii="宋体" w:hAnsi="宋体" w:cs="宋体" w:hint="eastAsia"/>
          <w:bCs/>
          <w:kern w:val="2"/>
          <w:sz w:val="24"/>
          <w:szCs w:val="24"/>
        </w:rPr>
        <w:t>联系地址：盐城市大丰区新区大道9号</w:t>
      </w:r>
    </w:p>
    <w:bookmarkEnd w:id="47"/>
    <w:bookmarkEnd w:id="48"/>
    <w:bookmarkEnd w:id="49"/>
    <w:bookmarkEnd w:id="50"/>
    <w:p w14:paraId="67FEBFB7" w14:textId="77777777" w:rsidR="00F643AB" w:rsidRPr="00AC67F3" w:rsidRDefault="00D07EDB">
      <w:pPr>
        <w:widowControl/>
        <w:shd w:val="clear" w:color="auto" w:fill="FFFFFF"/>
        <w:spacing w:line="520" w:lineRule="exact"/>
        <w:ind w:firstLineChars="200" w:firstLine="480"/>
        <w:rPr>
          <w:rFonts w:ascii="宋体" w:hAnsi="宋体"/>
          <w:kern w:val="2"/>
          <w:sz w:val="24"/>
          <w:szCs w:val="24"/>
        </w:rPr>
      </w:pPr>
      <w:r w:rsidRPr="00AC67F3">
        <w:rPr>
          <w:rFonts w:ascii="宋体" w:hAnsi="宋体" w:hint="eastAsia"/>
          <w:kern w:val="2"/>
          <w:sz w:val="24"/>
          <w:szCs w:val="24"/>
        </w:rPr>
        <w:t>联 系 人：王梓宇</w:t>
      </w:r>
    </w:p>
    <w:p w14:paraId="0707A05C" w14:textId="77777777" w:rsidR="00F643AB" w:rsidRPr="00AC67F3" w:rsidRDefault="00D07EDB">
      <w:pPr>
        <w:widowControl/>
        <w:shd w:val="clear" w:color="auto" w:fill="FFFFFF"/>
        <w:spacing w:line="520" w:lineRule="exact"/>
        <w:ind w:firstLineChars="200" w:firstLine="480"/>
        <w:rPr>
          <w:rFonts w:ascii="宋体" w:hAnsi="宋体"/>
          <w:kern w:val="2"/>
          <w:sz w:val="24"/>
          <w:szCs w:val="24"/>
        </w:rPr>
      </w:pPr>
      <w:r w:rsidRPr="00AC67F3">
        <w:rPr>
          <w:rFonts w:ascii="宋体" w:hAnsi="宋体" w:hint="eastAsia"/>
          <w:kern w:val="2"/>
          <w:sz w:val="24"/>
          <w:szCs w:val="24"/>
        </w:rPr>
        <w:t>电    话：</w:t>
      </w:r>
      <w:r w:rsidRPr="00AC67F3">
        <w:rPr>
          <w:rFonts w:ascii="宋体" w:hAnsi="宋体"/>
          <w:kern w:val="2"/>
          <w:sz w:val="24"/>
          <w:szCs w:val="24"/>
        </w:rPr>
        <w:t>15240477703</w:t>
      </w:r>
    </w:p>
    <w:p w14:paraId="0AD9D985"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2.采购代理机构信息</w:t>
      </w:r>
    </w:p>
    <w:p w14:paraId="428C58A2"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名 称：盐城市大丰区公共资源交易中心</w:t>
      </w:r>
    </w:p>
    <w:p w14:paraId="1A5804F0"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地 址：盐城市大丰区飞达东路100号（丰华国际大厦5楼）</w:t>
      </w:r>
    </w:p>
    <w:p w14:paraId="2039DDCB"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联系方式：</w:t>
      </w:r>
      <w:r w:rsidRPr="00AC67F3">
        <w:rPr>
          <w:rFonts w:ascii="宋体" w:hAnsi="宋体"/>
          <w:kern w:val="2"/>
          <w:sz w:val="24"/>
          <w:szCs w:val="24"/>
        </w:rPr>
        <w:t>15240477703</w:t>
      </w:r>
      <w:r w:rsidRPr="00AC67F3">
        <w:rPr>
          <w:rFonts w:ascii="宋体" w:hAnsi="宋体" w:cs="宋体" w:hint="eastAsia"/>
          <w:sz w:val="24"/>
          <w:szCs w:val="24"/>
          <w:shd w:val="clear" w:color="auto" w:fill="FFFFFF"/>
        </w:rPr>
        <w:t>、</w:t>
      </w:r>
      <w:r w:rsidRPr="00AC67F3">
        <w:rPr>
          <w:rFonts w:ascii="宋体" w:hAnsi="宋体" w:cs="宋体"/>
          <w:sz w:val="24"/>
          <w:szCs w:val="24"/>
          <w:shd w:val="clear" w:color="auto" w:fill="FFFFFF"/>
        </w:rPr>
        <w:t>0515-83927229</w:t>
      </w:r>
    </w:p>
    <w:p w14:paraId="2099F692"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3.项目联系方式</w:t>
      </w:r>
    </w:p>
    <w:p w14:paraId="321B1053"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联</w:t>
      </w:r>
      <w:r w:rsidRPr="00AC67F3">
        <w:rPr>
          <w:rFonts w:ascii="宋体" w:hAnsi="宋体" w:cs="宋体"/>
          <w:sz w:val="24"/>
          <w:szCs w:val="24"/>
          <w:shd w:val="clear" w:color="auto" w:fill="FFFFFF"/>
        </w:rPr>
        <w:t xml:space="preserve"> 系 人：</w:t>
      </w:r>
      <w:r w:rsidRPr="00AC67F3">
        <w:rPr>
          <w:rFonts w:ascii="宋体" w:hAnsi="宋体" w:cs="宋体" w:hint="eastAsia"/>
          <w:sz w:val="24"/>
          <w:szCs w:val="24"/>
          <w:shd w:val="clear" w:color="auto" w:fill="FFFFFF"/>
        </w:rPr>
        <w:t>邹海君</w:t>
      </w:r>
    </w:p>
    <w:p w14:paraId="0F09CDB2" w14:textId="77777777" w:rsidR="00F643AB" w:rsidRPr="00AC67F3" w:rsidRDefault="00D07EDB">
      <w:pPr>
        <w:widowControl/>
        <w:shd w:val="clear" w:color="auto" w:fill="FFFFFF"/>
        <w:spacing w:line="520" w:lineRule="exact"/>
        <w:ind w:firstLineChars="200" w:firstLine="480"/>
        <w:rPr>
          <w:rFonts w:ascii="宋体" w:hAnsi="宋体" w:cs="宋体"/>
          <w:sz w:val="24"/>
          <w:szCs w:val="24"/>
          <w:shd w:val="clear" w:color="auto" w:fill="FFFFFF"/>
        </w:rPr>
      </w:pPr>
      <w:r w:rsidRPr="00AC67F3">
        <w:rPr>
          <w:rFonts w:ascii="宋体" w:hAnsi="宋体" w:cs="宋体" w:hint="eastAsia"/>
          <w:sz w:val="24"/>
          <w:szCs w:val="24"/>
          <w:shd w:val="clear" w:color="auto" w:fill="FFFFFF"/>
        </w:rPr>
        <w:t>联系电话：</w:t>
      </w:r>
      <w:r w:rsidRPr="00AC67F3">
        <w:rPr>
          <w:rFonts w:ascii="宋体" w:hAnsi="宋体" w:cs="宋体"/>
          <w:sz w:val="24"/>
          <w:szCs w:val="24"/>
          <w:shd w:val="clear" w:color="auto" w:fill="FFFFFF"/>
        </w:rPr>
        <w:t>13921826080</w:t>
      </w:r>
    </w:p>
    <w:p w14:paraId="195AD4E5" w14:textId="77777777" w:rsidR="00F643AB" w:rsidRPr="00AC67F3" w:rsidRDefault="00D07EDB">
      <w:pPr>
        <w:pStyle w:val="2"/>
        <w:spacing w:line="500" w:lineRule="atLeast"/>
        <w:ind w:right="-92"/>
        <w:rPr>
          <w:rFonts w:ascii="宋体" w:eastAsia="宋体" w:hAnsi="宋体"/>
          <w:b w:val="0"/>
          <w:bCs w:val="0"/>
        </w:rPr>
      </w:pPr>
      <w:r w:rsidRPr="00AC67F3">
        <w:rPr>
          <w:rFonts w:ascii="宋体" w:eastAsia="宋体" w:hAnsi="宋体"/>
        </w:rPr>
        <w:br w:type="page" w:clear="all"/>
      </w:r>
      <w:r w:rsidRPr="00AC67F3">
        <w:rPr>
          <w:rFonts w:ascii="宋体" w:eastAsia="宋体" w:hAnsi="宋体" w:hint="eastAsia"/>
        </w:rPr>
        <w:lastRenderedPageBreak/>
        <w:t>第二章  投标人须知</w:t>
      </w:r>
    </w:p>
    <w:p w14:paraId="39482D3A" w14:textId="77777777" w:rsidR="00F643AB" w:rsidRPr="00AC67F3" w:rsidRDefault="00D07EDB">
      <w:pPr>
        <w:pStyle w:val="3"/>
        <w:spacing w:before="0" w:after="0" w:line="480" w:lineRule="exact"/>
        <w:ind w:firstLine="482"/>
        <w:rPr>
          <w:rFonts w:ascii="宋体" w:eastAsia="宋体" w:hAnsi="宋体"/>
          <w:sz w:val="24"/>
          <w:szCs w:val="24"/>
        </w:rPr>
      </w:pPr>
      <w:r w:rsidRPr="00AC67F3">
        <w:rPr>
          <w:rFonts w:ascii="宋体" w:eastAsia="宋体" w:hAnsi="宋体" w:hint="eastAsia"/>
          <w:sz w:val="24"/>
          <w:szCs w:val="24"/>
        </w:rPr>
        <w:t>一、总则</w:t>
      </w:r>
    </w:p>
    <w:p w14:paraId="37B208BF" w14:textId="77777777" w:rsidR="00F643AB" w:rsidRPr="00AC67F3" w:rsidRDefault="00D07EDB">
      <w:pPr>
        <w:pStyle w:val="4"/>
        <w:spacing w:before="0" w:after="0" w:line="480" w:lineRule="exact"/>
        <w:ind w:firstLine="480"/>
        <w:rPr>
          <w:rFonts w:ascii="宋体" w:eastAsia="宋体" w:hAnsi="宋体"/>
          <w:b w:val="0"/>
          <w:bCs w:val="0"/>
          <w:sz w:val="24"/>
          <w:szCs w:val="24"/>
        </w:rPr>
      </w:pPr>
      <w:r w:rsidRPr="00AC67F3">
        <w:rPr>
          <w:rFonts w:ascii="宋体" w:eastAsia="宋体" w:hAnsi="宋体" w:hint="eastAsia"/>
          <w:b w:val="0"/>
          <w:bCs w:val="0"/>
          <w:sz w:val="24"/>
          <w:szCs w:val="24"/>
        </w:rPr>
        <w:t>1、招标方式</w:t>
      </w:r>
    </w:p>
    <w:p w14:paraId="13F4156B"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1.1 本次招标采取公开招标方式，本招标文件仅适用于招标公告中所述项目。</w:t>
      </w:r>
    </w:p>
    <w:p w14:paraId="68A9E140" w14:textId="77777777" w:rsidR="00F643AB" w:rsidRPr="00AC67F3" w:rsidRDefault="00D07EDB">
      <w:pPr>
        <w:pStyle w:val="4"/>
        <w:spacing w:before="0" w:after="0" w:line="480" w:lineRule="exact"/>
        <w:ind w:firstLine="480"/>
        <w:rPr>
          <w:rFonts w:ascii="宋体" w:eastAsia="宋体" w:hAnsi="宋体"/>
          <w:b w:val="0"/>
          <w:bCs w:val="0"/>
          <w:sz w:val="24"/>
          <w:szCs w:val="24"/>
        </w:rPr>
      </w:pPr>
      <w:r w:rsidRPr="00AC67F3">
        <w:rPr>
          <w:rFonts w:ascii="宋体" w:eastAsia="宋体" w:hAnsi="宋体" w:hint="eastAsia"/>
          <w:b w:val="0"/>
          <w:bCs w:val="0"/>
          <w:sz w:val="24"/>
          <w:szCs w:val="24"/>
        </w:rPr>
        <w:t>2、合格的投标人</w:t>
      </w:r>
    </w:p>
    <w:p w14:paraId="33A7ED15"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2.1满足招标公告中供应商的资格要求的规定。</w:t>
      </w:r>
    </w:p>
    <w:p w14:paraId="45F745D6"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2.2 满足本文件实质性条款的规定。</w:t>
      </w:r>
    </w:p>
    <w:p w14:paraId="22CC6287" w14:textId="77777777" w:rsidR="00F643AB" w:rsidRPr="00AC67F3" w:rsidRDefault="00D07EDB">
      <w:pPr>
        <w:pStyle w:val="4"/>
        <w:spacing w:before="0" w:after="0" w:line="480" w:lineRule="exact"/>
        <w:ind w:firstLine="480"/>
        <w:rPr>
          <w:rFonts w:ascii="宋体" w:eastAsia="宋体" w:hAnsi="宋体"/>
          <w:b w:val="0"/>
          <w:bCs w:val="0"/>
          <w:sz w:val="24"/>
          <w:szCs w:val="24"/>
        </w:rPr>
      </w:pPr>
      <w:r w:rsidRPr="00AC67F3">
        <w:rPr>
          <w:rFonts w:ascii="宋体" w:eastAsia="宋体" w:hAnsi="宋体" w:hint="eastAsia"/>
          <w:b w:val="0"/>
          <w:bCs w:val="0"/>
          <w:sz w:val="24"/>
          <w:szCs w:val="24"/>
        </w:rPr>
        <w:t>3、适用法律</w:t>
      </w:r>
    </w:p>
    <w:p w14:paraId="23BD45B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3.1 本次招标及由此产生的合同受中华人民共和国有关的法律法规制约和保护。</w:t>
      </w:r>
    </w:p>
    <w:p w14:paraId="40B043DE" w14:textId="77777777" w:rsidR="00F643AB" w:rsidRPr="00AC67F3" w:rsidRDefault="00D07EDB">
      <w:pPr>
        <w:pStyle w:val="4"/>
        <w:spacing w:before="0" w:after="0" w:line="480" w:lineRule="exact"/>
        <w:ind w:firstLine="480"/>
        <w:rPr>
          <w:rFonts w:ascii="宋体" w:eastAsia="宋体" w:hAnsi="宋体"/>
          <w:b w:val="0"/>
          <w:bCs w:val="0"/>
          <w:sz w:val="24"/>
          <w:szCs w:val="24"/>
        </w:rPr>
      </w:pPr>
      <w:r w:rsidRPr="00AC67F3">
        <w:rPr>
          <w:rFonts w:ascii="宋体" w:eastAsia="宋体" w:hAnsi="宋体" w:hint="eastAsia"/>
          <w:b w:val="0"/>
          <w:bCs w:val="0"/>
          <w:sz w:val="24"/>
          <w:szCs w:val="24"/>
        </w:rPr>
        <w:t>4、投标费用</w:t>
      </w:r>
    </w:p>
    <w:p w14:paraId="3D2BDFDB" w14:textId="77777777" w:rsidR="00F643AB" w:rsidRPr="00AC67F3" w:rsidRDefault="00D07EDB">
      <w:pPr>
        <w:spacing w:line="480" w:lineRule="exact"/>
        <w:ind w:firstLine="480"/>
        <w:rPr>
          <w:rFonts w:ascii="宋体" w:hAnsi="宋体"/>
          <w:sz w:val="24"/>
          <w:szCs w:val="24"/>
        </w:rPr>
      </w:pPr>
      <w:r w:rsidRPr="00AC67F3">
        <w:rPr>
          <w:rFonts w:ascii="宋体" w:hAnsi="宋体" w:hint="eastAsia"/>
          <w:bCs/>
          <w:sz w:val="24"/>
          <w:szCs w:val="24"/>
        </w:rPr>
        <w:t>4.1</w:t>
      </w:r>
      <w:r w:rsidRPr="00AC67F3">
        <w:rPr>
          <w:rFonts w:ascii="宋体" w:hAnsi="宋体" w:hint="eastAsia"/>
          <w:sz w:val="24"/>
          <w:szCs w:val="24"/>
        </w:rPr>
        <w:t xml:space="preserve"> 投标人应自行承担所有与参加投标有关的费用，无论投标过程中的做法和结果如何，盐城市大丰区公共资源交易中心（以下简称交易中心）在任何情况下均无义务和责任承担这些费用。</w:t>
      </w:r>
    </w:p>
    <w:p w14:paraId="41A1E60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4.2本次招标交易中心和采购人不收取标书工本费。</w:t>
      </w:r>
    </w:p>
    <w:p w14:paraId="7B187149" w14:textId="77777777" w:rsidR="00F643AB" w:rsidRPr="00AC67F3" w:rsidRDefault="00D07EDB">
      <w:pPr>
        <w:pStyle w:val="4"/>
        <w:spacing w:before="0" w:after="0" w:line="480" w:lineRule="exact"/>
        <w:ind w:firstLine="480"/>
        <w:rPr>
          <w:rFonts w:ascii="宋体" w:eastAsia="宋体" w:hAnsi="宋体"/>
          <w:b w:val="0"/>
          <w:bCs w:val="0"/>
          <w:sz w:val="24"/>
          <w:szCs w:val="24"/>
        </w:rPr>
      </w:pPr>
      <w:r w:rsidRPr="00AC67F3">
        <w:rPr>
          <w:rFonts w:ascii="宋体" w:eastAsia="宋体" w:hAnsi="宋体" w:hint="eastAsia"/>
          <w:b w:val="0"/>
          <w:sz w:val="24"/>
          <w:szCs w:val="24"/>
        </w:rPr>
        <w:t>5、</w:t>
      </w:r>
      <w:r w:rsidRPr="00AC67F3">
        <w:rPr>
          <w:rFonts w:ascii="宋体" w:eastAsia="宋体" w:hAnsi="宋体" w:hint="eastAsia"/>
          <w:b w:val="0"/>
          <w:bCs w:val="0"/>
          <w:sz w:val="24"/>
          <w:szCs w:val="24"/>
        </w:rPr>
        <w:t>招标文件的约束力</w:t>
      </w:r>
    </w:p>
    <w:p w14:paraId="5CF490E4" w14:textId="77777777" w:rsidR="00F643AB" w:rsidRPr="00AC67F3" w:rsidRDefault="00D07EDB">
      <w:pPr>
        <w:spacing w:line="480" w:lineRule="exact"/>
        <w:ind w:firstLine="480"/>
        <w:rPr>
          <w:rFonts w:ascii="宋体" w:hAnsi="宋体"/>
          <w:sz w:val="24"/>
          <w:szCs w:val="24"/>
        </w:rPr>
      </w:pPr>
      <w:r w:rsidRPr="00AC67F3">
        <w:rPr>
          <w:rFonts w:ascii="宋体" w:hAnsi="宋体" w:hint="eastAsia"/>
          <w:bCs/>
          <w:sz w:val="24"/>
          <w:szCs w:val="24"/>
        </w:rPr>
        <w:t>5.1</w:t>
      </w:r>
      <w:r w:rsidRPr="00AC67F3">
        <w:rPr>
          <w:rFonts w:ascii="宋体" w:hAnsi="宋体" w:hint="eastAsia"/>
          <w:sz w:val="24"/>
          <w:szCs w:val="24"/>
        </w:rPr>
        <w:t xml:space="preserve"> 投标人一旦参加本项目采购活动，即被认为接受了本招标文件的规定和约束，并且视为自招标公告期限届满之日</w:t>
      </w:r>
      <w:proofErr w:type="gramStart"/>
      <w:r w:rsidRPr="00AC67F3">
        <w:rPr>
          <w:rFonts w:ascii="宋体" w:hAnsi="宋体" w:hint="eastAsia"/>
          <w:sz w:val="24"/>
          <w:szCs w:val="24"/>
        </w:rPr>
        <w:t>起知道</w:t>
      </w:r>
      <w:proofErr w:type="gramEnd"/>
      <w:r w:rsidRPr="00AC67F3">
        <w:rPr>
          <w:rFonts w:ascii="宋体" w:hAnsi="宋体" w:hint="eastAsia"/>
          <w:sz w:val="24"/>
          <w:szCs w:val="24"/>
        </w:rPr>
        <w:t>或应当知道自身权益是否受到了损害。</w:t>
      </w:r>
    </w:p>
    <w:p w14:paraId="510DCCDA" w14:textId="77777777" w:rsidR="00F643AB" w:rsidRPr="00AC67F3" w:rsidRDefault="00D07EDB">
      <w:pPr>
        <w:keepNext/>
        <w:keepLines/>
        <w:spacing w:line="480" w:lineRule="exact"/>
        <w:ind w:firstLine="482"/>
        <w:rPr>
          <w:rFonts w:ascii="宋体" w:hAnsi="宋体" w:cs="宋体"/>
          <w:sz w:val="24"/>
          <w:szCs w:val="24"/>
        </w:rPr>
      </w:pPr>
      <w:bookmarkStart w:id="51" w:name="_Toc513029209"/>
      <w:bookmarkStart w:id="52" w:name="_Toc20823281"/>
      <w:bookmarkStart w:id="53" w:name="_Toc16938525"/>
      <w:bookmarkStart w:id="54" w:name="_Toc120614215"/>
      <w:r w:rsidRPr="00AC67F3">
        <w:rPr>
          <w:rFonts w:ascii="宋体" w:hAnsi="宋体" w:cs="宋体" w:hint="eastAsia"/>
          <w:b/>
          <w:sz w:val="24"/>
          <w:szCs w:val="24"/>
        </w:rPr>
        <w:t>二、招标文件</w:t>
      </w:r>
      <w:bookmarkEnd w:id="51"/>
      <w:bookmarkEnd w:id="52"/>
      <w:bookmarkEnd w:id="53"/>
      <w:bookmarkEnd w:id="54"/>
    </w:p>
    <w:p w14:paraId="4E407D0E" w14:textId="77777777" w:rsidR="00F643AB" w:rsidRPr="00AC67F3" w:rsidRDefault="00D07EDB">
      <w:pPr>
        <w:keepNext/>
        <w:keepLines/>
        <w:spacing w:line="480" w:lineRule="exact"/>
        <w:ind w:firstLine="480"/>
        <w:rPr>
          <w:rFonts w:ascii="宋体" w:hAnsi="宋体" w:cs="宋体"/>
          <w:sz w:val="24"/>
          <w:szCs w:val="24"/>
        </w:rPr>
      </w:pPr>
      <w:bookmarkStart w:id="55" w:name="_Toc513029210"/>
      <w:bookmarkStart w:id="56" w:name="_Toc20823282"/>
      <w:bookmarkStart w:id="57" w:name="_Toc16938526"/>
      <w:r w:rsidRPr="00AC67F3">
        <w:rPr>
          <w:rFonts w:ascii="宋体" w:hAnsi="宋体" w:cs="宋体" w:hint="eastAsia"/>
          <w:sz w:val="24"/>
          <w:szCs w:val="24"/>
        </w:rPr>
        <w:t>6、招标文件构成</w:t>
      </w:r>
      <w:bookmarkEnd w:id="55"/>
      <w:bookmarkEnd w:id="56"/>
      <w:bookmarkEnd w:id="57"/>
    </w:p>
    <w:p w14:paraId="3547277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6.1 招标文件由以下部分组成：</w:t>
      </w:r>
    </w:p>
    <w:p w14:paraId="6DA5995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（1）招标公告</w:t>
      </w:r>
    </w:p>
    <w:p w14:paraId="0EE167B9"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（2）投标人须知</w:t>
      </w:r>
    </w:p>
    <w:p w14:paraId="57BDBBD2"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（3）合同文本</w:t>
      </w:r>
    </w:p>
    <w:p w14:paraId="27663ACC"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（4）采购需求</w:t>
      </w:r>
    </w:p>
    <w:p w14:paraId="043898E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（5）评标方法与评标标准</w:t>
      </w:r>
    </w:p>
    <w:p w14:paraId="2AE2B958"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（6）投标文件格式</w:t>
      </w:r>
    </w:p>
    <w:p w14:paraId="737E8F6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请仔细检查招标文件是否齐全，如有</w:t>
      </w:r>
      <w:proofErr w:type="gramStart"/>
      <w:r w:rsidRPr="00AC67F3">
        <w:rPr>
          <w:rFonts w:ascii="宋体" w:hAnsi="宋体" w:cs="宋体" w:hint="eastAsia"/>
          <w:sz w:val="24"/>
          <w:szCs w:val="24"/>
        </w:rPr>
        <w:t>缺漏请</w:t>
      </w:r>
      <w:proofErr w:type="gramEnd"/>
      <w:r w:rsidRPr="00AC67F3">
        <w:rPr>
          <w:rFonts w:ascii="宋体" w:hAnsi="宋体" w:cs="宋体" w:hint="eastAsia"/>
          <w:sz w:val="24"/>
          <w:szCs w:val="24"/>
        </w:rPr>
        <w:t>立即与交易中心联系解决。</w:t>
      </w:r>
    </w:p>
    <w:p w14:paraId="0F25F16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6.2投标人应认真阅读招标文件中所有的事项、格式、条款和规范等要求。按招标文件</w:t>
      </w:r>
      <w:r w:rsidRPr="00AC67F3">
        <w:rPr>
          <w:rFonts w:ascii="宋体" w:hAnsi="宋体" w:cs="宋体" w:hint="eastAsia"/>
          <w:sz w:val="24"/>
          <w:szCs w:val="24"/>
        </w:rPr>
        <w:lastRenderedPageBreak/>
        <w:t>要求和规定编制投标文件，并保证所提供的全部资料的真实性，以使其投标文件对招标文件</w:t>
      </w:r>
      <w:proofErr w:type="gramStart"/>
      <w:r w:rsidRPr="00AC67F3">
        <w:rPr>
          <w:rFonts w:ascii="宋体" w:hAnsi="宋体" w:cs="宋体" w:hint="eastAsia"/>
          <w:sz w:val="24"/>
          <w:szCs w:val="24"/>
        </w:rPr>
        <w:t>作出</w:t>
      </w:r>
      <w:proofErr w:type="gramEnd"/>
      <w:r w:rsidRPr="00AC67F3">
        <w:rPr>
          <w:rFonts w:ascii="宋体" w:hAnsi="宋体" w:cs="宋体" w:hint="eastAsia"/>
          <w:sz w:val="24"/>
          <w:szCs w:val="24"/>
        </w:rPr>
        <w:t>实质性响应，否则其风险由投标人自行承担。</w:t>
      </w:r>
    </w:p>
    <w:p w14:paraId="5B0FC0FA" w14:textId="77777777" w:rsidR="00F643AB" w:rsidRPr="00AC67F3" w:rsidRDefault="00D07EDB">
      <w:pPr>
        <w:keepNext/>
        <w:keepLines/>
        <w:spacing w:line="480" w:lineRule="exact"/>
        <w:ind w:firstLine="480"/>
        <w:rPr>
          <w:rFonts w:ascii="宋体" w:hAnsi="宋体" w:cs="宋体"/>
          <w:sz w:val="24"/>
          <w:szCs w:val="24"/>
        </w:rPr>
      </w:pPr>
      <w:bookmarkStart w:id="58" w:name="_Toc462564070"/>
      <w:bookmarkStart w:id="59" w:name="_Toc16938527"/>
      <w:bookmarkStart w:id="60" w:name="_Toc513029211"/>
      <w:bookmarkStart w:id="61" w:name="_Toc20823283"/>
      <w:r w:rsidRPr="00AC67F3">
        <w:rPr>
          <w:rFonts w:ascii="宋体" w:hAnsi="宋体" w:cs="宋体" w:hint="eastAsia"/>
          <w:sz w:val="24"/>
          <w:szCs w:val="24"/>
        </w:rPr>
        <w:t>7、招标文件的澄清</w:t>
      </w:r>
      <w:bookmarkEnd w:id="58"/>
      <w:bookmarkEnd w:id="59"/>
      <w:bookmarkEnd w:id="60"/>
      <w:bookmarkEnd w:id="61"/>
    </w:p>
    <w:p w14:paraId="4491D46D"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7.1任何要求对招标文件进行澄清的投标人，应在投标截止期</w:t>
      </w:r>
      <w:r w:rsidRPr="00AC67F3">
        <w:rPr>
          <w:rFonts w:ascii="宋体" w:hAnsi="宋体" w:cs="宋体" w:hint="eastAsia"/>
          <w:b/>
          <w:sz w:val="24"/>
          <w:szCs w:val="24"/>
        </w:rPr>
        <w:t>十日</w:t>
      </w:r>
      <w:r w:rsidRPr="00AC67F3">
        <w:rPr>
          <w:rFonts w:ascii="宋体" w:hAnsi="宋体" w:cs="宋体" w:hint="eastAsia"/>
          <w:sz w:val="24"/>
          <w:szCs w:val="24"/>
        </w:rPr>
        <w:t>前按招标公告中的通讯地址，以书面形式通知交易中心。</w:t>
      </w:r>
    </w:p>
    <w:p w14:paraId="4019F195" w14:textId="77777777" w:rsidR="00F643AB" w:rsidRPr="00AC67F3" w:rsidRDefault="00D07EDB">
      <w:pPr>
        <w:keepNext/>
        <w:keepLines/>
        <w:spacing w:line="480" w:lineRule="exact"/>
        <w:ind w:firstLine="480"/>
        <w:rPr>
          <w:rFonts w:ascii="宋体" w:hAnsi="宋体" w:cs="宋体"/>
          <w:sz w:val="24"/>
          <w:szCs w:val="24"/>
        </w:rPr>
      </w:pPr>
      <w:bookmarkStart w:id="62" w:name="_Toc462564071"/>
      <w:bookmarkStart w:id="63" w:name="_Toc513029212"/>
      <w:bookmarkStart w:id="64" w:name="_Toc20823284"/>
      <w:bookmarkStart w:id="65" w:name="_Toc16938528"/>
      <w:r w:rsidRPr="00AC67F3">
        <w:rPr>
          <w:rFonts w:ascii="宋体" w:hAnsi="宋体" w:cs="宋体" w:hint="eastAsia"/>
          <w:sz w:val="24"/>
          <w:szCs w:val="24"/>
        </w:rPr>
        <w:t>8、招标文件的修改</w:t>
      </w:r>
      <w:bookmarkEnd w:id="62"/>
      <w:bookmarkEnd w:id="63"/>
      <w:bookmarkEnd w:id="64"/>
      <w:bookmarkEnd w:id="65"/>
    </w:p>
    <w:p w14:paraId="6A00D50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8.1在投标截止时间前，交易中心可以对招标文件进行修改。</w:t>
      </w:r>
    </w:p>
    <w:p w14:paraId="7451C11A"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8.2交易中心有权按照法定的要求推迟投标截止日期和开标日期。</w:t>
      </w:r>
    </w:p>
    <w:p w14:paraId="6B9C91B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8.3招标文件的修改将在</w:t>
      </w:r>
      <w:r w:rsidRPr="00AC67F3">
        <w:rPr>
          <w:rFonts w:ascii="宋体" w:hAnsi="宋体" w:cs="宋体" w:hint="eastAsia"/>
          <w:sz w:val="24"/>
          <w:szCs w:val="24"/>
          <w:shd w:val="clear" w:color="auto" w:fill="FFFFFF"/>
        </w:rPr>
        <w:t>“</w:t>
      </w:r>
      <w:r w:rsidRPr="00AC67F3">
        <w:rPr>
          <w:rFonts w:ascii="宋体" w:hAnsi="宋体" w:cs="宋体" w:hint="eastAsia"/>
          <w:sz w:val="24"/>
          <w:szCs w:val="24"/>
        </w:rPr>
        <w:t>中国政府采购网”“</w:t>
      </w:r>
      <w:r w:rsidRPr="00AC67F3">
        <w:rPr>
          <w:rFonts w:ascii="宋体" w:hAnsi="宋体" w:cs="宋体" w:hint="eastAsia"/>
          <w:sz w:val="24"/>
          <w:szCs w:val="24"/>
          <w:shd w:val="clear" w:color="auto" w:fill="FFFFFF"/>
        </w:rPr>
        <w:t>江苏政府采购网”“盐城市政府采购网”</w:t>
      </w:r>
      <w:r w:rsidRPr="00AC67F3">
        <w:rPr>
          <w:rFonts w:ascii="宋体" w:hAnsi="宋体" w:cs="宋体" w:hint="eastAsia"/>
          <w:sz w:val="24"/>
          <w:szCs w:val="24"/>
        </w:rPr>
        <w:t>公布，补充文件将作为招标文件的组成部分，并对投标人具有约束力。</w:t>
      </w:r>
    </w:p>
    <w:p w14:paraId="0201EFDB" w14:textId="77777777" w:rsidR="00F643AB" w:rsidRPr="00AC67F3" w:rsidRDefault="00D07EDB">
      <w:pPr>
        <w:pStyle w:val="3"/>
        <w:spacing w:before="0" w:after="0" w:line="480" w:lineRule="exact"/>
        <w:ind w:firstLine="482"/>
        <w:rPr>
          <w:rFonts w:ascii="宋体" w:eastAsia="宋体" w:hAnsi="宋体"/>
          <w:sz w:val="24"/>
          <w:szCs w:val="24"/>
        </w:rPr>
      </w:pPr>
      <w:r w:rsidRPr="00AC67F3">
        <w:rPr>
          <w:rFonts w:ascii="宋体" w:eastAsia="宋体" w:hAnsi="宋体" w:hint="eastAsia"/>
          <w:sz w:val="24"/>
          <w:szCs w:val="24"/>
        </w:rPr>
        <w:t>三、投标文件的编制</w:t>
      </w:r>
    </w:p>
    <w:p w14:paraId="5B00A45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9、投标文件的语言及度量衡单位</w:t>
      </w:r>
    </w:p>
    <w:p w14:paraId="0A455A42"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9.1投标人提交的投标文件以及投标人与交易中心就有关投标的所有来往通知、函件和文件均应使用简体中文。</w:t>
      </w:r>
    </w:p>
    <w:p w14:paraId="381ED62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9.2除技术性能另有规定外，投标文件所使用的度量衡单位，均须采用国家法定计量单位。</w:t>
      </w:r>
    </w:p>
    <w:p w14:paraId="33B06E8B"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10、投标文件构成</w:t>
      </w:r>
    </w:p>
    <w:p w14:paraId="38A06A2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10.1投标人编写的投标文件应包括资格证明文件、符合性证明文件、投标分项报价表、技术要求响应及偏离表、商务要求响应及偏离表、其他证明文件、投标函、开标一览表等部分。</w:t>
      </w:r>
    </w:p>
    <w:p w14:paraId="768A2962"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351308B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11、证明投标人及投标标的符合招标文件规定的文件</w:t>
      </w:r>
    </w:p>
    <w:p w14:paraId="603E682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11.1投标人应按照法律、法规、规章和规范性文件以及招标文件要求提交证明文件，证明其及投标标的符合招标文件规定。</w:t>
      </w:r>
    </w:p>
    <w:p w14:paraId="4F938B5C"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11.2招标文件对证明文件无明确形式要求的，证明文件可以以文字资料、图纸和数据等形式提交。</w:t>
      </w:r>
    </w:p>
    <w:p w14:paraId="7B867ED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12、投标分项报价表</w:t>
      </w:r>
    </w:p>
    <w:p w14:paraId="2F748794"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lastRenderedPageBreak/>
        <w:t>12.1投标人应按照招标文件规定格式填报投标分项报价表。</w:t>
      </w:r>
    </w:p>
    <w:p w14:paraId="615E3F63"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12.2投标货币。投标文件中的单价和总价无特殊规定的采用人民币报价，以元为单位标注。招标文件中另有规定的按规定执行。</w:t>
      </w:r>
    </w:p>
    <w:p w14:paraId="1B8164C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12.3投标配置和分项明细报价，不仅应包括所有人员的工资、法定节假日加班费、社保、公积金、福利费、物耗费、夏季高温补助、服装费，还应包括：管理、劳务、培训、风险、税金、合理利润及政策性文件规定等各项应有费用，以及为完成招标文件规定的物业服务工作所涉及到的一切相关费用。</w:t>
      </w:r>
    </w:p>
    <w:p w14:paraId="4812C9F8" w14:textId="77777777" w:rsidR="00F643AB" w:rsidRPr="00AC67F3" w:rsidRDefault="00D07EDB">
      <w:pPr>
        <w:spacing w:line="480" w:lineRule="exact"/>
        <w:ind w:firstLine="480"/>
        <w:rPr>
          <w:rFonts w:ascii="宋体" w:hAnsi="宋体" w:cs="宋体"/>
          <w:b/>
          <w:sz w:val="24"/>
          <w:szCs w:val="24"/>
        </w:rPr>
      </w:pPr>
      <w:r w:rsidRPr="00AC67F3">
        <w:rPr>
          <w:rFonts w:ascii="宋体" w:hAnsi="宋体" w:hint="eastAsia"/>
          <w:sz w:val="24"/>
          <w:szCs w:val="24"/>
        </w:rPr>
        <w:t>12.4</w:t>
      </w:r>
      <w:r w:rsidRPr="00AC67F3">
        <w:rPr>
          <w:rFonts w:ascii="宋体" w:hAnsi="宋体"/>
          <w:sz w:val="24"/>
          <w:szCs w:val="24"/>
        </w:rPr>
        <w:t xml:space="preserve"> </w:t>
      </w:r>
      <w:r w:rsidRPr="00AC67F3">
        <w:rPr>
          <w:rStyle w:val="aff8"/>
          <w:rFonts w:ascii="宋体" w:hAnsi="宋体" w:cs="宋体" w:hint="eastAsia"/>
          <w:i w:val="0"/>
          <w:iCs/>
          <w:sz w:val="24"/>
          <w:szCs w:val="24"/>
          <w:shd w:val="clear" w:color="auto" w:fill="FFFFFF"/>
        </w:rPr>
        <w:t>投标人拟投入的所有人员工资不低于项目所在地最低工资标准，依法缴纳社保。</w:t>
      </w:r>
    </w:p>
    <w:p w14:paraId="71B6C516"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12.5 投标人根据招标内容的要求准确报价，一经报出，不得更改。</w:t>
      </w:r>
    </w:p>
    <w:p w14:paraId="48F65F3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12.6投标报价的单位为人民币(元)/年。如果未能按合同、招标投标文件履约的，中标人如果未能按合同、招标投标文件履约的，采购人有权单方面终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采购人验收合格，退出本物业管理时必须向本单位移交全套档案等资料，同时无息退还履约保证金余额。</w:t>
      </w:r>
    </w:p>
    <w:p w14:paraId="5B1A3A6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12.7对于超出招标文件的其他临时性服务项目，由甲乙双方协商解决。</w:t>
      </w:r>
    </w:p>
    <w:p w14:paraId="2D55F7B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13、技术要求响应及偏离表、商务要求响应及偏离表</w:t>
      </w:r>
    </w:p>
    <w:p w14:paraId="5362C57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13.1投标人需对招标文件中的技术要求与商务要求逐项</w:t>
      </w:r>
      <w:proofErr w:type="gramStart"/>
      <w:r w:rsidRPr="00AC67F3">
        <w:rPr>
          <w:rFonts w:ascii="宋体" w:hAnsi="宋体" w:hint="eastAsia"/>
          <w:sz w:val="24"/>
          <w:szCs w:val="24"/>
        </w:rPr>
        <w:t>作出</w:t>
      </w:r>
      <w:proofErr w:type="gramEnd"/>
      <w:r w:rsidRPr="00AC67F3">
        <w:rPr>
          <w:rFonts w:ascii="宋体" w:hAnsi="宋体" w:hint="eastAsia"/>
          <w:sz w:val="24"/>
          <w:szCs w:val="24"/>
        </w:rPr>
        <w:t>响应或偏离，并说明原因。</w:t>
      </w:r>
    </w:p>
    <w:p w14:paraId="599B5AD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13.2投标人可在投标文件中提供认为需要的其他技术文件或说明。</w:t>
      </w:r>
    </w:p>
    <w:p w14:paraId="527563FF"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14、投标函和开标一览表</w:t>
      </w:r>
    </w:p>
    <w:p w14:paraId="0F78A59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14.1投标人应按照招标文件中提供的格式完整、正确填写投标函、开标一览表。</w:t>
      </w:r>
    </w:p>
    <w:p w14:paraId="15E4D62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14.2对于采用货币报价的项目，开标一览表中的投标总报价应与投标分项报价表中的投标总报价一致，如不一致，不作为无效投标处理，但评标时按开标一览表中价格为准。</w:t>
      </w:r>
    </w:p>
    <w:p w14:paraId="4E1BA224"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14.3投标文件的大写金额和小写金额不一致的，以大写金额为准；对不同文字文本投标的解释发生异议的，以中文文本为准。</w:t>
      </w:r>
    </w:p>
    <w:p w14:paraId="411E9460"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15、投标有效期</w:t>
      </w:r>
    </w:p>
    <w:p w14:paraId="13C005E3"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15.1投标有效期为交易中心规定的开标之日后九十（90）天。投标有效期比规定短的将被视为未实质性响应招标文件而予以拒绝。</w:t>
      </w:r>
    </w:p>
    <w:p w14:paraId="178320E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16、投标有效期的延长</w:t>
      </w:r>
    </w:p>
    <w:p w14:paraId="49EE6B1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lastRenderedPageBreak/>
        <w:t>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p>
    <w:p w14:paraId="27866B4E" w14:textId="77777777" w:rsidR="00F643AB" w:rsidRPr="00AC67F3" w:rsidRDefault="00D07EDB">
      <w:pPr>
        <w:pStyle w:val="3"/>
        <w:spacing w:before="0" w:after="0" w:line="480" w:lineRule="exact"/>
        <w:ind w:firstLine="482"/>
        <w:rPr>
          <w:rFonts w:ascii="宋体" w:eastAsia="宋体" w:hAnsi="宋体"/>
          <w:sz w:val="24"/>
          <w:szCs w:val="24"/>
        </w:rPr>
      </w:pPr>
      <w:r w:rsidRPr="00AC67F3">
        <w:rPr>
          <w:rFonts w:ascii="宋体" w:eastAsia="宋体" w:hAnsi="宋体" w:hint="eastAsia"/>
          <w:sz w:val="24"/>
          <w:szCs w:val="24"/>
        </w:rPr>
        <w:t>四、投标文件的递交</w:t>
      </w:r>
    </w:p>
    <w:p w14:paraId="482BA7F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17、投标文件的递交</w:t>
      </w:r>
    </w:p>
    <w:p w14:paraId="194EAB56"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17.1 电子投标文件的递交</w:t>
      </w:r>
    </w:p>
    <w:p w14:paraId="26F6D1F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投标人应当按照《操作手册》规定，在投标截止时间</w:t>
      </w:r>
      <w:proofErr w:type="gramStart"/>
      <w:r w:rsidRPr="00AC67F3">
        <w:rPr>
          <w:rFonts w:ascii="宋体" w:hAnsi="宋体" w:hint="eastAsia"/>
          <w:sz w:val="24"/>
          <w:szCs w:val="24"/>
        </w:rPr>
        <w:t>前制作</w:t>
      </w:r>
      <w:proofErr w:type="gramEnd"/>
      <w:r w:rsidRPr="00AC67F3">
        <w:rPr>
          <w:rFonts w:ascii="宋体" w:hAnsi="宋体" w:hint="eastAsia"/>
          <w:sz w:val="24"/>
          <w:szCs w:val="24"/>
        </w:rPr>
        <w:t>并上传电子投标文件。</w:t>
      </w:r>
    </w:p>
    <w:p w14:paraId="1D91F56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bCs/>
          <w:sz w:val="24"/>
          <w:szCs w:val="24"/>
        </w:rPr>
        <w:t>17</w:t>
      </w:r>
      <w:r w:rsidRPr="00AC67F3">
        <w:rPr>
          <w:rFonts w:ascii="宋体" w:hAnsi="宋体" w:hint="eastAsia"/>
          <w:bCs/>
          <w:sz w:val="24"/>
          <w:szCs w:val="24"/>
        </w:rPr>
        <w:t>.2</w:t>
      </w:r>
      <w:r w:rsidRPr="00AC67F3">
        <w:rPr>
          <w:rFonts w:ascii="宋体" w:hAnsi="宋体" w:hint="eastAsia"/>
          <w:sz w:val="24"/>
          <w:szCs w:val="24"/>
        </w:rPr>
        <w:t>投标人未在规定解密时间内解密电子投标文件的，作为无效投标，不予参加开标和评审。</w:t>
      </w:r>
    </w:p>
    <w:p w14:paraId="281BA521"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18、投标截止时间</w:t>
      </w:r>
    </w:p>
    <w:p w14:paraId="5F8103F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18.1投标人上传电子投标文件的时间不得迟于招标公告中规定的投标截止时间。</w:t>
      </w:r>
    </w:p>
    <w:p w14:paraId="2639A959"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投标人应充分考虑到网络环境、网络带宽等风险因素，如因投标人自身原因造成的电子投标文件上传不成功的按照本招标文件第二章第26.1.2条规定做无效投标处理。</w:t>
      </w:r>
    </w:p>
    <w:p w14:paraId="097D7D9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18.2交易中心可以按照规定，通过修改招标文件酌情延长投标截止时间，在此情况下，投标人的所有权利和义务以及投标人受制的截止时间均应以延长后新的截止时间为准。</w:t>
      </w:r>
    </w:p>
    <w:p w14:paraId="5A826AE1"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19、投标文件的拒收</w:t>
      </w:r>
    </w:p>
    <w:p w14:paraId="1B8ECD01"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19.1交易中心拒绝接收在其规定的投标截止时间后上传的任何投标文件。</w:t>
      </w:r>
    </w:p>
    <w:p w14:paraId="2FBF140B"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20、投标文件的撤回和修改</w:t>
      </w:r>
    </w:p>
    <w:p w14:paraId="054517C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20.1投标文件的撤回</w:t>
      </w:r>
    </w:p>
    <w:p w14:paraId="0298589C"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20.1.1电子投标文件的撤回</w:t>
      </w:r>
    </w:p>
    <w:p w14:paraId="5DED789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投标人可在投标截止时间前，撤回其电子投标文件，具体操作方法见《操作手册》。</w:t>
      </w:r>
    </w:p>
    <w:p w14:paraId="1AA82A9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20.1.2投标人撤回电子投标文件，则认为其不再参与本项目投标活动。</w:t>
      </w:r>
    </w:p>
    <w:p w14:paraId="53FF6B18"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20.2 投标文件的修改</w:t>
      </w:r>
    </w:p>
    <w:p w14:paraId="2B06705C"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20.2.1投标人可在投标截止时间前，对其电子投标文件进行修改，具体操作方法见《操作手册》。</w:t>
      </w:r>
    </w:p>
    <w:p w14:paraId="7D0BD0E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20.2.2在投标截止时间之后，投标人不得对其电子投标文件作任何修改。</w:t>
      </w:r>
    </w:p>
    <w:p w14:paraId="2209B284"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20.3在投标截止时间至招标文件中规定的投标有效期满之间的这段时间内，投标人不得撤回其投标。</w:t>
      </w:r>
    </w:p>
    <w:p w14:paraId="71316E69"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lastRenderedPageBreak/>
        <w:t>五、开标与评标</w:t>
      </w:r>
    </w:p>
    <w:p w14:paraId="06739F93"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21、开标</w:t>
      </w:r>
    </w:p>
    <w:p w14:paraId="13C09E13"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21.1交易中心将在招标公告中规定的时间和地点组织公开开标。投标人应当按照《操作手册》规定，参加开标活动和在苏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系统规定的时间内对投标文件进行解密。</w:t>
      </w:r>
    </w:p>
    <w:p w14:paraId="2A19D24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21.2开标仪式由交易中心组织。苏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系统将自动对项目进行开标，并宣布各投标人名称和投标价格。</w:t>
      </w:r>
    </w:p>
    <w:p w14:paraId="1FC453F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21.3投标人在开标过程中涉及到的投标文件解密、开标结果确认等工作，应按照《操作手册》规定执行。</w:t>
      </w:r>
    </w:p>
    <w:p w14:paraId="09071D1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21.4投标人如果对开标过程和开标记录有疑义，应当根据《操作手册》规定提出，如苏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系统中《开标记录表》宣布后5分钟内未提出的，视同认可开标结果。</w:t>
      </w:r>
    </w:p>
    <w:p w14:paraId="4B2772C1"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22、评标委员会</w:t>
      </w:r>
    </w:p>
    <w:p w14:paraId="318CD79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22.1开标后，交易中心将立即组织评标委员会（以下简称评委会）进行评标。</w:t>
      </w:r>
    </w:p>
    <w:p w14:paraId="54DE7056"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22.2评委会由采购人代表和有关技术、经济等方面的专家组成，</w:t>
      </w:r>
      <w:proofErr w:type="gramStart"/>
      <w:r w:rsidRPr="00AC67F3">
        <w:rPr>
          <w:rFonts w:ascii="宋体" w:hAnsi="宋体" w:hint="eastAsia"/>
          <w:sz w:val="24"/>
          <w:szCs w:val="24"/>
        </w:rPr>
        <w:t>且人员</w:t>
      </w:r>
      <w:proofErr w:type="gramEnd"/>
      <w:r w:rsidRPr="00AC67F3">
        <w:rPr>
          <w:rFonts w:ascii="宋体" w:hAnsi="宋体" w:hint="eastAsia"/>
          <w:sz w:val="24"/>
          <w:szCs w:val="24"/>
        </w:rPr>
        <w:t>构成符合政府采购有关规定。</w:t>
      </w:r>
    </w:p>
    <w:p w14:paraId="7DB5A10D"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22.3评委会独立工作，负责评审所有投标文件并确定中标候选人。</w:t>
      </w:r>
    </w:p>
    <w:p w14:paraId="654DD76D"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23、评标过程的保密与公正</w:t>
      </w:r>
    </w:p>
    <w:p w14:paraId="45FE4B7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23.1凡是与审查、澄清、评价和比较投标的有关资料以及授标建议等，采购人、评委、交易中心均不得向投标人或与评标无关的其他人员透露。</w:t>
      </w:r>
    </w:p>
    <w:p w14:paraId="592449D3"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23.2在评标过程中，投标人不得以任何行为影响评标过程，否则其投标文件将被作为无效投标文件。</w:t>
      </w:r>
    </w:p>
    <w:p w14:paraId="4052AEC6"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23.3交易中心和评标委员会不向未中标的投标人解释未中标原因，也不公布评标过程中的相关细节。</w:t>
      </w:r>
    </w:p>
    <w:p w14:paraId="5535722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23.4采用综合评分法的项目，未中标的投标人可于中标结果公告期限届满之日起通过苏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系统查看自己的评审得分及排序情况。</w:t>
      </w:r>
    </w:p>
    <w:p w14:paraId="76C46DA8"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24、投标文件的澄清</w:t>
      </w:r>
    </w:p>
    <w:p w14:paraId="2BBB2BF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24.1评标期间，评委会对投标文件中含义不明确、同类问题表述不一致或者有明显文字和计算错误的内容，有权要求投标人</w:t>
      </w:r>
      <w:proofErr w:type="gramStart"/>
      <w:r w:rsidRPr="00AC67F3">
        <w:rPr>
          <w:rFonts w:ascii="宋体" w:hAnsi="宋体" w:hint="eastAsia"/>
          <w:sz w:val="24"/>
          <w:szCs w:val="24"/>
        </w:rPr>
        <w:t>作出</w:t>
      </w:r>
      <w:proofErr w:type="gramEnd"/>
      <w:r w:rsidRPr="00AC67F3">
        <w:rPr>
          <w:rFonts w:ascii="宋体" w:hAnsi="宋体" w:hint="eastAsia"/>
          <w:sz w:val="24"/>
          <w:szCs w:val="24"/>
        </w:rPr>
        <w:t>必要的澄清、说明或者补正。</w:t>
      </w:r>
    </w:p>
    <w:p w14:paraId="3FA3FA14"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投标人的澄清、说明或者补正不得超出投标文件的范围或者改变投标文件的实质性内容。评标委员会并非对每个投标人都做澄清要求。</w:t>
      </w:r>
    </w:p>
    <w:p w14:paraId="5492A19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lastRenderedPageBreak/>
        <w:t>24.2需要供应商进行澄清、说明和补正的，评委会将通过苏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系统向供应商发出“澄清要求函”，接到“澄清要求函”的投标人应当按照要求在苏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系统中提交“澄清响应函”并加盖CA电子公章。澄清、说明和补正的内容作为投标文件的补充部分，具体操作方式见《操作手册》。</w:t>
      </w:r>
    </w:p>
    <w:p w14:paraId="0E1F94B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24.3接到评委会澄清、说明和补正要求的投标人如未按规定做出澄清、说明和补正，其风险由投标人自行承担。</w:t>
      </w:r>
    </w:p>
    <w:p w14:paraId="6D827FE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25、对投标文件的初审</w:t>
      </w:r>
    </w:p>
    <w:p w14:paraId="1CE34D8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25.1投标文件初审分为资格审查和符合性审查。</w:t>
      </w:r>
    </w:p>
    <w:p w14:paraId="2F9C0953"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25.1.1资格审查：依据法律法规和招标文件的规定，由采购人对投标文件中的资格证明文件进行审查。资格审查的结论，采购人以书面形式向评委会进行反馈。</w:t>
      </w:r>
    </w:p>
    <w:p w14:paraId="3EE33E1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采购人在进行资格性审查的同时，将在“信用中国”网站（www.creditchina.gov.cn）查询投标人的信用记录，以确定投标人是否具备投标资格,查询结果留存并归档。</w:t>
      </w:r>
    </w:p>
    <w:p w14:paraId="35969F24"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25.1.2符合性审查：依据招标文件的规定，由评委会从投标文件的有效性、完整性和对招标文件的响应程度进行审查，以确定是否对招标文件的实质性要求</w:t>
      </w:r>
      <w:proofErr w:type="gramStart"/>
      <w:r w:rsidRPr="00AC67F3">
        <w:rPr>
          <w:rFonts w:ascii="宋体" w:hAnsi="宋体" w:hint="eastAsia"/>
          <w:sz w:val="24"/>
          <w:szCs w:val="24"/>
        </w:rPr>
        <w:t>作出</w:t>
      </w:r>
      <w:proofErr w:type="gramEnd"/>
      <w:r w:rsidRPr="00AC67F3">
        <w:rPr>
          <w:rFonts w:ascii="宋体" w:hAnsi="宋体" w:hint="eastAsia"/>
          <w:sz w:val="24"/>
          <w:szCs w:val="24"/>
        </w:rPr>
        <w:t>响应。</w:t>
      </w:r>
    </w:p>
    <w:p w14:paraId="51D5438D"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25.1.3未通过资格审查或符合性审查的投标人，交易中心将在苏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系统中告知未通过资格审查或符合性审查的原因，评标结束后，交易中心将不再告知未通过资格审查和符合性审查的原因。</w:t>
      </w:r>
    </w:p>
    <w:p w14:paraId="64B32FE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008ACF1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proofErr w:type="gramStart"/>
      <w:r w:rsidRPr="00AC67F3">
        <w:rPr>
          <w:rFonts w:ascii="宋体" w:hAnsi="宋体" w:hint="eastAsia"/>
          <w:sz w:val="24"/>
          <w:szCs w:val="24"/>
        </w:rPr>
        <w:t>作出</w:t>
      </w:r>
      <w:proofErr w:type="gramEnd"/>
      <w:r w:rsidRPr="00AC67F3">
        <w:rPr>
          <w:rFonts w:ascii="宋体" w:hAnsi="宋体" w:hint="eastAsia"/>
          <w:sz w:val="24"/>
          <w:szCs w:val="24"/>
        </w:rPr>
        <w:t>结论。评委决定投标文件的</w:t>
      </w:r>
      <w:proofErr w:type="gramStart"/>
      <w:r w:rsidRPr="00AC67F3">
        <w:rPr>
          <w:rFonts w:ascii="宋体" w:hAnsi="宋体" w:hint="eastAsia"/>
          <w:sz w:val="24"/>
          <w:szCs w:val="24"/>
        </w:rPr>
        <w:t>响应性只根据</w:t>
      </w:r>
      <w:proofErr w:type="gramEnd"/>
      <w:r w:rsidRPr="00AC67F3">
        <w:rPr>
          <w:rFonts w:ascii="宋体" w:hAnsi="宋体" w:hint="eastAsia"/>
          <w:sz w:val="24"/>
          <w:szCs w:val="24"/>
        </w:rPr>
        <w:t>投标文件本身的内容，而不寻求外部的证据。</w:t>
      </w:r>
    </w:p>
    <w:p w14:paraId="7EE774F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25.3如果投标文件实质上没有响应招标文件的要求，评委会将予以拒绝，投标人不得通过修改或撤销不符合要求的偏离或保留而使其投标成为实质性响应的投标。</w:t>
      </w:r>
    </w:p>
    <w:p w14:paraId="4024DA69"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25.4评委会将对确定为实质性响应的投标进行进一步审核，确定其是否有计算上或累加上的算术错误，修正错误的原则如下：</w:t>
      </w:r>
    </w:p>
    <w:p w14:paraId="695800F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lastRenderedPageBreak/>
        <w:t>（1）投标文件中开标一览表内容与投标文件中相应内容不一致的，以开标一览表为准。</w:t>
      </w:r>
    </w:p>
    <w:p w14:paraId="6B213658"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（2）大写金额和小写金额不一致的，以大写金额为准。</w:t>
      </w:r>
    </w:p>
    <w:p w14:paraId="0ED3AD09"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（3）单价金额小数点或者百分比有明显错位的，以开标一览表的总价为准，并修改单价。</w:t>
      </w:r>
    </w:p>
    <w:p w14:paraId="35A43DF4"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（4）总价金额与按单价汇总金额不一致的，以单价金额计算结果为准。</w:t>
      </w:r>
    </w:p>
    <w:p w14:paraId="3CB7EDA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同时出现两种以上错误的，按照前款规定的顺序修正。</w:t>
      </w:r>
    </w:p>
    <w:p w14:paraId="2D46C15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25.5评委会将按上述修正错误的方法调整投标文件中的投标报价，并通过苏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系统告知投标人，调整后的价格应对投标人具有约束力。如果投标人不接受修正后的价格，则其投标将被拒绝。</w:t>
      </w:r>
    </w:p>
    <w:p w14:paraId="0756D9C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25.6投标人在开、评标全过程中应保持通信畅通，及时登录苏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系统查阅、答复相关信息，并安排专人与交易中心及评标委员会联系。</w:t>
      </w:r>
    </w:p>
    <w:p w14:paraId="4B3882A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26、无效投标条款</w:t>
      </w:r>
      <w:proofErr w:type="gramStart"/>
      <w:r w:rsidRPr="00AC67F3">
        <w:rPr>
          <w:rFonts w:ascii="宋体" w:hAnsi="宋体" w:hint="eastAsia"/>
          <w:sz w:val="24"/>
          <w:szCs w:val="24"/>
        </w:rPr>
        <w:t>和废标条款</w:t>
      </w:r>
      <w:proofErr w:type="gramEnd"/>
    </w:p>
    <w:p w14:paraId="322A61CD"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26.1无效投标条款</w:t>
      </w:r>
    </w:p>
    <w:p w14:paraId="25DDB63E"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26.1.1投标人在苏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系统规定的时间内未成功解密电子投标文件的。</w:t>
      </w:r>
    </w:p>
    <w:p w14:paraId="0B189D5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26.1.2投标人未按照招标文件要求上传电子投标文件的。</w:t>
      </w:r>
    </w:p>
    <w:p w14:paraId="50C7721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26.1.3同一投标人提交两个（含两个）以上不同的投标报价的。</w:t>
      </w:r>
    </w:p>
    <w:p w14:paraId="58EA5B1A"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26.1.4投标人不具备招标文件中规定资格要求的。</w:t>
      </w:r>
    </w:p>
    <w:p w14:paraId="1140EAC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26.1.5投标人的报价超过了采购预算或最高限价的。</w:t>
      </w:r>
    </w:p>
    <w:p w14:paraId="1435856C"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26.1.6未通过符合性审查的。</w:t>
      </w:r>
    </w:p>
    <w:p w14:paraId="30CEF7F1"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26.1.7不符合招标文件中规定的实质性要求和条件的（本招标文件中斜体且有下划线部分为实质性要求和条件）。</w:t>
      </w:r>
    </w:p>
    <w:p w14:paraId="40CD5CE8"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D9F19B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26.1.9投标文件含有采购人不能接受的附加条件的。</w:t>
      </w:r>
    </w:p>
    <w:p w14:paraId="7B2E156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26.1.10投标人不能证明其报价合理性的，评标委员会应当将其作为无效投标处理。</w:t>
      </w:r>
    </w:p>
    <w:p w14:paraId="2DFB19AF" w14:textId="77777777" w:rsidR="00F643AB" w:rsidRPr="00AC67F3" w:rsidRDefault="00D07EDB">
      <w:pPr>
        <w:spacing w:line="480" w:lineRule="exact"/>
        <w:ind w:firstLineChars="200" w:firstLine="480"/>
        <w:rPr>
          <w:rFonts w:ascii="宋体" w:hAnsi="宋体"/>
          <w:b/>
          <w:kern w:val="2"/>
          <w:sz w:val="24"/>
          <w:szCs w:val="24"/>
        </w:rPr>
      </w:pPr>
      <w:r w:rsidRPr="00AC67F3">
        <w:rPr>
          <w:rFonts w:ascii="宋体" w:hAnsi="宋体" w:hint="eastAsia"/>
          <w:sz w:val="24"/>
          <w:szCs w:val="24"/>
        </w:rPr>
        <w:t>（一）</w:t>
      </w:r>
      <w:r w:rsidRPr="00AC67F3">
        <w:rPr>
          <w:rFonts w:ascii="宋体" w:hAnsi="宋体" w:hint="eastAsia"/>
          <w:b/>
          <w:kern w:val="2"/>
          <w:sz w:val="24"/>
          <w:szCs w:val="24"/>
        </w:rPr>
        <w:t>评审过程中出现下列情形之一的，评审委员会应当启动异常低价投标(响应)审查程序:</w:t>
      </w:r>
    </w:p>
    <w:p w14:paraId="15152665"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（1）投标（响应）报价低于全部通过符合性审查供应商</w:t>
      </w:r>
    </w:p>
    <w:p w14:paraId="676E9FAB"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lastRenderedPageBreak/>
        <w:t>投标（响应）报价平均值50%的，即投标（响应）报价&lt;全部通过符合性审查供应商投标（响应）报价平均值×50%；</w:t>
      </w:r>
    </w:p>
    <w:p w14:paraId="19F05F0E"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（2）投标（响应）报价低于通过符合性审查的次低报价供应商投标（响应）报价50%的，即投标（响应）报价&lt;通过符合性审查的次低报价供应商投标（响应）报价×50%；</w:t>
      </w:r>
    </w:p>
    <w:p w14:paraId="357B6032"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（3）投标（响应）报价低于采购项目最高限价45%的，即投标（响应）报价&lt;采购项目最高限价×45%；</w:t>
      </w:r>
    </w:p>
    <w:p w14:paraId="59263C46"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（4）评审委员会基于专业判断，认为供应商报价过低，有可能影响产品质量或者不能诚信履约的其他情形。</w:t>
      </w:r>
    </w:p>
    <w:p w14:paraId="2AE328AA"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评审委员会启动异常低价投标（响应）审查后，属于前述第（1）项至第（4）项情形的，应当要求相关供应商在评审现场合理的时间内对投标（响应）价格</w:t>
      </w:r>
      <w:proofErr w:type="gramStart"/>
      <w:r w:rsidRPr="00AC67F3">
        <w:rPr>
          <w:rFonts w:ascii="宋体" w:hAnsi="宋体" w:hint="eastAsia"/>
          <w:b/>
          <w:kern w:val="2"/>
          <w:sz w:val="24"/>
          <w:szCs w:val="24"/>
        </w:rPr>
        <w:t>作出</w:t>
      </w:r>
      <w:proofErr w:type="gramEnd"/>
      <w:r w:rsidRPr="00AC67F3">
        <w:rPr>
          <w:rFonts w:ascii="宋体" w:hAnsi="宋体" w:hint="eastAsia"/>
          <w:b/>
          <w:kern w:val="2"/>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9BD66D"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7DF72D"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80628C" w14:textId="77777777" w:rsidR="00F643AB" w:rsidRPr="00AC67F3" w:rsidRDefault="00D07EDB">
      <w:pPr>
        <w:spacing w:line="480" w:lineRule="exact"/>
        <w:ind w:firstLineChars="200" w:firstLine="482"/>
        <w:rPr>
          <w:rFonts w:ascii="宋体" w:hAnsi="宋体"/>
          <w:b/>
          <w:kern w:val="2"/>
          <w:sz w:val="24"/>
          <w:szCs w:val="24"/>
        </w:rPr>
      </w:pPr>
      <w:r w:rsidRPr="00AC67F3">
        <w:rPr>
          <w:rFonts w:ascii="宋体" w:hAnsi="宋体" w:hint="eastAsia"/>
          <w:b/>
          <w:kern w:val="2"/>
          <w:sz w:val="24"/>
          <w:szCs w:val="24"/>
        </w:rPr>
        <w:t>异常低价投标（响应）审查的启动原因、审查意见和审查结果应当在评审报告中记录，并随供应商提供的相关书面说明及证明材料，以及评审委员会有关互联网浏览、查询历史一并归档。</w:t>
      </w:r>
    </w:p>
    <w:p w14:paraId="466E264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26.1.11投标文件未按照招标文件要求加盖CA电子公章的。</w:t>
      </w:r>
    </w:p>
    <w:p w14:paraId="0B0FBCA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26.1.12其他法律、法规及本招标文件规定的属无效投标的情形。</w:t>
      </w:r>
    </w:p>
    <w:p w14:paraId="46C1209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26.2</w:t>
      </w:r>
      <w:proofErr w:type="gramStart"/>
      <w:r w:rsidRPr="00AC67F3">
        <w:rPr>
          <w:rFonts w:ascii="宋体" w:hAnsi="宋体" w:hint="eastAsia"/>
          <w:sz w:val="24"/>
          <w:szCs w:val="24"/>
        </w:rPr>
        <w:t>废标条款</w:t>
      </w:r>
      <w:proofErr w:type="gramEnd"/>
    </w:p>
    <w:p w14:paraId="20DA89EF"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 xml:space="preserve">26.2.1符合专业条件的供应商或者对招标文件作实质响应的供应商不足三家的。 </w:t>
      </w:r>
    </w:p>
    <w:p w14:paraId="5578E3CC"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lastRenderedPageBreak/>
        <w:t>26.2.2出现影响采购公正的违法、违规行为的。</w:t>
      </w:r>
    </w:p>
    <w:p w14:paraId="46896FB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26.2.3因重大变故，采购任务取消的。</w:t>
      </w:r>
    </w:p>
    <w:p w14:paraId="2701AC10"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26.2.4评标委员会认定招标文件存在歧义、重大缺陷导致评审工作无法进行。</w:t>
      </w:r>
    </w:p>
    <w:p w14:paraId="57542B42"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26.2.5因苏</w:t>
      </w:r>
      <w:proofErr w:type="gramStart"/>
      <w:r w:rsidRPr="00AC67F3">
        <w:rPr>
          <w:rFonts w:ascii="宋体" w:hAnsi="宋体" w:hint="eastAsia"/>
          <w:sz w:val="24"/>
          <w:szCs w:val="24"/>
        </w:rPr>
        <w:t>采云</w:t>
      </w:r>
      <w:proofErr w:type="gramEnd"/>
      <w:r w:rsidRPr="00AC67F3">
        <w:rPr>
          <w:rFonts w:ascii="宋体" w:hAnsi="宋体" w:hint="eastAsia"/>
          <w:sz w:val="24"/>
          <w:szCs w:val="24"/>
        </w:rPr>
        <w:t>系统系统故障原因造成开标不成功的。</w:t>
      </w:r>
    </w:p>
    <w:p w14:paraId="04E9E975"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26.3 投标截止时间结束后参加投标的供应商不足三家的处理：</w:t>
      </w:r>
    </w:p>
    <w:p w14:paraId="1040A9D7" w14:textId="77777777" w:rsidR="00F643AB" w:rsidRPr="00AC67F3" w:rsidRDefault="00D07EDB">
      <w:pPr>
        <w:tabs>
          <w:tab w:val="left" w:pos="525"/>
          <w:tab w:val="left" w:pos="945"/>
        </w:tabs>
        <w:spacing w:line="480" w:lineRule="exact"/>
        <w:ind w:firstLine="480"/>
        <w:rPr>
          <w:rFonts w:ascii="宋体" w:hAnsi="宋体"/>
          <w:sz w:val="24"/>
          <w:szCs w:val="24"/>
        </w:rPr>
      </w:pPr>
      <w:r w:rsidRPr="00AC67F3">
        <w:rPr>
          <w:rFonts w:ascii="宋体" w:hAnsi="宋体" w:hint="eastAsia"/>
          <w:sz w:val="24"/>
          <w:szCs w:val="24"/>
        </w:rPr>
        <w:t>26.3.1如出现投标截止时间结束后参加投标的供应商或者在评标期间对招标文件做出实质响应的供应商不足三家情况，按政府采购相关规定执行。</w:t>
      </w:r>
    </w:p>
    <w:p w14:paraId="7F9088F5" w14:textId="77777777" w:rsidR="00F643AB" w:rsidRPr="00AC67F3" w:rsidRDefault="00D07EDB">
      <w:pPr>
        <w:tabs>
          <w:tab w:val="left" w:pos="525"/>
          <w:tab w:val="left" w:pos="945"/>
        </w:tabs>
        <w:spacing w:line="480" w:lineRule="exact"/>
        <w:ind w:firstLine="482"/>
        <w:rPr>
          <w:rFonts w:ascii="宋体" w:hAnsi="宋体"/>
          <w:b/>
          <w:sz w:val="24"/>
          <w:szCs w:val="24"/>
        </w:rPr>
      </w:pPr>
      <w:r w:rsidRPr="00AC67F3">
        <w:rPr>
          <w:rFonts w:ascii="宋体" w:hAnsi="宋体" w:hint="eastAsia"/>
          <w:b/>
          <w:sz w:val="24"/>
          <w:szCs w:val="24"/>
        </w:rPr>
        <w:t>六、定标</w:t>
      </w:r>
    </w:p>
    <w:p w14:paraId="28052A42" w14:textId="77777777" w:rsidR="00F643AB" w:rsidRPr="00AC67F3" w:rsidRDefault="00D07EDB">
      <w:pPr>
        <w:keepNext/>
        <w:keepLines/>
        <w:spacing w:line="480" w:lineRule="exact"/>
        <w:ind w:firstLine="480"/>
        <w:rPr>
          <w:rFonts w:ascii="宋体" w:hAnsi="宋体" w:cs="宋体"/>
          <w:sz w:val="24"/>
          <w:szCs w:val="24"/>
        </w:rPr>
      </w:pPr>
      <w:bookmarkStart w:id="66" w:name="_Toc20823310"/>
      <w:bookmarkStart w:id="67" w:name="_Toc513029238"/>
      <w:bookmarkStart w:id="68" w:name="_Toc16938554"/>
      <w:r w:rsidRPr="00AC67F3">
        <w:rPr>
          <w:rFonts w:ascii="宋体" w:hAnsi="宋体" w:cs="宋体" w:hint="eastAsia"/>
          <w:sz w:val="24"/>
          <w:szCs w:val="24"/>
        </w:rPr>
        <w:t>27、</w:t>
      </w:r>
      <w:bookmarkEnd w:id="66"/>
      <w:r w:rsidRPr="00AC67F3">
        <w:rPr>
          <w:rFonts w:ascii="宋体" w:hAnsi="宋体" w:cs="宋体" w:hint="eastAsia"/>
          <w:sz w:val="24"/>
          <w:szCs w:val="24"/>
        </w:rPr>
        <w:t>确定</w:t>
      </w:r>
      <w:bookmarkEnd w:id="67"/>
      <w:bookmarkEnd w:id="68"/>
      <w:r w:rsidRPr="00AC67F3">
        <w:rPr>
          <w:rFonts w:ascii="宋体" w:hAnsi="宋体" w:cs="宋体" w:hint="eastAsia"/>
          <w:sz w:val="24"/>
          <w:szCs w:val="24"/>
        </w:rPr>
        <w:t>中标单位</w:t>
      </w:r>
    </w:p>
    <w:p w14:paraId="1A6D4428"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 xml:space="preserve">27.1中标候选人的选取原则和数量见招标文件第五章规定。 </w:t>
      </w:r>
    </w:p>
    <w:p w14:paraId="51260598"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27.2采购人应根据评委会推荐的中标候选人确定中标人。</w:t>
      </w:r>
    </w:p>
    <w:p w14:paraId="2575BF99"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27.3交易中心将在</w:t>
      </w:r>
      <w:r w:rsidRPr="00AC67F3">
        <w:rPr>
          <w:rFonts w:ascii="宋体" w:hAnsi="宋体" w:cs="宋体" w:hint="eastAsia"/>
          <w:sz w:val="24"/>
          <w:szCs w:val="24"/>
          <w:shd w:val="clear" w:color="auto" w:fill="FFFFFF"/>
        </w:rPr>
        <w:t>“</w:t>
      </w:r>
      <w:r w:rsidRPr="00AC67F3">
        <w:rPr>
          <w:rFonts w:ascii="宋体" w:hAnsi="宋体" w:cs="宋体" w:hint="eastAsia"/>
          <w:sz w:val="24"/>
          <w:szCs w:val="24"/>
        </w:rPr>
        <w:t>中国政府采购网</w:t>
      </w:r>
      <w:r w:rsidRPr="00AC67F3">
        <w:rPr>
          <w:rFonts w:ascii="宋体" w:hAnsi="宋体" w:cs="宋体" w:hint="eastAsia"/>
          <w:sz w:val="24"/>
          <w:szCs w:val="24"/>
          <w:shd w:val="clear" w:color="auto" w:fill="FFFFFF"/>
        </w:rPr>
        <w:t>”、“江苏政府采购网”、“盐城市政府采购网”</w:t>
      </w:r>
      <w:r w:rsidRPr="00AC67F3">
        <w:rPr>
          <w:rFonts w:ascii="宋体" w:hAnsi="宋体" w:cs="宋体" w:hint="eastAsia"/>
          <w:sz w:val="24"/>
          <w:szCs w:val="24"/>
        </w:rPr>
        <w:t>发布中标公告，公告期限为1个工作日。</w:t>
      </w:r>
    </w:p>
    <w:p w14:paraId="321DF5F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27.4若有充分证据证明，中标人出现下列情况之一的，一经查实，将被取消中标资格：</w:t>
      </w:r>
    </w:p>
    <w:p w14:paraId="4E2EB4C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27.4.1提供虚假材料谋取中标的。</w:t>
      </w:r>
    </w:p>
    <w:p w14:paraId="020A624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27.4.2向采购人、交易中心行贿或者提供其他不正当利益的。</w:t>
      </w:r>
    </w:p>
    <w:p w14:paraId="1C95FB0E"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27.4.3属于本文件规定的无效条件，但在评标过程中又未被评委会发现的。</w:t>
      </w:r>
    </w:p>
    <w:p w14:paraId="61B26A67"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27.4.4与采购人或者其他供应商恶意串通的。</w:t>
      </w:r>
    </w:p>
    <w:p w14:paraId="146F308A"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27.4.5采取不正当手段诋毁、排挤其他供应商的。</w:t>
      </w:r>
    </w:p>
    <w:p w14:paraId="731C8F53" w14:textId="77777777" w:rsidR="00F643AB" w:rsidRPr="00AC67F3" w:rsidRDefault="00D07EDB">
      <w:pPr>
        <w:spacing w:line="480" w:lineRule="exact"/>
        <w:ind w:firstLine="480"/>
        <w:rPr>
          <w:rFonts w:ascii="宋体" w:hAnsi="宋体" w:cs="宋体"/>
          <w:sz w:val="24"/>
          <w:szCs w:val="24"/>
        </w:rPr>
      </w:pPr>
      <w:bookmarkStart w:id="69" w:name="_Toc200451960"/>
      <w:r w:rsidRPr="00AC67F3">
        <w:rPr>
          <w:rFonts w:ascii="宋体" w:hAnsi="宋体" w:cs="宋体" w:hint="eastAsia"/>
          <w:sz w:val="24"/>
          <w:szCs w:val="24"/>
        </w:rPr>
        <w:t>27.5 有下列情形之一的，视为投标人串通投标，投标无效：</w:t>
      </w:r>
      <w:bookmarkEnd w:id="69"/>
    </w:p>
    <w:p w14:paraId="0C3D95DC"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27.5.1不同投标人的投标文件由同一单位或者个人编制。</w:t>
      </w:r>
    </w:p>
    <w:p w14:paraId="00E66729"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27.5.2不同投标人委托同一单位或者个人办理投标事宜。</w:t>
      </w:r>
    </w:p>
    <w:p w14:paraId="4C7CE1BE"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27.5.3不同投标人的投标文件载明的项目管理成员或者联系人员为同一人。</w:t>
      </w:r>
    </w:p>
    <w:p w14:paraId="4929668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27.5.4不同投标人的投标文件异常一致或者投标报价呈规律性差异。</w:t>
      </w:r>
    </w:p>
    <w:p w14:paraId="3494100A" w14:textId="77777777" w:rsidR="00F643AB" w:rsidRPr="00AC67F3" w:rsidRDefault="00D07EDB">
      <w:pPr>
        <w:keepNext/>
        <w:keepLines/>
        <w:spacing w:line="480" w:lineRule="exact"/>
        <w:ind w:firstLine="480"/>
        <w:rPr>
          <w:rFonts w:ascii="宋体" w:hAnsi="宋体" w:cs="宋体"/>
          <w:sz w:val="24"/>
          <w:szCs w:val="24"/>
        </w:rPr>
      </w:pPr>
      <w:r w:rsidRPr="00AC67F3">
        <w:rPr>
          <w:rFonts w:ascii="宋体" w:hAnsi="宋体" w:cs="宋体" w:hint="eastAsia"/>
          <w:sz w:val="24"/>
          <w:szCs w:val="24"/>
        </w:rPr>
        <w:t>28、质疑处理</w:t>
      </w:r>
    </w:p>
    <w:p w14:paraId="44B7F28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28.1提出质疑的供应商应当是参与所质疑项目采购活动的供应商。潜在供应</w:t>
      </w:r>
      <w:proofErr w:type="gramStart"/>
      <w:r w:rsidRPr="00AC67F3">
        <w:rPr>
          <w:rFonts w:ascii="宋体" w:hAnsi="宋体" w:cs="宋体" w:hint="eastAsia"/>
          <w:sz w:val="24"/>
          <w:szCs w:val="24"/>
        </w:rPr>
        <w:t>商依法</w:t>
      </w:r>
      <w:proofErr w:type="gramEnd"/>
      <w:r w:rsidRPr="00AC67F3">
        <w:rPr>
          <w:rFonts w:ascii="宋体" w:hAnsi="宋体" w:cs="宋体" w:hint="eastAsia"/>
          <w:sz w:val="24"/>
          <w:szCs w:val="24"/>
        </w:rPr>
        <w:t>获取其可质疑的采购文件的，可以对采购文件提出质疑。</w:t>
      </w:r>
    </w:p>
    <w:p w14:paraId="4EC48FC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28.2供应商认为采购文件、采购过程和采购结果使自己的权益受到损害的，可以在知道或应知其权益受到损害之日起七个工作日内，以书面形式根据下述28.4条款的规定向交易</w:t>
      </w:r>
      <w:r w:rsidRPr="00AC67F3">
        <w:rPr>
          <w:rFonts w:ascii="宋体" w:hAnsi="宋体" w:cs="宋体" w:hint="eastAsia"/>
          <w:sz w:val="24"/>
          <w:szCs w:val="24"/>
        </w:rPr>
        <w:lastRenderedPageBreak/>
        <w:t>中心或采购人提出质疑。上述应知其权益受到损害之日，是指：</w:t>
      </w:r>
    </w:p>
    <w:p w14:paraId="4280DA9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28.2.1对可以质疑的采购文件提出质疑的，为收到采购文件之日或者采购文件公告期限届满之日；</w:t>
      </w:r>
    </w:p>
    <w:p w14:paraId="7D26330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28.2.2对采购过程提出质疑的，为各采购程序环节结束之日；</w:t>
      </w:r>
    </w:p>
    <w:p w14:paraId="0EE2F9F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28.2.3对中标或者成交结果提出质疑的，为中标或者成交结果公告期限届满之日。</w:t>
      </w:r>
    </w:p>
    <w:p w14:paraId="07B7731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供应商应当在法定质疑期内一次性提出针对同一采购程序环节的质疑。供应商如在法定期限内对同一采购程序环节提出多次质疑的，交易中心、采购人将只对供应商第一次质疑</w:t>
      </w:r>
      <w:proofErr w:type="gramStart"/>
      <w:r w:rsidRPr="00AC67F3">
        <w:rPr>
          <w:rFonts w:ascii="宋体" w:hAnsi="宋体" w:cs="宋体" w:hint="eastAsia"/>
          <w:sz w:val="24"/>
          <w:szCs w:val="24"/>
        </w:rPr>
        <w:t>作出</w:t>
      </w:r>
      <w:proofErr w:type="gramEnd"/>
      <w:r w:rsidRPr="00AC67F3">
        <w:rPr>
          <w:rFonts w:ascii="宋体" w:hAnsi="宋体" w:cs="宋体" w:hint="eastAsia"/>
          <w:sz w:val="24"/>
          <w:szCs w:val="24"/>
        </w:rPr>
        <w:t>答复。</w:t>
      </w:r>
    </w:p>
    <w:p w14:paraId="08C15A7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28.3质疑</w:t>
      </w:r>
      <w:proofErr w:type="gramStart"/>
      <w:r w:rsidRPr="00AC67F3">
        <w:rPr>
          <w:rFonts w:ascii="宋体" w:hAnsi="宋体" w:cs="宋体" w:hint="eastAsia"/>
          <w:sz w:val="24"/>
          <w:szCs w:val="24"/>
        </w:rPr>
        <w:t>函必须</w:t>
      </w:r>
      <w:proofErr w:type="gramEnd"/>
      <w:r w:rsidRPr="00AC67F3">
        <w:rPr>
          <w:rFonts w:ascii="宋体" w:hAnsi="宋体" w:cs="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61AFF5E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C9EE4FD" w14:textId="77777777" w:rsidR="00F643AB" w:rsidRPr="00AC67F3" w:rsidRDefault="00D07EDB">
      <w:pPr>
        <w:tabs>
          <w:tab w:val="left" w:pos="1331"/>
        </w:tabs>
        <w:spacing w:line="480" w:lineRule="exact"/>
        <w:ind w:firstLine="480"/>
        <w:jc w:val="left"/>
        <w:rPr>
          <w:rFonts w:ascii="宋体" w:hAnsi="宋体" w:cs="宋体"/>
          <w:sz w:val="24"/>
          <w:szCs w:val="24"/>
        </w:rPr>
      </w:pPr>
      <w:r w:rsidRPr="00AC67F3">
        <w:rPr>
          <w:rFonts w:ascii="宋体" w:hAnsi="宋体" w:cs="宋体" w:hint="eastAsia"/>
          <w:sz w:val="24"/>
          <w:szCs w:val="24"/>
        </w:rPr>
        <w:t>交易中心及采购人只接收以纸质原件形式送达的质疑,采购人和交易中心不接受未填写快递运单的快件。</w:t>
      </w:r>
    </w:p>
    <w:p w14:paraId="282BC7EC"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 以下情形的质疑不予受理</w:t>
      </w:r>
    </w:p>
    <w:p w14:paraId="1BE213BE"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28.5.1内容不符合《政府采购质疑和投诉办法》第十二条规定的质疑。</w:t>
      </w:r>
    </w:p>
    <w:p w14:paraId="0A75BEC2"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28.5.2超出政府采购法定期限的质疑。</w:t>
      </w:r>
    </w:p>
    <w:p w14:paraId="3EA68E6A"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28.5.3以传真、电子邮件等方式递交的非原件形式的质疑。</w:t>
      </w:r>
    </w:p>
    <w:p w14:paraId="59326D5E"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28.5.4未依法获取采购文件的供应商提出的质疑；未参与投标活动的供应商，对采购过程或采购结果提出的质疑。</w:t>
      </w:r>
    </w:p>
    <w:p w14:paraId="2032665A"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28.5.5供应商组成联合体参加投标，联合体中任何一方或多方未按要求签字、盖章、加盖公章的质疑。</w:t>
      </w:r>
    </w:p>
    <w:p w14:paraId="053DAF2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1294D9D4" w14:textId="77777777" w:rsidR="00F643AB" w:rsidRPr="00AC67F3" w:rsidRDefault="00D07EDB">
      <w:pPr>
        <w:keepNext/>
        <w:keepLines/>
        <w:spacing w:line="480" w:lineRule="exact"/>
        <w:ind w:firstLine="480"/>
        <w:rPr>
          <w:rFonts w:ascii="宋体" w:hAnsi="宋体" w:cs="宋体"/>
          <w:sz w:val="24"/>
          <w:szCs w:val="24"/>
        </w:rPr>
      </w:pPr>
      <w:r w:rsidRPr="00AC67F3">
        <w:rPr>
          <w:rFonts w:ascii="宋体" w:hAnsi="宋体" w:cs="宋体" w:hint="eastAsia"/>
          <w:sz w:val="24"/>
          <w:szCs w:val="24"/>
        </w:rPr>
        <w:t>29、中标通知书</w:t>
      </w:r>
    </w:p>
    <w:p w14:paraId="40B69DDC"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29.l中标结果确定后，交易中心将向中标人发出中标通知书。请中标人在中标结果公告</w:t>
      </w:r>
      <w:r w:rsidRPr="00AC67F3">
        <w:rPr>
          <w:rFonts w:ascii="宋体" w:hAnsi="宋体" w:cs="宋体" w:hint="eastAsia"/>
          <w:sz w:val="24"/>
          <w:szCs w:val="24"/>
        </w:rPr>
        <w:lastRenderedPageBreak/>
        <w:t>届满之日起30日内,使用CA数字证书登录苏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系统及时下载中标通知书。因系统存储空间有限，自中标结果公告届满之日起30日后，苏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系统不再保证提供下载中标通知书服务,因未及时下载而造成的不利后果由中标人自行承担。</w:t>
      </w:r>
    </w:p>
    <w:p w14:paraId="6E21150C"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29.2中标通知书将是合同的一个组成部分。对采购人和中标人均具有法律效力。中标通知书发出后，采购人改变中标结果的，或者中标人放弃中标项目的，应当依法承担法律责任。</w:t>
      </w:r>
    </w:p>
    <w:p w14:paraId="7DEB1B6C" w14:textId="77777777" w:rsidR="00F643AB" w:rsidRPr="00AC67F3" w:rsidRDefault="00D07EDB">
      <w:pPr>
        <w:pStyle w:val="3"/>
        <w:spacing w:before="0" w:after="0" w:line="480" w:lineRule="exact"/>
        <w:ind w:firstLine="482"/>
        <w:rPr>
          <w:rFonts w:ascii="宋体" w:eastAsia="宋体" w:hAnsi="宋体"/>
          <w:sz w:val="24"/>
          <w:szCs w:val="24"/>
        </w:rPr>
      </w:pPr>
      <w:r w:rsidRPr="00AC67F3">
        <w:rPr>
          <w:rFonts w:ascii="宋体" w:eastAsia="宋体" w:hAnsi="宋体" w:hint="eastAsia"/>
          <w:sz w:val="24"/>
          <w:szCs w:val="24"/>
        </w:rPr>
        <w:t>七、合同签订相关事项</w:t>
      </w:r>
    </w:p>
    <w:p w14:paraId="05EB1508" w14:textId="77777777" w:rsidR="00F643AB" w:rsidRPr="00AC67F3" w:rsidRDefault="00D07EDB">
      <w:pPr>
        <w:keepNext/>
        <w:keepLines/>
        <w:spacing w:line="480" w:lineRule="exact"/>
        <w:ind w:firstLine="480"/>
        <w:rPr>
          <w:rFonts w:ascii="宋体" w:hAnsi="宋体" w:cs="宋体"/>
          <w:sz w:val="24"/>
          <w:szCs w:val="24"/>
        </w:rPr>
      </w:pPr>
      <w:bookmarkStart w:id="70" w:name="_Toc20823309"/>
      <w:bookmarkStart w:id="71" w:name="_Toc513029237"/>
      <w:bookmarkStart w:id="72" w:name="_Toc16938553"/>
      <w:r w:rsidRPr="00AC67F3">
        <w:rPr>
          <w:rFonts w:ascii="宋体" w:hAnsi="宋体" w:cs="宋体" w:hint="eastAsia"/>
          <w:sz w:val="24"/>
          <w:szCs w:val="24"/>
        </w:rPr>
        <w:t>30.签订合同</w:t>
      </w:r>
      <w:bookmarkEnd w:id="70"/>
      <w:bookmarkEnd w:id="71"/>
      <w:bookmarkEnd w:id="72"/>
    </w:p>
    <w:p w14:paraId="2F0CFFE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30.l中标人应当在中标通知书发出之日起三十日内，按照招标文件确定的事项与采购人签订政府采购合同。</w:t>
      </w:r>
    </w:p>
    <w:p w14:paraId="33D60CB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30.2招标文件、中标人的投标文件及招标过程中有关澄清、承诺文件均应作为合同附件。</w:t>
      </w:r>
    </w:p>
    <w:p w14:paraId="0420903B"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30.3签订合同后，</w:t>
      </w:r>
      <w:r w:rsidRPr="00AC67F3">
        <w:rPr>
          <w:rFonts w:ascii="宋体" w:hAnsi="宋体" w:cs="宋体" w:hint="eastAsia"/>
          <w:sz w:val="24"/>
          <w:szCs w:val="24"/>
          <w:u w:val="single"/>
        </w:rPr>
        <w:t>中标人不得将合同标的进行转包</w:t>
      </w:r>
      <w:r w:rsidRPr="00AC67F3">
        <w:rPr>
          <w:rFonts w:ascii="宋体" w:hAnsi="宋体" w:cs="宋体" w:hint="eastAsia"/>
          <w:sz w:val="24"/>
          <w:szCs w:val="24"/>
        </w:rPr>
        <w:t>。未经采购人同意，中标人也不得采用分包的形式履行合同，否则采购人有权终止合同。转包或分包造成采购人损失的，中标人应承担相应赔偿责任。</w:t>
      </w:r>
    </w:p>
    <w:p w14:paraId="4E0DDD43" w14:textId="77777777" w:rsidR="00F643AB" w:rsidRPr="00AC67F3" w:rsidRDefault="00D07EDB">
      <w:pPr>
        <w:keepNext/>
        <w:keepLines/>
        <w:spacing w:line="480" w:lineRule="exact"/>
        <w:ind w:firstLine="480"/>
        <w:rPr>
          <w:rFonts w:ascii="宋体" w:hAnsi="宋体" w:cs="宋体"/>
          <w:sz w:val="24"/>
          <w:szCs w:val="24"/>
        </w:rPr>
      </w:pPr>
      <w:r w:rsidRPr="00AC67F3">
        <w:rPr>
          <w:rFonts w:ascii="宋体" w:hAnsi="宋体" w:cs="宋体" w:hint="eastAsia"/>
          <w:sz w:val="24"/>
          <w:szCs w:val="24"/>
        </w:rPr>
        <w:t>31、服务（包含与服务相关的货物）的追加</w:t>
      </w:r>
    </w:p>
    <w:p w14:paraId="07F43D8B"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BFFAEF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32.政府采购政策功能落实</w:t>
      </w:r>
    </w:p>
    <w:p w14:paraId="440AD2D5" w14:textId="77777777" w:rsidR="00F643AB" w:rsidRPr="00AC67F3" w:rsidRDefault="00D07EDB">
      <w:pPr>
        <w:keepNext/>
        <w:keepLines/>
        <w:spacing w:line="480" w:lineRule="exact"/>
        <w:ind w:firstLine="480"/>
        <w:rPr>
          <w:rFonts w:ascii="宋体" w:hAnsi="宋体" w:cs="宋体"/>
          <w:sz w:val="24"/>
          <w:szCs w:val="24"/>
        </w:rPr>
      </w:pPr>
      <w:r w:rsidRPr="00AC67F3">
        <w:rPr>
          <w:rFonts w:ascii="宋体" w:hAnsi="宋体" w:cs="宋体" w:hint="eastAsia"/>
          <w:sz w:val="24"/>
          <w:szCs w:val="24"/>
        </w:rPr>
        <w:t>32.1政府</w:t>
      </w:r>
      <w:proofErr w:type="gramStart"/>
      <w:r w:rsidRPr="00AC67F3">
        <w:rPr>
          <w:rFonts w:ascii="宋体" w:hAnsi="宋体" w:cs="宋体" w:hint="eastAsia"/>
          <w:sz w:val="24"/>
          <w:szCs w:val="24"/>
        </w:rPr>
        <w:t>采购线上合同</w:t>
      </w:r>
      <w:proofErr w:type="gramEnd"/>
      <w:r w:rsidRPr="00AC67F3">
        <w:rPr>
          <w:rFonts w:ascii="宋体" w:hAnsi="宋体" w:cs="宋体" w:hint="eastAsia"/>
          <w:sz w:val="24"/>
          <w:szCs w:val="24"/>
        </w:rPr>
        <w:t>信用融资政策</w:t>
      </w:r>
    </w:p>
    <w:p w14:paraId="4FFCF29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根据《转发江苏省财政厅 中国人民银行南京分行&lt;关于深入推进政府采购线上合同信用融资工作的通知&gt;的通知》（</w:t>
      </w:r>
      <w:proofErr w:type="gramStart"/>
      <w:r w:rsidRPr="00AC67F3">
        <w:rPr>
          <w:rFonts w:ascii="宋体" w:hAnsi="宋体" w:cs="宋体" w:hint="eastAsia"/>
          <w:sz w:val="24"/>
          <w:szCs w:val="24"/>
        </w:rPr>
        <w:t>盐财购</w:t>
      </w:r>
      <w:proofErr w:type="gramEnd"/>
      <w:r w:rsidRPr="00AC67F3">
        <w:rPr>
          <w:rFonts w:ascii="宋体" w:hAnsi="宋体" w:cs="宋体" w:hint="eastAsia"/>
          <w:sz w:val="24"/>
          <w:szCs w:val="24"/>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sidRPr="00AC67F3">
        <w:rPr>
          <w:rFonts w:ascii="宋体" w:hAnsi="宋体" w:cs="宋体" w:hint="eastAsia"/>
          <w:sz w:val="24"/>
          <w:szCs w:val="24"/>
        </w:rPr>
        <w:t>采云</w:t>
      </w:r>
      <w:proofErr w:type="gramEnd"/>
      <w:r w:rsidRPr="00AC67F3">
        <w:rPr>
          <w:rFonts w:ascii="宋体" w:hAnsi="宋体" w:cs="宋体" w:hint="eastAsia"/>
          <w:sz w:val="24"/>
          <w:szCs w:val="24"/>
        </w:rPr>
        <w:t>系统中操作手册。 </w:t>
      </w:r>
    </w:p>
    <w:p w14:paraId="5E340E05"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32.2进口产品</w:t>
      </w:r>
    </w:p>
    <w:p w14:paraId="4131F83F"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860E316"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lastRenderedPageBreak/>
        <w:t>32.3中小企业、监狱企业及残疾人福利性单位</w:t>
      </w:r>
    </w:p>
    <w:p w14:paraId="59EB9D1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32.3.1中小企业定义：</w:t>
      </w:r>
    </w:p>
    <w:p w14:paraId="6BBA48B9"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39037EB"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32.3.2供应商提供的货物、工程或者服务符合下列情形的，享受中小企业扶持政策：</w:t>
      </w:r>
    </w:p>
    <w:p w14:paraId="5477FB38"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32.3.2.1在货物采购项目中，货物由中小企业制造，即货物由中小企业生产且使用该中小企业商号或者注册商标；</w:t>
      </w:r>
    </w:p>
    <w:p w14:paraId="71368932"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32.3.2.2在工程采购项目中，工程由中小企业承建，即工程施工单位为中小企业；</w:t>
      </w:r>
    </w:p>
    <w:p w14:paraId="5E174412"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32.3.2.3在服务采购项目中，服务由中小企业承接，即提供服务的人员为中小企业依照《中华人民共和国劳动合同法》订立劳动合同的从业人员。</w:t>
      </w:r>
    </w:p>
    <w:p w14:paraId="25EB5A6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32.3.3在货物采购项目中，供应商提供的货物既有中小企业制造货物，也有大型企业制造货物的，不享受中小企业扶持政策。</w:t>
      </w:r>
    </w:p>
    <w:p w14:paraId="2F87E38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32.3.4以联合体形</w:t>
      </w:r>
      <w:proofErr w:type="gramStart"/>
      <w:r w:rsidRPr="00AC67F3">
        <w:rPr>
          <w:rFonts w:ascii="宋体" w:hAnsi="宋体" w:cs="宋体" w:hint="eastAsia"/>
          <w:sz w:val="24"/>
          <w:szCs w:val="24"/>
        </w:rPr>
        <w:t>式参加</w:t>
      </w:r>
      <w:proofErr w:type="gramEnd"/>
      <w:r w:rsidRPr="00AC67F3">
        <w:rPr>
          <w:rFonts w:ascii="宋体" w:hAnsi="宋体" w:cs="宋体" w:hint="eastAsia"/>
          <w:sz w:val="24"/>
          <w:szCs w:val="24"/>
        </w:rPr>
        <w:t>政府采购活动，联合体各方均为中小企业的，联合体视同中小企业。其中，联合体各方均为小</w:t>
      </w:r>
      <w:proofErr w:type="gramStart"/>
      <w:r w:rsidRPr="00AC67F3">
        <w:rPr>
          <w:rFonts w:ascii="宋体" w:hAnsi="宋体" w:cs="宋体" w:hint="eastAsia"/>
          <w:sz w:val="24"/>
          <w:szCs w:val="24"/>
        </w:rPr>
        <w:t>微企业</w:t>
      </w:r>
      <w:proofErr w:type="gramEnd"/>
      <w:r w:rsidRPr="00AC67F3">
        <w:rPr>
          <w:rFonts w:ascii="宋体" w:hAnsi="宋体" w:cs="宋体" w:hint="eastAsia"/>
          <w:sz w:val="24"/>
          <w:szCs w:val="24"/>
        </w:rPr>
        <w:t>的，联合体视同小微企业。</w:t>
      </w:r>
    </w:p>
    <w:p w14:paraId="5A59CA3B"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7D330D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32.3.6残疾人福利单位定义：享受政府采购支持政策的残疾人福利性单位应当同时满足以下条件：</w:t>
      </w:r>
    </w:p>
    <w:p w14:paraId="6CCAAE2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32.3.6.1安置的残疾人占本单位在职职工人数的比例不低于25%（含25%），并且安置的残疾人人数不少于10 人（含10 人）；</w:t>
      </w:r>
    </w:p>
    <w:p w14:paraId="27EC5F57"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32.3.6.2依法与安置的每位残疾人签订了一年以上（含一年）的劳动合同或服务协议；</w:t>
      </w:r>
    </w:p>
    <w:p w14:paraId="30249F2D"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32.3.6.3为安置的每位残疾人按月足额缴纳了基本养老保险、基本医疗保险、失业保险、</w:t>
      </w:r>
      <w:r w:rsidRPr="00AC67F3">
        <w:rPr>
          <w:rFonts w:ascii="宋体" w:hAnsi="宋体" w:cs="宋体" w:hint="eastAsia"/>
          <w:sz w:val="24"/>
          <w:szCs w:val="24"/>
        </w:rPr>
        <w:lastRenderedPageBreak/>
        <w:t>工伤保险和生育保险等社会保险费；</w:t>
      </w:r>
    </w:p>
    <w:p w14:paraId="1A3F36C8"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32.3.6.4通过银行等金融机构向安置的每位残疾人，按月支付了不低于单位所在区县适用的经省级人民政府批准的月最低工资标准的工资；</w:t>
      </w:r>
    </w:p>
    <w:p w14:paraId="01905E8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32.3.6.5提供本单位制造的货物、承担的工程或者服务（以下简称产品），或者提供其他残疾人福利性单位制造的货物（不包括使用非残疾人福利性单位注册商标的货物）；</w:t>
      </w:r>
    </w:p>
    <w:p w14:paraId="57EEB28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32.3.6.6前款所称残疾人是指法</w:t>
      </w:r>
      <w:proofErr w:type="gramStart"/>
      <w:r w:rsidRPr="00AC67F3">
        <w:rPr>
          <w:rFonts w:ascii="宋体" w:hAnsi="宋体" w:cs="宋体" w:hint="eastAsia"/>
          <w:sz w:val="24"/>
          <w:szCs w:val="24"/>
        </w:rPr>
        <w:t>定劳动</w:t>
      </w:r>
      <w:proofErr w:type="gramEnd"/>
      <w:r w:rsidRPr="00AC67F3">
        <w:rPr>
          <w:rFonts w:ascii="宋体" w:hAnsi="宋体" w:cs="宋体" w:hint="eastAsia"/>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6D570E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32.3.7本项目是否专门面向中小企业预留采购份额见第一章《招标公告》。</w:t>
      </w:r>
    </w:p>
    <w:p w14:paraId="4AA55455"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32.3.8采购标的对应的中小企业划分标准所属行业见第四章《采购需求》。</w:t>
      </w:r>
    </w:p>
    <w:p w14:paraId="34CBB5C4"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32.3.9小</w:t>
      </w:r>
      <w:proofErr w:type="gramStart"/>
      <w:r w:rsidRPr="00AC67F3">
        <w:rPr>
          <w:rFonts w:ascii="宋体" w:hAnsi="宋体" w:cs="宋体" w:hint="eastAsia"/>
          <w:sz w:val="24"/>
          <w:szCs w:val="24"/>
        </w:rPr>
        <w:t>微企业</w:t>
      </w:r>
      <w:proofErr w:type="gramEnd"/>
      <w:r w:rsidRPr="00AC67F3">
        <w:rPr>
          <w:rFonts w:ascii="宋体" w:hAnsi="宋体" w:cs="宋体" w:hint="eastAsia"/>
          <w:sz w:val="24"/>
          <w:szCs w:val="24"/>
        </w:rPr>
        <w:t>价格评审优惠的政策：见第五章《评标方法和评标标准》。</w:t>
      </w:r>
    </w:p>
    <w:p w14:paraId="5F42688A"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32.4政府采购节能产品、环境标志产品</w:t>
      </w:r>
    </w:p>
    <w:p w14:paraId="32D08D56"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AC67F3">
        <w:rPr>
          <w:rFonts w:ascii="宋体" w:hAnsi="宋体" w:cs="宋体" w:hint="eastAsia"/>
          <w:b/>
          <w:i/>
          <w:sz w:val="24"/>
          <w:szCs w:val="24"/>
        </w:rPr>
        <w:t>如属政府强制采购产品未提供认证证书的或认证证书提供不全的将视为未实质性响应采购要求</w:t>
      </w:r>
      <w:r w:rsidRPr="00AC67F3">
        <w:rPr>
          <w:rFonts w:ascii="宋体" w:hAnsi="宋体" w:cs="宋体" w:hint="eastAsia"/>
          <w:i/>
          <w:sz w:val="24"/>
          <w:szCs w:val="24"/>
        </w:rPr>
        <w:t>。</w:t>
      </w:r>
      <w:r w:rsidRPr="00AC67F3">
        <w:rPr>
          <w:rFonts w:ascii="宋体" w:hAnsi="宋体" w:cs="宋体" w:hint="eastAsia"/>
          <w:sz w:val="24"/>
          <w:szCs w:val="24"/>
        </w:rPr>
        <w:t>其他条件相同情况下，应当优先采购节能产品、环境标志产品。</w:t>
      </w:r>
    </w:p>
    <w:p w14:paraId="153D07AE"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1998AE"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32.5绿色包装</w:t>
      </w:r>
    </w:p>
    <w:p w14:paraId="5C1591F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本项目中涉及商品的包装应按照“财办库〔2020〕123号</w:t>
      </w:r>
      <w:proofErr w:type="gramStart"/>
      <w:r w:rsidRPr="00AC67F3">
        <w:rPr>
          <w:rFonts w:ascii="宋体" w:hAnsi="宋体" w:cs="宋体" w:hint="eastAsia"/>
          <w:sz w:val="24"/>
          <w:szCs w:val="24"/>
        </w:rPr>
        <w:t>《</w:t>
      </w:r>
      <w:proofErr w:type="gramEnd"/>
      <w:r w:rsidRPr="00AC67F3">
        <w:rPr>
          <w:rFonts w:ascii="宋体" w:hAnsi="宋体" w:cs="宋体" w:hint="eastAsia"/>
          <w:sz w:val="24"/>
          <w:szCs w:val="24"/>
        </w:rPr>
        <w:t>关于印发</w:t>
      </w:r>
      <w:proofErr w:type="gramStart"/>
      <w:r w:rsidRPr="00AC67F3">
        <w:rPr>
          <w:rFonts w:ascii="宋体" w:hAnsi="宋体" w:cs="宋体" w:hint="eastAsia"/>
          <w:sz w:val="24"/>
          <w:szCs w:val="24"/>
        </w:rPr>
        <w:t>《</w:t>
      </w:r>
      <w:proofErr w:type="gramEnd"/>
      <w:r w:rsidRPr="00AC67F3">
        <w:rPr>
          <w:rFonts w:ascii="宋体" w:hAnsi="宋体" w:cs="宋体" w:hint="eastAsia"/>
          <w:sz w:val="24"/>
          <w:szCs w:val="24"/>
        </w:rPr>
        <w:t>商品包装政府采购需求标准（试行）》、《快递包装政府采购需求标准（试行）》的通知》”执行,在供货、安装过程中能做到低碳物流、环保节约、提高资源利用率。</w:t>
      </w:r>
    </w:p>
    <w:p w14:paraId="30521F7E"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32.6政府采购创新产品</w:t>
      </w:r>
    </w:p>
    <w:p w14:paraId="75A49E9F"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ind w:firstLine="480"/>
        <w:rPr>
          <w:rFonts w:ascii="宋体" w:hAnsi="宋体" w:cs="宋体"/>
          <w:sz w:val="24"/>
          <w:szCs w:val="24"/>
        </w:rPr>
      </w:pPr>
      <w:r w:rsidRPr="00AC67F3">
        <w:rPr>
          <w:rFonts w:ascii="宋体" w:hAnsi="宋体" w:cs="宋体" w:hint="eastAsia"/>
          <w:sz w:val="24"/>
          <w:szCs w:val="24"/>
        </w:rPr>
        <w:t>采购人优先采购各级政府部门公开发布的有效期内的创新产品、创新服务、首台套、</w:t>
      </w:r>
      <w:proofErr w:type="gramStart"/>
      <w:r w:rsidRPr="00AC67F3">
        <w:rPr>
          <w:rFonts w:ascii="宋体" w:hAnsi="宋体" w:cs="宋体" w:hint="eastAsia"/>
          <w:sz w:val="24"/>
          <w:szCs w:val="24"/>
        </w:rPr>
        <w:t>首</w:t>
      </w:r>
      <w:r w:rsidRPr="00AC67F3">
        <w:rPr>
          <w:rFonts w:ascii="宋体" w:hAnsi="宋体" w:cs="宋体" w:hint="eastAsia"/>
          <w:sz w:val="24"/>
          <w:szCs w:val="24"/>
        </w:rPr>
        <w:lastRenderedPageBreak/>
        <w:t>购首</w:t>
      </w:r>
      <w:proofErr w:type="gramEnd"/>
      <w:r w:rsidRPr="00AC67F3">
        <w:rPr>
          <w:rFonts w:ascii="宋体" w:hAnsi="宋体" w:cs="宋体" w:hint="eastAsia"/>
          <w:sz w:val="24"/>
          <w:szCs w:val="24"/>
        </w:rPr>
        <w:t>用等《目录》的创新产品。</w:t>
      </w:r>
    </w:p>
    <w:p w14:paraId="0C4BADE4"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 xml:space="preserve">32.7绿色数据中心政策 </w:t>
      </w:r>
    </w:p>
    <w:p w14:paraId="558911DA"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DB222F8"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32.8履约保证金政策</w:t>
      </w:r>
    </w:p>
    <w:p w14:paraId="04FB7AB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确需收取履约保证金的，履约保证金的缴纳形式：</w:t>
      </w:r>
    </w:p>
    <w:p w14:paraId="1FC19421"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08597C3"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 xml:space="preserve"> 如以履约保函（保险）形式缴纳履约保证金，供应商可通过政府采购电子履约保函（保险）平台（www.jsdzbh.com）在线申请履约保函（保险）。</w:t>
      </w:r>
    </w:p>
    <w:p w14:paraId="1AB294AB" w14:textId="77777777" w:rsidR="00F643AB" w:rsidRPr="00AC67F3" w:rsidRDefault="00D07EDB">
      <w:pPr>
        <w:spacing w:line="480" w:lineRule="exact"/>
        <w:ind w:firstLine="480"/>
        <w:rPr>
          <w:rFonts w:ascii="宋体" w:hAnsi="宋体" w:cs="宋体"/>
          <w:sz w:val="24"/>
          <w:szCs w:val="24"/>
        </w:rPr>
      </w:pPr>
      <w:r w:rsidRPr="00AC67F3">
        <w:rPr>
          <w:rFonts w:ascii="宋体" w:hAnsi="宋体" w:cs="宋体" w:hint="eastAsia"/>
          <w:sz w:val="24"/>
          <w:szCs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440227F8" w14:textId="77777777" w:rsidR="00F643AB" w:rsidRPr="00AC67F3" w:rsidRDefault="00D07EDB">
      <w:pPr>
        <w:tabs>
          <w:tab w:val="left" w:pos="1381"/>
        </w:tabs>
        <w:spacing w:line="480" w:lineRule="exact"/>
        <w:ind w:firstLine="480"/>
        <w:rPr>
          <w:rFonts w:ascii="宋体" w:hAnsi="宋体" w:cs="宋体"/>
          <w:sz w:val="24"/>
          <w:szCs w:val="24"/>
        </w:rPr>
      </w:pPr>
      <w:r w:rsidRPr="00AC67F3">
        <w:rPr>
          <w:rFonts w:ascii="宋体" w:hAnsi="宋体" w:cs="宋体" w:hint="eastAsia"/>
          <w:sz w:val="24"/>
          <w:szCs w:val="24"/>
        </w:rPr>
        <w:t>33. 预付款制度</w:t>
      </w:r>
    </w:p>
    <w:p w14:paraId="26FED96C" w14:textId="77777777" w:rsidR="00F643AB" w:rsidRPr="00AC67F3" w:rsidRDefault="00D07EDB">
      <w:pPr>
        <w:spacing w:line="480" w:lineRule="exact"/>
        <w:ind w:firstLine="480"/>
        <w:rPr>
          <w:rFonts w:ascii="宋体" w:hAnsi="宋体"/>
          <w:sz w:val="24"/>
          <w:szCs w:val="24"/>
        </w:rPr>
      </w:pPr>
      <w:r w:rsidRPr="00AC67F3">
        <w:rPr>
          <w:rFonts w:ascii="宋体" w:hAnsi="宋体" w:cs="宋体" w:hint="eastAsia"/>
          <w:sz w:val="24"/>
          <w:szCs w:val="24"/>
        </w:rPr>
        <w:t>本项目落实预付款制度，预付款比例为</w:t>
      </w:r>
      <w:r w:rsidRPr="00AC67F3">
        <w:rPr>
          <w:rFonts w:ascii="宋体" w:hAnsi="宋体" w:cs="宋体"/>
          <w:sz w:val="24"/>
          <w:szCs w:val="24"/>
        </w:rPr>
        <w:t>30</w:t>
      </w:r>
      <w:r w:rsidRPr="00AC67F3">
        <w:rPr>
          <w:rFonts w:ascii="宋体" w:hAnsi="宋体" w:cs="宋体" w:hint="eastAsia"/>
          <w:sz w:val="24"/>
          <w:szCs w:val="24"/>
        </w:rPr>
        <w:t>%，在签订合同时，中标、成交供应商明确书面表示无需预付款或者主动要求降低预付款比例的，采购人可就预付款比例作相应调整。</w:t>
      </w:r>
    </w:p>
    <w:p w14:paraId="5FE64362" w14:textId="77777777" w:rsidR="00F643AB" w:rsidRPr="00AC67F3" w:rsidRDefault="00F643AB">
      <w:pPr>
        <w:ind w:right="-92"/>
      </w:pPr>
    </w:p>
    <w:p w14:paraId="162D8AD5" w14:textId="77777777" w:rsidR="00F643AB" w:rsidRPr="00AC67F3" w:rsidRDefault="00D07EDB">
      <w:pPr>
        <w:pStyle w:val="1"/>
        <w:spacing w:line="360" w:lineRule="auto"/>
        <w:ind w:right="-92"/>
        <w:rPr>
          <w:rFonts w:ascii="黑体" w:eastAsia="黑体" w:hAnsi="Times New Roman"/>
          <w:bCs/>
          <w:sz w:val="44"/>
        </w:rPr>
      </w:pPr>
      <w:r w:rsidRPr="00AC67F3">
        <w:rPr>
          <w:rFonts w:ascii="黑体" w:eastAsia="黑体" w:hAnsi="Times New Roman" w:hint="eastAsia"/>
          <w:bCs/>
          <w:sz w:val="44"/>
        </w:rPr>
        <w:br w:type="page" w:clear="all"/>
      </w:r>
      <w:r w:rsidRPr="00AC67F3">
        <w:rPr>
          <w:rFonts w:ascii="黑体" w:eastAsia="黑体" w:hAnsi="Times New Roman" w:hint="eastAsia"/>
          <w:bCs/>
          <w:sz w:val="44"/>
        </w:rPr>
        <w:lastRenderedPageBreak/>
        <w:t>第三章  合同条款及格式</w:t>
      </w:r>
    </w:p>
    <w:p w14:paraId="1F745D57" w14:textId="77777777" w:rsidR="00F643AB" w:rsidRPr="00AC67F3" w:rsidRDefault="00D07EDB">
      <w:pPr>
        <w:spacing w:line="480" w:lineRule="exact"/>
        <w:ind w:firstLine="480"/>
        <w:rPr>
          <w:rFonts w:ascii="宋体" w:hAnsi="宋体"/>
          <w:bCs/>
          <w:sz w:val="24"/>
          <w:szCs w:val="24"/>
        </w:rPr>
      </w:pPr>
      <w:bookmarkStart w:id="73" w:name="MOFFICE_OUTDOC_NTDOC__TITLE"/>
      <w:r w:rsidRPr="00AC67F3">
        <w:rPr>
          <w:rFonts w:ascii="宋体" w:hAnsi="宋体" w:hint="eastAsia"/>
          <w:bCs/>
          <w:sz w:val="24"/>
          <w:szCs w:val="24"/>
        </w:rPr>
        <w:t>以下为中标后</w:t>
      </w:r>
      <w:proofErr w:type="gramStart"/>
      <w:r w:rsidRPr="00AC67F3">
        <w:rPr>
          <w:rFonts w:ascii="宋体" w:hAnsi="宋体" w:hint="eastAsia"/>
          <w:bCs/>
          <w:sz w:val="24"/>
          <w:szCs w:val="24"/>
        </w:rPr>
        <w:t>签定</w:t>
      </w:r>
      <w:proofErr w:type="gramEnd"/>
      <w:r w:rsidRPr="00AC67F3">
        <w:rPr>
          <w:rFonts w:ascii="宋体" w:hAnsi="宋体" w:hint="eastAsia"/>
          <w:bCs/>
          <w:sz w:val="24"/>
          <w:szCs w:val="24"/>
        </w:rPr>
        <w:t>本项目合同的通用条款，中标供应商不得提出实质性的修改，关于专用条款将由采购人与中标供应商结合本项目具体情况协商后签订。其他如服务类项目采购人可参照此格式拟定。</w:t>
      </w:r>
    </w:p>
    <w:p w14:paraId="4E2DA30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委托方(以下简称甲方)：</w:t>
      </w:r>
      <w:r w:rsidRPr="00AC67F3">
        <w:rPr>
          <w:rFonts w:ascii="宋体" w:hAnsi="宋体" w:hint="eastAsia"/>
          <w:sz w:val="24"/>
          <w:szCs w:val="24"/>
          <w:u w:val="single"/>
        </w:rPr>
        <w:t xml:space="preserve">复旦大学附属中山医院苏北健康管理中心附属医院 </w:t>
      </w:r>
    </w:p>
    <w:p w14:paraId="47D33361" w14:textId="77777777" w:rsidR="00F643AB" w:rsidRPr="00AC67F3" w:rsidRDefault="00D07EDB">
      <w:pPr>
        <w:spacing w:line="480" w:lineRule="exact"/>
        <w:ind w:firstLine="480"/>
        <w:rPr>
          <w:rFonts w:ascii="宋体" w:hAnsi="宋体"/>
          <w:sz w:val="24"/>
          <w:szCs w:val="24"/>
          <w:u w:val="single"/>
        </w:rPr>
      </w:pPr>
      <w:r w:rsidRPr="00AC67F3">
        <w:rPr>
          <w:rFonts w:ascii="宋体" w:hAnsi="宋体" w:hint="eastAsia"/>
          <w:sz w:val="24"/>
          <w:szCs w:val="24"/>
        </w:rPr>
        <w:t>受委托方(以下简称乙方)：</w:t>
      </w:r>
      <w:r w:rsidRPr="00AC67F3">
        <w:rPr>
          <w:rFonts w:ascii="宋体" w:hAnsi="宋体" w:hint="eastAsia"/>
          <w:sz w:val="24"/>
          <w:szCs w:val="24"/>
          <w:u w:val="single"/>
        </w:rPr>
        <w:t xml:space="preserve">                            </w:t>
      </w:r>
    </w:p>
    <w:p w14:paraId="0C66FE2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根据《中华人民共和国民法典》等国家、地方有关物业管理法律、法规和政策，在平等、自愿、协商一致的基础上，就甲方委托乙方对</w:t>
      </w:r>
      <w:r w:rsidRPr="00AC67F3">
        <w:rPr>
          <w:rFonts w:ascii="宋体" w:hAnsi="宋体" w:cs="宋体" w:hint="eastAsia"/>
          <w:sz w:val="24"/>
          <w:szCs w:val="24"/>
        </w:rPr>
        <w:t>复旦大学附属中山医院苏北健康管理中心附属医院物业管理服务项目</w:t>
      </w:r>
      <w:r w:rsidRPr="00AC67F3">
        <w:rPr>
          <w:rFonts w:ascii="宋体" w:hAnsi="宋体" w:hint="eastAsia"/>
          <w:sz w:val="24"/>
          <w:szCs w:val="24"/>
        </w:rPr>
        <w:t>实行专业化、一体化的物业管理订立本合同。</w:t>
      </w:r>
    </w:p>
    <w:p w14:paraId="66313047"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第一条　物业基本情况</w:t>
      </w:r>
    </w:p>
    <w:p w14:paraId="0434D5D8" w14:textId="77777777" w:rsidR="00F643AB" w:rsidRPr="00AC67F3" w:rsidRDefault="00D07EDB">
      <w:pPr>
        <w:keepNext/>
        <w:keepLines/>
        <w:spacing w:line="480" w:lineRule="exact"/>
        <w:ind w:firstLine="480"/>
        <w:outlineLvl w:val="1"/>
        <w:rPr>
          <w:rFonts w:ascii="宋体" w:hAnsi="宋体"/>
          <w:sz w:val="24"/>
          <w:szCs w:val="24"/>
        </w:rPr>
      </w:pPr>
      <w:r w:rsidRPr="00AC67F3">
        <w:rPr>
          <w:rFonts w:ascii="宋体" w:hAnsi="宋体" w:hint="eastAsia"/>
          <w:sz w:val="24"/>
          <w:szCs w:val="24"/>
        </w:rPr>
        <w:t>项目位于</w:t>
      </w:r>
      <w:proofErr w:type="gramStart"/>
      <w:r w:rsidRPr="00AC67F3">
        <w:rPr>
          <w:rFonts w:ascii="宋体" w:hAnsi="宋体" w:hint="eastAsia"/>
          <w:sz w:val="24"/>
          <w:szCs w:val="24"/>
        </w:rPr>
        <w:t>盐城市盐城市</w:t>
      </w:r>
      <w:proofErr w:type="gramEnd"/>
      <w:r w:rsidRPr="00AC67F3">
        <w:rPr>
          <w:rFonts w:ascii="宋体" w:hAnsi="宋体" w:hint="eastAsia"/>
          <w:sz w:val="24"/>
          <w:szCs w:val="24"/>
        </w:rPr>
        <w:t>大丰区新区大道9号 ，</w:t>
      </w:r>
      <w:r w:rsidRPr="00AC67F3">
        <w:rPr>
          <w:rFonts w:ascii="宋体" w:hAnsi="宋体" w:cs="宋体" w:hint="eastAsia"/>
          <w:bCs/>
          <w:sz w:val="24"/>
          <w:szCs w:val="24"/>
        </w:rPr>
        <w:t>总建筑面积约19万㎡（以江苏省投资项目备案证为准）。</w:t>
      </w:r>
    </w:p>
    <w:p w14:paraId="4D6F6455"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第二条　委托管理事项</w:t>
      </w:r>
    </w:p>
    <w:p w14:paraId="4568EBEB" w14:textId="77777777" w:rsidR="00F643AB" w:rsidRPr="00AC67F3" w:rsidRDefault="00D07EDB">
      <w:pPr>
        <w:spacing w:line="480" w:lineRule="exact"/>
        <w:ind w:firstLine="480"/>
        <w:rPr>
          <w:rFonts w:ascii="宋体" w:hAnsi="宋体" w:cs="宋体"/>
          <w:sz w:val="24"/>
          <w:szCs w:val="24"/>
        </w:rPr>
      </w:pPr>
      <w:r w:rsidRPr="00AC67F3">
        <w:rPr>
          <w:rFonts w:ascii="宋体" w:hAnsi="宋体" w:hint="eastAsia"/>
          <w:sz w:val="24"/>
          <w:szCs w:val="24"/>
        </w:rPr>
        <w:t>服务内容及要求：物业范围内的环境、秩序维护，日常保安保洁绿化养护服务，</w:t>
      </w:r>
      <w:r w:rsidRPr="00AC67F3">
        <w:rPr>
          <w:rFonts w:ascii="宋体" w:hAnsi="宋体" w:cs="宋体" w:hint="eastAsia"/>
          <w:sz w:val="24"/>
          <w:szCs w:val="24"/>
        </w:rPr>
        <w:t>共用设施设备的小修，公共环境卫生保洁、物业资料整理等</w:t>
      </w:r>
      <w:r w:rsidRPr="00AC67F3">
        <w:rPr>
          <w:rFonts w:hint="eastAsia"/>
          <w:sz w:val="24"/>
          <w:szCs w:val="24"/>
        </w:rPr>
        <w:t>（具体标准</w:t>
      </w:r>
      <w:r w:rsidRPr="00AC67F3">
        <w:rPr>
          <w:rFonts w:ascii="宋体" w:hAnsi="宋体" w:hint="eastAsia"/>
          <w:spacing w:val="-6"/>
          <w:sz w:val="24"/>
          <w:szCs w:val="24"/>
        </w:rPr>
        <w:t>详见招标文件采购需求</w:t>
      </w:r>
      <w:r w:rsidRPr="00AC67F3">
        <w:rPr>
          <w:rFonts w:ascii="宋体" w:hAnsi="宋体" w:cs="宋体" w:hint="eastAsia"/>
          <w:sz w:val="24"/>
          <w:szCs w:val="24"/>
        </w:rPr>
        <w:t>），以及甲方临时安排指派的工作任务。</w:t>
      </w:r>
    </w:p>
    <w:p w14:paraId="652F6472"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第三条　合同期限</w:t>
      </w:r>
    </w:p>
    <w:p w14:paraId="536F9A6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本合同期限暂定为壹年，自</w:t>
      </w:r>
      <w:r w:rsidRPr="00AC67F3">
        <w:rPr>
          <w:rFonts w:ascii="宋体" w:hAnsi="宋体" w:hint="eastAsia"/>
          <w:sz w:val="24"/>
          <w:szCs w:val="24"/>
          <w:u w:val="single"/>
        </w:rPr>
        <w:t xml:space="preserve">   </w:t>
      </w:r>
      <w:r w:rsidRPr="00AC67F3">
        <w:rPr>
          <w:rFonts w:ascii="宋体" w:hAnsi="宋体" w:hint="eastAsia"/>
          <w:sz w:val="24"/>
          <w:szCs w:val="24"/>
        </w:rPr>
        <w:t>年</w:t>
      </w:r>
      <w:r w:rsidRPr="00AC67F3">
        <w:rPr>
          <w:rFonts w:ascii="宋体" w:hAnsi="宋体" w:hint="eastAsia"/>
          <w:sz w:val="24"/>
          <w:szCs w:val="24"/>
          <w:u w:val="single"/>
        </w:rPr>
        <w:t xml:space="preserve">   </w:t>
      </w:r>
      <w:r w:rsidRPr="00AC67F3">
        <w:rPr>
          <w:rFonts w:ascii="宋体" w:hAnsi="宋体" w:hint="eastAsia"/>
          <w:sz w:val="24"/>
          <w:szCs w:val="24"/>
        </w:rPr>
        <w:t>月</w:t>
      </w:r>
      <w:r w:rsidRPr="00AC67F3">
        <w:rPr>
          <w:rFonts w:ascii="宋体" w:hAnsi="宋体" w:hint="eastAsia"/>
          <w:sz w:val="24"/>
          <w:szCs w:val="24"/>
          <w:u w:val="single"/>
        </w:rPr>
        <w:t xml:space="preserve">   </w:t>
      </w:r>
      <w:r w:rsidRPr="00AC67F3">
        <w:rPr>
          <w:rFonts w:ascii="宋体" w:hAnsi="宋体" w:hint="eastAsia"/>
          <w:sz w:val="24"/>
          <w:szCs w:val="24"/>
        </w:rPr>
        <w:t>日起至</w:t>
      </w:r>
      <w:r w:rsidRPr="00AC67F3">
        <w:rPr>
          <w:rFonts w:ascii="宋体" w:hAnsi="宋体" w:hint="eastAsia"/>
          <w:sz w:val="24"/>
          <w:szCs w:val="24"/>
          <w:u w:val="single"/>
        </w:rPr>
        <w:t xml:space="preserve">   </w:t>
      </w:r>
      <w:r w:rsidRPr="00AC67F3">
        <w:rPr>
          <w:rFonts w:ascii="宋体" w:hAnsi="宋体" w:hint="eastAsia"/>
          <w:sz w:val="24"/>
          <w:szCs w:val="24"/>
        </w:rPr>
        <w:t>年</w:t>
      </w:r>
      <w:r w:rsidRPr="00AC67F3">
        <w:rPr>
          <w:rFonts w:ascii="宋体" w:hAnsi="宋体" w:hint="eastAsia"/>
          <w:sz w:val="24"/>
          <w:szCs w:val="24"/>
          <w:u w:val="single"/>
        </w:rPr>
        <w:t xml:space="preserve">  </w:t>
      </w:r>
      <w:r w:rsidRPr="00AC67F3">
        <w:rPr>
          <w:rFonts w:ascii="宋体" w:hAnsi="宋体" w:hint="eastAsia"/>
          <w:sz w:val="24"/>
          <w:szCs w:val="24"/>
        </w:rPr>
        <w:t>月</w:t>
      </w:r>
      <w:r w:rsidRPr="00AC67F3">
        <w:rPr>
          <w:rFonts w:ascii="宋体" w:hAnsi="宋体" w:hint="eastAsia"/>
          <w:sz w:val="24"/>
          <w:szCs w:val="24"/>
          <w:u w:val="single"/>
        </w:rPr>
        <w:t xml:space="preserve">   </w:t>
      </w:r>
      <w:r w:rsidRPr="00AC67F3">
        <w:rPr>
          <w:rFonts w:ascii="宋体" w:hAnsi="宋体" w:hint="eastAsia"/>
          <w:sz w:val="24"/>
          <w:szCs w:val="24"/>
        </w:rPr>
        <w:t>日止。</w:t>
      </w:r>
    </w:p>
    <w:p w14:paraId="662D4D9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（合同期满后，甲方对乙方服务满意，且对乙方服务情况的年</w:t>
      </w:r>
      <w:proofErr w:type="gramStart"/>
      <w:r w:rsidRPr="00AC67F3">
        <w:rPr>
          <w:rFonts w:ascii="宋体" w:hAnsi="宋体" w:hint="eastAsia"/>
          <w:sz w:val="24"/>
          <w:szCs w:val="24"/>
        </w:rPr>
        <w:t>考核达</w:t>
      </w:r>
      <w:proofErr w:type="gramEnd"/>
      <w:r w:rsidRPr="00AC67F3">
        <w:rPr>
          <w:rFonts w:ascii="宋体" w:hAnsi="宋体" w:hint="eastAsia"/>
          <w:sz w:val="24"/>
          <w:szCs w:val="24"/>
        </w:rPr>
        <w:t>90分以上（不含），经双方协商同意后，可以续签服务合同两次，每次一年）</w:t>
      </w:r>
    </w:p>
    <w:p w14:paraId="7306946F"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第四条　甲方的权利和义务</w:t>
      </w:r>
    </w:p>
    <w:p w14:paraId="5E796CD2"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1、审议乙方年度管理计划、费用预算等（本项目按乙方中标价执行）。</w:t>
      </w:r>
    </w:p>
    <w:p w14:paraId="73508FEC"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2、对乙方的服务</w:t>
      </w:r>
      <w:proofErr w:type="gramStart"/>
      <w:r w:rsidRPr="00AC67F3">
        <w:rPr>
          <w:rFonts w:ascii="宋体" w:hAnsi="宋体" w:hint="eastAsia"/>
          <w:sz w:val="24"/>
          <w:szCs w:val="24"/>
        </w:rPr>
        <w:t>施监督</w:t>
      </w:r>
      <w:proofErr w:type="gramEnd"/>
      <w:r w:rsidRPr="00AC67F3">
        <w:rPr>
          <w:rFonts w:ascii="宋体" w:hAnsi="宋体" w:hint="eastAsia"/>
          <w:sz w:val="24"/>
          <w:szCs w:val="24"/>
        </w:rPr>
        <w:t>检查，全面进行考核评定，如因乙方管理不善，造成重大经济损失或事故，有权终止合同，并追偿损失。</w:t>
      </w:r>
    </w:p>
    <w:p w14:paraId="74AE568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3、甲方在合同生效之日起</w:t>
      </w:r>
      <w:proofErr w:type="gramStart"/>
      <w:r w:rsidRPr="00AC67F3">
        <w:rPr>
          <w:rFonts w:ascii="宋体" w:hAnsi="宋体" w:hint="eastAsia"/>
          <w:sz w:val="24"/>
          <w:szCs w:val="24"/>
        </w:rPr>
        <w:t>一</w:t>
      </w:r>
      <w:proofErr w:type="gramEnd"/>
      <w:r w:rsidRPr="00AC67F3">
        <w:rPr>
          <w:rFonts w:ascii="宋体" w:hAnsi="宋体" w:hint="eastAsia"/>
          <w:sz w:val="24"/>
          <w:szCs w:val="24"/>
        </w:rPr>
        <w:t>日内按规定向乙方提供本物业所有的管理档案及资料，并在乙方服务期满时予以收回。</w:t>
      </w:r>
    </w:p>
    <w:p w14:paraId="5F3B6F4F"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4、不得干涉乙方依法或依本合同规定内容所进行的物业管理活动。</w:t>
      </w:r>
    </w:p>
    <w:p w14:paraId="062A0EE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5、法规政策规定由甲方承担的其他责任。</w:t>
      </w:r>
    </w:p>
    <w:p w14:paraId="168B8326"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lastRenderedPageBreak/>
        <w:t>第五条　乙方的权利和义务</w:t>
      </w:r>
    </w:p>
    <w:p w14:paraId="0133159C"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1、根据有关法律、法规政策及本合同的规定，制订该物业的各项管理办法、规章制度、实施细则，自主开展各项管理经营活动，但不得损害甲方的合法权益或谋取不当利益。</w:t>
      </w:r>
    </w:p>
    <w:p w14:paraId="1FD0BC1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2、遵照国家、地方物业管理服务收费规定，按中标价向甲方收取物业管理费用。</w:t>
      </w:r>
    </w:p>
    <w:p w14:paraId="25CD9874"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3、接受物业管理主管部门及有关政府部门的监督、指导，并接受甲方的监督，完成甲方临时交办工作。</w:t>
      </w:r>
    </w:p>
    <w:p w14:paraId="5B5E590B"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4、对本物业的公用设施不得擅自占用和改变使用功能。</w:t>
      </w:r>
    </w:p>
    <w:p w14:paraId="4D8AD45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5、建立本物业的物业管理档案并负责及时记载有关变更情况。</w:t>
      </w:r>
    </w:p>
    <w:p w14:paraId="6201384A"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6、进场时负责与原物业公司做好交接工作，对甲方提供的物业用房</w:t>
      </w:r>
      <w:r w:rsidRPr="00AC67F3">
        <w:rPr>
          <w:rFonts w:hint="eastAsia"/>
          <w:sz w:val="24"/>
          <w:szCs w:val="24"/>
        </w:rPr>
        <w:t>及档案资料，</w:t>
      </w:r>
      <w:r w:rsidRPr="00AC67F3">
        <w:rPr>
          <w:rFonts w:ascii="宋体" w:hAnsi="宋体" w:hint="eastAsia"/>
          <w:sz w:val="24"/>
          <w:szCs w:val="24"/>
        </w:rPr>
        <w:t>本合同终止时，乙方必须向甲方移交原委托管理的全部物业及其各类管理档案等资料，移交本物业的公共财产，如不按时移交或不按要求退场，甲方清场清退产生的费用由乙方承担。</w:t>
      </w:r>
    </w:p>
    <w:p w14:paraId="63D9668B"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第六条　管理目标</w:t>
      </w:r>
    </w:p>
    <w:p w14:paraId="263FBF6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管理服务总体要求：甲方按招标文件约定考核办法进行考核，年</w:t>
      </w:r>
      <w:proofErr w:type="gramStart"/>
      <w:r w:rsidRPr="00AC67F3">
        <w:rPr>
          <w:rFonts w:ascii="宋体" w:hAnsi="宋体" w:hint="eastAsia"/>
          <w:sz w:val="24"/>
          <w:szCs w:val="24"/>
        </w:rPr>
        <w:t>考核达</w:t>
      </w:r>
      <w:proofErr w:type="gramEnd"/>
      <w:r w:rsidRPr="00AC67F3">
        <w:rPr>
          <w:rFonts w:ascii="宋体" w:hAnsi="宋体" w:hint="eastAsia"/>
          <w:sz w:val="24"/>
          <w:szCs w:val="24"/>
        </w:rPr>
        <w:t>90分以上（不含）。</w:t>
      </w:r>
    </w:p>
    <w:p w14:paraId="769EDB9C"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第七条　管理服务费用</w:t>
      </w:r>
    </w:p>
    <w:p w14:paraId="475BDFEA"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1、物业服务管理费暂定</w:t>
      </w:r>
      <w:r w:rsidRPr="00AC67F3">
        <w:rPr>
          <w:rFonts w:ascii="宋体" w:hAnsi="宋体" w:hint="eastAsia"/>
          <w:sz w:val="24"/>
          <w:szCs w:val="24"/>
          <w:u w:val="single"/>
        </w:rPr>
        <w:t xml:space="preserve">          </w:t>
      </w:r>
      <w:r w:rsidRPr="00AC67F3">
        <w:rPr>
          <w:rFonts w:ascii="宋体" w:hAnsi="宋体" w:hint="eastAsia"/>
          <w:sz w:val="24"/>
          <w:szCs w:val="24"/>
        </w:rPr>
        <w:t>万元/年，物业管理</w:t>
      </w:r>
      <w:proofErr w:type="gramStart"/>
      <w:r w:rsidRPr="00AC67F3">
        <w:rPr>
          <w:rFonts w:ascii="宋体" w:hAnsi="宋体" w:hint="eastAsia"/>
          <w:sz w:val="24"/>
          <w:szCs w:val="24"/>
        </w:rPr>
        <w:t>费组成</w:t>
      </w:r>
      <w:proofErr w:type="gramEnd"/>
      <w:r w:rsidRPr="00AC67F3">
        <w:rPr>
          <w:rFonts w:ascii="宋体" w:hAnsi="宋体" w:hint="eastAsia"/>
          <w:sz w:val="24"/>
          <w:szCs w:val="24"/>
        </w:rPr>
        <w:t>以中标人投标文件为准。</w:t>
      </w:r>
    </w:p>
    <w:p w14:paraId="2AA9F1BF"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2、遇有甲方改造、节假日、周末或特殊活动，甲方需加班或增</w:t>
      </w:r>
      <w:proofErr w:type="gramStart"/>
      <w:r w:rsidRPr="00AC67F3">
        <w:rPr>
          <w:rFonts w:ascii="宋体" w:hAnsi="宋体" w:hint="eastAsia"/>
          <w:sz w:val="24"/>
          <w:szCs w:val="24"/>
        </w:rPr>
        <w:t>配服务</w:t>
      </w:r>
      <w:proofErr w:type="gramEnd"/>
      <w:r w:rsidRPr="00AC67F3">
        <w:rPr>
          <w:rFonts w:ascii="宋体" w:hAnsi="宋体" w:hint="eastAsia"/>
          <w:sz w:val="24"/>
          <w:szCs w:val="24"/>
        </w:rPr>
        <w:t>人员的，应提前通知乙方，乙方无条件满足甲方需求，加班一般不增加费用，特殊情况由双方协商决定。</w:t>
      </w:r>
    </w:p>
    <w:p w14:paraId="54ABE8C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3、付款进度和方式：根据招标需求，甲方将制定考核办法对乙方进行考核，付款与考核直接挂钩，实行年考核，定期考核与抽查相结合，根据甲方考核结果付款，按季兑现，考核平均分值＞90分</w:t>
      </w:r>
      <w:proofErr w:type="gramStart"/>
      <w:r w:rsidRPr="00AC67F3">
        <w:rPr>
          <w:rFonts w:ascii="宋体" w:hAnsi="宋体" w:hint="eastAsia"/>
          <w:sz w:val="24"/>
          <w:szCs w:val="24"/>
        </w:rPr>
        <w:t>的付物管</w:t>
      </w:r>
      <w:proofErr w:type="gramEnd"/>
      <w:r w:rsidRPr="00AC67F3">
        <w:rPr>
          <w:rFonts w:ascii="宋体" w:hAnsi="宋体" w:hint="eastAsia"/>
          <w:sz w:val="24"/>
          <w:szCs w:val="24"/>
        </w:rPr>
        <w:t>费的全额；考核平均分值90（含）-85分（不含）的，每低</w:t>
      </w:r>
      <w:proofErr w:type="gramStart"/>
      <w:r w:rsidRPr="00AC67F3">
        <w:rPr>
          <w:rFonts w:ascii="宋体" w:hAnsi="宋体" w:hint="eastAsia"/>
          <w:sz w:val="24"/>
          <w:szCs w:val="24"/>
        </w:rPr>
        <w:t>一</w:t>
      </w:r>
      <w:proofErr w:type="gramEnd"/>
      <w:r w:rsidRPr="00AC67F3">
        <w:rPr>
          <w:rFonts w:ascii="宋体" w:hAnsi="宋体" w:hint="eastAsia"/>
          <w:sz w:val="24"/>
          <w:szCs w:val="24"/>
        </w:rPr>
        <w:t>分值，当季度物管费扣减1%；考核平均分值85（含）-80分（不含）的，每低</w:t>
      </w:r>
      <w:proofErr w:type="gramStart"/>
      <w:r w:rsidRPr="00AC67F3">
        <w:rPr>
          <w:rFonts w:ascii="宋体" w:hAnsi="宋体" w:hint="eastAsia"/>
          <w:sz w:val="24"/>
          <w:szCs w:val="24"/>
        </w:rPr>
        <w:t>一</w:t>
      </w:r>
      <w:proofErr w:type="gramEnd"/>
      <w:r w:rsidRPr="00AC67F3">
        <w:rPr>
          <w:rFonts w:ascii="宋体" w:hAnsi="宋体" w:hint="eastAsia"/>
          <w:sz w:val="24"/>
          <w:szCs w:val="24"/>
        </w:rPr>
        <w:t>分值，当季度物管费扣减2%；考核平均分值≤80分的，每低</w:t>
      </w:r>
      <w:proofErr w:type="gramStart"/>
      <w:r w:rsidRPr="00AC67F3">
        <w:rPr>
          <w:rFonts w:ascii="宋体" w:hAnsi="宋体" w:hint="eastAsia"/>
          <w:sz w:val="24"/>
          <w:szCs w:val="24"/>
        </w:rPr>
        <w:t>一</w:t>
      </w:r>
      <w:proofErr w:type="gramEnd"/>
      <w:r w:rsidRPr="00AC67F3">
        <w:rPr>
          <w:rFonts w:ascii="宋体" w:hAnsi="宋体" w:hint="eastAsia"/>
          <w:sz w:val="24"/>
          <w:szCs w:val="24"/>
        </w:rPr>
        <w:t>分值，当季度物管费</w:t>
      </w:r>
      <w:r w:rsidRPr="00AC67F3">
        <w:rPr>
          <w:rFonts w:hint="eastAsia"/>
          <w:sz w:val="24"/>
          <w:szCs w:val="24"/>
        </w:rPr>
        <w:t>扣减</w:t>
      </w:r>
      <w:r w:rsidRPr="00AC67F3">
        <w:rPr>
          <w:rFonts w:ascii="宋体" w:hAnsi="宋体" w:hint="eastAsia"/>
          <w:sz w:val="24"/>
          <w:szCs w:val="24"/>
        </w:rPr>
        <w:t>5%；考核平均分值≤80分达3次的，甲方有权单方面终止合同，</w:t>
      </w:r>
      <w:proofErr w:type="gramStart"/>
      <w:r w:rsidRPr="00AC67F3">
        <w:rPr>
          <w:rFonts w:ascii="宋体" w:hAnsi="宋体" w:hint="eastAsia"/>
          <w:sz w:val="24"/>
          <w:szCs w:val="24"/>
        </w:rPr>
        <w:t>不</w:t>
      </w:r>
      <w:proofErr w:type="gramEnd"/>
      <w:r w:rsidRPr="00AC67F3">
        <w:rPr>
          <w:rFonts w:ascii="宋体" w:hAnsi="宋体" w:hint="eastAsia"/>
          <w:sz w:val="24"/>
          <w:szCs w:val="24"/>
        </w:rPr>
        <w:t>另行补偿任何费用给乙方，并不</w:t>
      </w:r>
      <w:proofErr w:type="gramStart"/>
      <w:r w:rsidRPr="00AC67F3">
        <w:rPr>
          <w:rFonts w:ascii="宋体" w:hAnsi="宋体" w:hint="eastAsia"/>
          <w:sz w:val="24"/>
          <w:szCs w:val="24"/>
        </w:rPr>
        <w:t>予退</w:t>
      </w:r>
      <w:proofErr w:type="gramEnd"/>
      <w:r w:rsidRPr="00AC67F3">
        <w:rPr>
          <w:rFonts w:ascii="宋体" w:hAnsi="宋体" w:hint="eastAsia"/>
          <w:sz w:val="24"/>
          <w:szCs w:val="24"/>
        </w:rPr>
        <w:t>还履约保证金，乙方必须无条件退场。</w:t>
      </w:r>
    </w:p>
    <w:p w14:paraId="620E0391"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合同签订后支付合同价款30%的预付款，服务费按季度支付，次季度报前一季度的物业服务费用，首次付款时抵扣预付款。由甲方根据综合考核及满意度情况审核支付，乙方申请付款前需提供本项目服务人员的工资及缴纳保险的相关证明材料。</w:t>
      </w:r>
    </w:p>
    <w:p w14:paraId="4EABB362"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以上付款均无银行利息，待合同签订生效后，对满足合同支付条件的，自</w:t>
      </w:r>
      <w:r w:rsidRPr="00AC67F3">
        <w:rPr>
          <w:rFonts w:hint="eastAsia"/>
          <w:sz w:val="24"/>
          <w:szCs w:val="24"/>
        </w:rPr>
        <w:t>甲方</w:t>
      </w:r>
      <w:r w:rsidRPr="00AC67F3">
        <w:rPr>
          <w:rFonts w:ascii="宋体" w:hAnsi="宋体" w:hint="eastAsia"/>
          <w:sz w:val="24"/>
          <w:szCs w:val="24"/>
        </w:rPr>
        <w:t>收到发票</w:t>
      </w:r>
      <w:r w:rsidRPr="00AC67F3">
        <w:rPr>
          <w:rFonts w:ascii="宋体" w:hAnsi="宋体" w:hint="eastAsia"/>
          <w:sz w:val="24"/>
          <w:szCs w:val="24"/>
        </w:rPr>
        <w:lastRenderedPageBreak/>
        <w:t>后10个工作日内支付资金。具体实际按财政保障资金的情况拨付；</w:t>
      </w:r>
    </w:p>
    <w:p w14:paraId="2C0D8B0C"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在签订合同时，中标人明确表示无需预付款或者主动要求降低预付款比例的，采购人可不适用上述关于预付款的规定；</w:t>
      </w:r>
    </w:p>
    <w:p w14:paraId="1E9C1A09"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合同款一律通过银行非现金结算，结算方式：转账。</w:t>
      </w:r>
    </w:p>
    <w:p w14:paraId="659F9A77"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合同签订当年，如因保险费用和社会最低工资标准调整的，</w:t>
      </w:r>
      <w:proofErr w:type="gramStart"/>
      <w:r w:rsidRPr="00AC67F3">
        <w:rPr>
          <w:rFonts w:ascii="宋体" w:hAnsi="宋体" w:hint="eastAsia"/>
          <w:sz w:val="24"/>
          <w:szCs w:val="24"/>
        </w:rPr>
        <w:t>本服务</w:t>
      </w:r>
      <w:proofErr w:type="gramEnd"/>
      <w:r w:rsidRPr="00AC67F3">
        <w:rPr>
          <w:rFonts w:ascii="宋体" w:hAnsi="宋体" w:hint="eastAsia"/>
          <w:sz w:val="24"/>
          <w:szCs w:val="24"/>
        </w:rPr>
        <w:t>项目相关费用一律不予调整。续签合同时，如保险费用和社会最低工资标准调整的，经双方协商可根据保险费用和社会最低工资标准情况调整相关费用报上级主管部门批准后续签合同。乙方应充分考虑合同履行期限内相关标准调整情况。</w:t>
      </w:r>
    </w:p>
    <w:p w14:paraId="36F5C735"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4、合同期满后，甲方对乙方服务满意，且对乙方服务情况的年</w:t>
      </w:r>
      <w:proofErr w:type="gramStart"/>
      <w:r w:rsidRPr="00AC67F3">
        <w:rPr>
          <w:rFonts w:ascii="宋体" w:hAnsi="宋体" w:hint="eastAsia"/>
          <w:sz w:val="24"/>
          <w:szCs w:val="24"/>
        </w:rPr>
        <w:t>考核达</w:t>
      </w:r>
      <w:proofErr w:type="gramEnd"/>
      <w:r w:rsidRPr="00AC67F3">
        <w:rPr>
          <w:rFonts w:ascii="宋体" w:hAnsi="宋体" w:hint="eastAsia"/>
          <w:sz w:val="24"/>
          <w:szCs w:val="24"/>
        </w:rPr>
        <w:t>90分以上（不含），经双方协商同意后，可以续签服务合同。</w:t>
      </w:r>
    </w:p>
    <w:p w14:paraId="0DE81F63"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第八条　履约保证金</w:t>
      </w:r>
    </w:p>
    <w:p w14:paraId="1D08D85B"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乙方于合同签订前交纳人民币</w:t>
      </w:r>
      <w:r w:rsidRPr="00AC67F3">
        <w:rPr>
          <w:rFonts w:ascii="宋体" w:hAnsi="宋体" w:hint="eastAsia"/>
          <w:sz w:val="24"/>
          <w:szCs w:val="24"/>
          <w:u w:val="single"/>
        </w:rPr>
        <w:t xml:space="preserve">      </w:t>
      </w:r>
      <w:r w:rsidRPr="00AC67F3">
        <w:rPr>
          <w:rFonts w:ascii="宋体" w:hAnsi="宋体" w:hint="eastAsia"/>
          <w:sz w:val="24"/>
          <w:szCs w:val="24"/>
        </w:rPr>
        <w:t>（项目中标价的10%）元作为本合同的履约保证金，履约保证金在完成全部采购项目且无不良违约情形后无息退还。</w:t>
      </w:r>
    </w:p>
    <w:p w14:paraId="7760E828"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第九条　违约责任</w:t>
      </w:r>
    </w:p>
    <w:p w14:paraId="5BB74336"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1、如因甲方原因，造成乙方未完成规定管理目标或直接造成乙方经济损失的，甲方应给予乙方相应赔偿，乙方有权终止合同。</w:t>
      </w:r>
    </w:p>
    <w:p w14:paraId="209A520D"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2、乙方未能完成本合同、招标文件规定的任一项物业服务职责义务，或未按标准要求完成，视为乙方违约，应承</w:t>
      </w:r>
      <w:proofErr w:type="gramStart"/>
      <w:r w:rsidRPr="00AC67F3">
        <w:rPr>
          <w:rFonts w:ascii="宋体" w:hAnsi="宋体" w:hint="eastAsia"/>
          <w:sz w:val="24"/>
          <w:szCs w:val="24"/>
        </w:rPr>
        <w:t>担继续</w:t>
      </w:r>
      <w:proofErr w:type="gramEnd"/>
      <w:r w:rsidRPr="00AC67F3">
        <w:rPr>
          <w:rFonts w:ascii="宋体" w:hAnsi="宋体" w:hint="eastAsia"/>
          <w:sz w:val="24"/>
          <w:szCs w:val="24"/>
        </w:rPr>
        <w:t>履行合同、采取补救措施、赔偿损失的责任，因考核未达到约定标准的，甲方有权解除合同，乙方应按本合同价款的10%向甲方承担违约金，并承担实际损失的赔偿责任；因乙方服务质量瑕疵导致甲方一个月内5次、年度累计20次要求乙方整改，或要求限期整改未予整改、整改仍不达标一年内达到3次的，甲方有权解除合同，乙方应按本合同价款的10%向甲方承担违约金，并承担实际损失的赔偿责任；因乙方服务质量低下导致发生重大安全、环保事故，如火宅等，甲方损失超过30万元的，甲方有权解除合同，乙方应按本合同价款的10%向甲方承担违约金，并承担按其责任相应的赔偿责任。</w:t>
      </w:r>
    </w:p>
    <w:p w14:paraId="5B4A719F"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3、因甲方房屋建筑或设施设备质量或安装技术等原因，造成重大事故的，由甲方承担责任并负责善后处理。(第九条约定的重大安全、环保事故，产生事故的直接原因、责任，以政府有关部门的鉴定结论为准)。</w:t>
      </w:r>
    </w:p>
    <w:p w14:paraId="51F5C3BE"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4、因乙方管理不善或操作不当等原因造成重大事故的，由乙方承担责任并负责善后处理。(产生事故的直接原因，以政府有关部门的鉴定结论为准)。</w:t>
      </w:r>
    </w:p>
    <w:p w14:paraId="5C6327D7"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lastRenderedPageBreak/>
        <w:t>5</w:t>
      </w:r>
      <w:r w:rsidRPr="00AC67F3">
        <w:rPr>
          <w:rFonts w:ascii="宋体" w:hAnsi="宋体" w:hint="eastAsia"/>
          <w:sz w:val="24"/>
          <w:szCs w:val="24"/>
        </w:rPr>
        <w:t>、不经甲方同意，乙方不得在物业管理区域内自主生产或经营物业管理服务之外的任何项目。如若发生，甲方有权要求乙方限期整改，并有权终止合同，没收履约保证金</w:t>
      </w:r>
      <w:r w:rsidRPr="00AC67F3">
        <w:rPr>
          <w:rFonts w:hint="eastAsia"/>
          <w:sz w:val="24"/>
          <w:szCs w:val="24"/>
        </w:rPr>
        <w:t>或扣除未支付的合同价款</w:t>
      </w:r>
      <w:r w:rsidRPr="00AC67F3">
        <w:rPr>
          <w:rFonts w:ascii="宋体" w:hAnsi="宋体" w:hint="eastAsia"/>
          <w:sz w:val="24"/>
          <w:szCs w:val="24"/>
        </w:rPr>
        <w:t>。</w:t>
      </w:r>
    </w:p>
    <w:p w14:paraId="62FC3872" w14:textId="77777777" w:rsidR="00F643AB" w:rsidRPr="00AC67F3" w:rsidRDefault="00D07EDB">
      <w:pPr>
        <w:spacing w:line="480" w:lineRule="exact"/>
        <w:ind w:firstLine="480"/>
        <w:rPr>
          <w:sz w:val="24"/>
          <w:szCs w:val="24"/>
        </w:rPr>
      </w:pPr>
      <w:r w:rsidRPr="00AC67F3">
        <w:rPr>
          <w:rFonts w:hint="eastAsia"/>
          <w:sz w:val="24"/>
          <w:szCs w:val="24"/>
        </w:rPr>
        <w:t>6</w:t>
      </w:r>
      <w:r w:rsidRPr="00AC67F3">
        <w:rPr>
          <w:rFonts w:hint="eastAsia"/>
          <w:sz w:val="24"/>
          <w:szCs w:val="24"/>
        </w:rPr>
        <w:t>、如</w:t>
      </w:r>
      <w:r w:rsidRPr="00AC67F3">
        <w:rPr>
          <w:sz w:val="24"/>
          <w:szCs w:val="24"/>
        </w:rPr>
        <w:t>乙方将本合同项下全部或部分物业服务转包或分包给第三方</w:t>
      </w:r>
      <w:r w:rsidRPr="00AC67F3">
        <w:rPr>
          <w:rFonts w:hint="eastAsia"/>
          <w:sz w:val="24"/>
          <w:szCs w:val="24"/>
        </w:rPr>
        <w:t>，甲方有权终止合同，并没收履约保证金或扣除未支付的合同价款。</w:t>
      </w:r>
    </w:p>
    <w:p w14:paraId="010E695A" w14:textId="77777777" w:rsidR="00F643AB" w:rsidRPr="00AC67F3" w:rsidRDefault="00D07EDB">
      <w:pPr>
        <w:spacing w:line="480" w:lineRule="exact"/>
        <w:ind w:firstLine="480"/>
        <w:outlineLvl w:val="0"/>
        <w:rPr>
          <w:rFonts w:ascii="宋体" w:hAnsi="宋体"/>
          <w:sz w:val="24"/>
          <w:szCs w:val="24"/>
        </w:rPr>
      </w:pPr>
      <w:r w:rsidRPr="00AC67F3">
        <w:rPr>
          <w:rFonts w:ascii="宋体" w:hAnsi="宋体" w:hint="eastAsia"/>
          <w:sz w:val="24"/>
          <w:szCs w:val="24"/>
        </w:rPr>
        <w:t>第十条　其他事项</w:t>
      </w:r>
    </w:p>
    <w:p w14:paraId="20EC3F72"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1</w:t>
      </w:r>
      <w:r w:rsidRPr="00AC67F3">
        <w:rPr>
          <w:rFonts w:ascii="宋体" w:hAnsi="宋体" w:hint="eastAsia"/>
          <w:sz w:val="24"/>
          <w:szCs w:val="24"/>
        </w:rPr>
        <w:t>、双方可对本合同的条款进行修订更改或补充，以书面签订补充协议，补充协议与本合同具有同等效力。</w:t>
      </w:r>
    </w:p>
    <w:p w14:paraId="224AB02A"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2</w:t>
      </w:r>
      <w:r w:rsidRPr="00AC67F3">
        <w:rPr>
          <w:rFonts w:ascii="宋体" w:hAnsi="宋体" w:hint="eastAsia"/>
          <w:sz w:val="24"/>
          <w:szCs w:val="24"/>
        </w:rPr>
        <w:t>、合同规定的管理期满，本合同自然终止，双方如续订合同，应在该合同期满三个月前向对方提出书面意见。</w:t>
      </w:r>
    </w:p>
    <w:p w14:paraId="2654FFA2"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3</w:t>
      </w:r>
      <w:r w:rsidRPr="00AC67F3">
        <w:rPr>
          <w:rFonts w:ascii="宋体" w:hAnsi="宋体" w:hint="eastAsia"/>
          <w:sz w:val="24"/>
          <w:szCs w:val="24"/>
        </w:rPr>
        <w:t>、本合同执行期间，如遇不可抗力，致使合同无法履行时，双方均不承担违约责任并按有关法规政策规定及时协商处理。</w:t>
      </w:r>
    </w:p>
    <w:p w14:paraId="25DFA6CF"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4</w:t>
      </w:r>
      <w:r w:rsidRPr="00AC67F3">
        <w:rPr>
          <w:rFonts w:ascii="宋体" w:hAnsi="宋体" w:hint="eastAsia"/>
          <w:sz w:val="24"/>
          <w:szCs w:val="24"/>
        </w:rPr>
        <w:t>、本合同在履行中如发生争议，双方应协商解决。协商不成时任何一方可向项目所在地人民法院提起诉讼。</w:t>
      </w:r>
    </w:p>
    <w:p w14:paraId="100F10D5"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5</w:t>
      </w:r>
      <w:r w:rsidRPr="00AC67F3">
        <w:rPr>
          <w:rFonts w:ascii="宋体" w:hAnsi="宋体" w:hint="eastAsia"/>
          <w:sz w:val="24"/>
          <w:szCs w:val="24"/>
        </w:rPr>
        <w:t>、本合同之附件均为合同有效组成部分。本合同及其附件和补充协议中未规定的事项，均遵照中华人民共和国有关法律、法规和政策执行。</w:t>
      </w:r>
    </w:p>
    <w:p w14:paraId="2D056AFF"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6</w:t>
      </w:r>
      <w:r w:rsidRPr="00AC67F3">
        <w:rPr>
          <w:rFonts w:ascii="宋体" w:hAnsi="宋体" w:hint="eastAsia"/>
          <w:sz w:val="24"/>
          <w:szCs w:val="24"/>
        </w:rPr>
        <w:t>、本合同一式</w:t>
      </w:r>
      <w:r w:rsidRPr="00AC67F3">
        <w:rPr>
          <w:rFonts w:ascii="宋体" w:hAnsi="宋体" w:hint="eastAsia"/>
          <w:sz w:val="24"/>
          <w:szCs w:val="24"/>
          <w:u w:val="single"/>
        </w:rPr>
        <w:t>6</w:t>
      </w:r>
      <w:r w:rsidRPr="00AC67F3">
        <w:rPr>
          <w:rFonts w:ascii="宋体" w:hAnsi="宋体" w:hint="eastAsia"/>
          <w:sz w:val="24"/>
          <w:szCs w:val="24"/>
        </w:rPr>
        <w:t>份，甲、乙双方及主管部门(备案)各执</w:t>
      </w:r>
      <w:r w:rsidRPr="00AC67F3">
        <w:rPr>
          <w:rFonts w:ascii="宋体" w:hAnsi="宋体" w:hint="eastAsia"/>
          <w:sz w:val="24"/>
          <w:szCs w:val="24"/>
          <w:u w:val="single"/>
        </w:rPr>
        <w:t>2</w:t>
      </w:r>
      <w:r w:rsidRPr="00AC67F3">
        <w:rPr>
          <w:rFonts w:ascii="宋体" w:hAnsi="宋体" w:hint="eastAsia"/>
          <w:sz w:val="24"/>
          <w:szCs w:val="24"/>
        </w:rPr>
        <w:t>份，具有同等法律效力。</w:t>
      </w:r>
    </w:p>
    <w:p w14:paraId="43E68FE4" w14:textId="77777777" w:rsidR="00F643AB" w:rsidRPr="00AC67F3" w:rsidRDefault="00D07EDB">
      <w:pPr>
        <w:spacing w:line="480" w:lineRule="exact"/>
        <w:ind w:firstLine="480"/>
        <w:rPr>
          <w:rFonts w:ascii="宋体" w:hAnsi="宋体"/>
          <w:sz w:val="24"/>
          <w:szCs w:val="24"/>
        </w:rPr>
      </w:pPr>
      <w:r w:rsidRPr="00AC67F3">
        <w:rPr>
          <w:rFonts w:ascii="宋体" w:hAnsi="宋体"/>
          <w:sz w:val="24"/>
          <w:szCs w:val="24"/>
        </w:rPr>
        <w:t>7</w:t>
      </w:r>
      <w:r w:rsidRPr="00AC67F3">
        <w:rPr>
          <w:rFonts w:ascii="宋体" w:hAnsi="宋体" w:hint="eastAsia"/>
          <w:sz w:val="24"/>
          <w:szCs w:val="24"/>
        </w:rPr>
        <w:t>、本合同自签订之日起生效，合同未尽事宜按招标文件及有关法律、法规执行。</w:t>
      </w:r>
    </w:p>
    <w:p w14:paraId="7F2AF873" w14:textId="77777777" w:rsidR="00F643AB" w:rsidRPr="00AC67F3" w:rsidRDefault="00F643AB">
      <w:pPr>
        <w:spacing w:line="480" w:lineRule="exact"/>
        <w:ind w:firstLine="480"/>
        <w:rPr>
          <w:rFonts w:ascii="宋体" w:hAnsi="宋体"/>
          <w:sz w:val="24"/>
          <w:szCs w:val="24"/>
        </w:rPr>
      </w:pPr>
    </w:p>
    <w:p w14:paraId="2E8A5B66" w14:textId="77777777" w:rsidR="00F643AB" w:rsidRPr="00AC67F3" w:rsidRDefault="00F643AB">
      <w:pPr>
        <w:spacing w:line="480" w:lineRule="exact"/>
        <w:ind w:firstLine="480"/>
        <w:rPr>
          <w:rFonts w:ascii="宋体" w:hAnsi="宋体"/>
          <w:sz w:val="24"/>
          <w:szCs w:val="24"/>
        </w:rPr>
      </w:pPr>
    </w:p>
    <w:p w14:paraId="0CE12935" w14:textId="77777777" w:rsidR="00F643AB" w:rsidRPr="00AC67F3" w:rsidRDefault="00D07EDB">
      <w:pPr>
        <w:spacing w:line="480" w:lineRule="exact"/>
        <w:ind w:firstLine="480"/>
        <w:rPr>
          <w:rFonts w:ascii="宋体" w:hAnsi="宋体"/>
          <w:sz w:val="24"/>
          <w:szCs w:val="24"/>
          <w:u w:val="single"/>
        </w:rPr>
      </w:pPr>
      <w:r w:rsidRPr="00AC67F3">
        <w:rPr>
          <w:rFonts w:ascii="宋体" w:hAnsi="宋体" w:hint="eastAsia"/>
          <w:sz w:val="24"/>
          <w:szCs w:val="24"/>
        </w:rPr>
        <w:t>甲方(盖章)：</w:t>
      </w:r>
      <w:r w:rsidRPr="00AC67F3">
        <w:rPr>
          <w:rFonts w:ascii="宋体" w:hAnsi="宋体" w:hint="eastAsia"/>
          <w:sz w:val="24"/>
          <w:szCs w:val="24"/>
          <w:u w:val="single"/>
        </w:rPr>
        <w:t>_______</w:t>
      </w:r>
      <w:r w:rsidRPr="00AC67F3">
        <w:rPr>
          <w:rFonts w:ascii="宋体" w:hAnsi="宋体"/>
          <w:sz w:val="24"/>
          <w:szCs w:val="24"/>
          <w:u w:val="single"/>
        </w:rPr>
        <w:t xml:space="preserve">         </w:t>
      </w:r>
      <w:r w:rsidRPr="00AC67F3">
        <w:rPr>
          <w:rFonts w:ascii="宋体" w:hAnsi="宋体"/>
          <w:sz w:val="24"/>
          <w:szCs w:val="24"/>
        </w:rPr>
        <w:t xml:space="preserve">           </w:t>
      </w:r>
      <w:r w:rsidRPr="00AC67F3">
        <w:rPr>
          <w:rFonts w:ascii="宋体" w:hAnsi="宋体" w:hint="eastAsia"/>
          <w:sz w:val="24"/>
          <w:szCs w:val="24"/>
        </w:rPr>
        <w:t>乙方(盖章)：</w:t>
      </w:r>
      <w:r w:rsidRPr="00AC67F3">
        <w:rPr>
          <w:rFonts w:ascii="宋体" w:hAnsi="宋体"/>
          <w:sz w:val="24"/>
          <w:szCs w:val="24"/>
          <w:u w:val="single"/>
        </w:rPr>
        <w:t xml:space="preserve">                </w:t>
      </w:r>
    </w:p>
    <w:p w14:paraId="34F67EDE" w14:textId="77777777" w:rsidR="00F643AB" w:rsidRPr="00AC67F3" w:rsidRDefault="00D07EDB">
      <w:pPr>
        <w:spacing w:line="480" w:lineRule="exact"/>
        <w:ind w:firstLine="480"/>
        <w:rPr>
          <w:rFonts w:ascii="宋体" w:hAnsi="宋体"/>
          <w:sz w:val="24"/>
          <w:szCs w:val="24"/>
          <w:u w:val="single"/>
        </w:rPr>
      </w:pPr>
      <w:r w:rsidRPr="00AC67F3">
        <w:rPr>
          <w:rFonts w:ascii="宋体" w:hAnsi="宋体" w:hint="eastAsia"/>
          <w:sz w:val="24"/>
          <w:szCs w:val="24"/>
        </w:rPr>
        <w:t>法定代表人(签字)：</w:t>
      </w:r>
      <w:r w:rsidRPr="00AC67F3">
        <w:rPr>
          <w:rFonts w:ascii="宋体" w:hAnsi="宋体" w:hint="eastAsia"/>
          <w:sz w:val="24"/>
          <w:szCs w:val="24"/>
          <w:u w:val="single"/>
        </w:rPr>
        <w:t>_________</w:t>
      </w:r>
      <w:r w:rsidRPr="00AC67F3">
        <w:rPr>
          <w:rFonts w:ascii="宋体" w:hAnsi="宋体" w:hint="eastAsia"/>
          <w:sz w:val="24"/>
          <w:szCs w:val="24"/>
        </w:rPr>
        <w:t xml:space="preserve">    </w:t>
      </w:r>
      <w:r w:rsidRPr="00AC67F3">
        <w:rPr>
          <w:rFonts w:ascii="宋体" w:hAnsi="宋体"/>
          <w:sz w:val="24"/>
          <w:szCs w:val="24"/>
        </w:rPr>
        <w:t xml:space="preserve">        </w:t>
      </w:r>
      <w:r w:rsidRPr="00AC67F3">
        <w:rPr>
          <w:rFonts w:ascii="宋体" w:hAnsi="宋体" w:hint="eastAsia"/>
          <w:sz w:val="24"/>
          <w:szCs w:val="24"/>
        </w:rPr>
        <w:t>法定代表人(签字)：</w:t>
      </w:r>
      <w:r w:rsidRPr="00AC67F3">
        <w:rPr>
          <w:rFonts w:ascii="宋体" w:hAnsi="宋体" w:hint="eastAsia"/>
          <w:sz w:val="24"/>
          <w:szCs w:val="24"/>
          <w:u w:val="single"/>
        </w:rPr>
        <w:t>_________</w:t>
      </w:r>
    </w:p>
    <w:p w14:paraId="6F6DCF5B" w14:textId="77777777" w:rsidR="00F643AB" w:rsidRPr="00AC67F3" w:rsidRDefault="00D07EDB">
      <w:pPr>
        <w:spacing w:line="480" w:lineRule="exact"/>
        <w:ind w:firstLine="480"/>
        <w:rPr>
          <w:rFonts w:ascii="宋体" w:hAnsi="宋体"/>
          <w:sz w:val="24"/>
          <w:szCs w:val="24"/>
        </w:rPr>
      </w:pPr>
      <w:r w:rsidRPr="00AC67F3">
        <w:rPr>
          <w:rFonts w:ascii="宋体" w:hAnsi="宋体" w:hint="eastAsia"/>
          <w:sz w:val="24"/>
          <w:szCs w:val="24"/>
        </w:rPr>
        <w:t xml:space="preserve">_________年____月____日 </w:t>
      </w:r>
      <w:r w:rsidRPr="00AC67F3">
        <w:rPr>
          <w:rFonts w:ascii="宋体" w:hAnsi="宋体"/>
          <w:sz w:val="24"/>
          <w:szCs w:val="24"/>
        </w:rPr>
        <w:t xml:space="preserve">                </w:t>
      </w:r>
      <w:r w:rsidRPr="00AC67F3">
        <w:rPr>
          <w:rFonts w:ascii="宋体" w:hAnsi="宋体" w:hint="eastAsia"/>
          <w:sz w:val="24"/>
          <w:szCs w:val="24"/>
        </w:rPr>
        <w:t>________年____月____</w:t>
      </w:r>
      <w:r w:rsidRPr="00AC67F3">
        <w:rPr>
          <w:rFonts w:ascii="宋体" w:hAnsi="宋体" w:hint="eastAsia"/>
        </w:rPr>
        <w:t>日</w:t>
      </w:r>
    </w:p>
    <w:p w14:paraId="62B8C58D" w14:textId="77777777" w:rsidR="00F643AB" w:rsidRPr="00AC67F3" w:rsidRDefault="00F643AB">
      <w:pPr>
        <w:spacing w:line="480" w:lineRule="exact"/>
        <w:jc w:val="left"/>
        <w:rPr>
          <w:sz w:val="24"/>
          <w:szCs w:val="24"/>
        </w:rPr>
      </w:pPr>
    </w:p>
    <w:p w14:paraId="657F96D9" w14:textId="77777777" w:rsidR="00F643AB" w:rsidRPr="00AC67F3" w:rsidRDefault="00F643AB">
      <w:pPr>
        <w:spacing w:line="480" w:lineRule="exact"/>
        <w:ind w:firstLine="420"/>
        <w:jc w:val="left"/>
        <w:rPr>
          <w:rFonts w:ascii="宋体" w:hAnsi="宋体" w:cs="Courier New"/>
          <w:sz w:val="24"/>
          <w:szCs w:val="24"/>
        </w:rPr>
      </w:pPr>
    </w:p>
    <w:p w14:paraId="6ACB00DC" w14:textId="77777777" w:rsidR="00F643AB" w:rsidRPr="00AC67F3" w:rsidRDefault="00F643AB">
      <w:pPr>
        <w:spacing w:line="480" w:lineRule="exact"/>
        <w:ind w:firstLine="420"/>
        <w:jc w:val="left"/>
        <w:rPr>
          <w:rFonts w:ascii="宋体" w:hAnsi="宋体" w:cs="Courier New"/>
          <w:sz w:val="24"/>
          <w:szCs w:val="24"/>
        </w:rPr>
      </w:pPr>
    </w:p>
    <w:p w14:paraId="08ECE5B2" w14:textId="77777777" w:rsidR="00F643AB" w:rsidRPr="00AC67F3" w:rsidRDefault="00F643AB">
      <w:pPr>
        <w:spacing w:line="480" w:lineRule="exact"/>
        <w:ind w:firstLine="420"/>
        <w:jc w:val="left"/>
        <w:rPr>
          <w:rFonts w:ascii="宋体" w:hAnsi="宋体" w:cs="Courier New"/>
          <w:sz w:val="24"/>
          <w:szCs w:val="24"/>
        </w:rPr>
      </w:pPr>
    </w:p>
    <w:p w14:paraId="03349531" w14:textId="77777777" w:rsidR="00F643AB" w:rsidRPr="00AC67F3" w:rsidRDefault="00F643AB">
      <w:pPr>
        <w:spacing w:line="480" w:lineRule="exact"/>
        <w:ind w:firstLine="420"/>
        <w:jc w:val="left"/>
        <w:rPr>
          <w:rFonts w:ascii="宋体" w:hAnsi="宋体" w:cs="Courier New"/>
          <w:sz w:val="24"/>
          <w:szCs w:val="24"/>
        </w:rPr>
      </w:pPr>
    </w:p>
    <w:p w14:paraId="134C1CC5" w14:textId="77777777" w:rsidR="00F643AB" w:rsidRPr="00AC67F3" w:rsidRDefault="00D07EDB">
      <w:pPr>
        <w:widowControl/>
        <w:jc w:val="left"/>
        <w:rPr>
          <w:rFonts w:ascii="宋体" w:hAnsi="宋体" w:cs="Courier New"/>
          <w:sz w:val="24"/>
          <w:szCs w:val="24"/>
        </w:rPr>
      </w:pPr>
      <w:r w:rsidRPr="00AC67F3">
        <w:rPr>
          <w:rFonts w:ascii="宋体" w:hAnsi="宋体" w:cs="Courier New"/>
          <w:sz w:val="24"/>
          <w:szCs w:val="24"/>
        </w:rPr>
        <w:br w:type="page"/>
      </w:r>
    </w:p>
    <w:p w14:paraId="69F86C3C" w14:textId="77777777" w:rsidR="00F643AB" w:rsidRPr="00AC67F3" w:rsidRDefault="00D07EDB">
      <w:pPr>
        <w:spacing w:line="500" w:lineRule="exact"/>
        <w:jc w:val="center"/>
        <w:rPr>
          <w:rFonts w:ascii="宋体" w:hAnsi="宋体" w:cs="宋体"/>
          <w:b/>
          <w:sz w:val="24"/>
          <w:szCs w:val="24"/>
        </w:rPr>
      </w:pPr>
      <w:r w:rsidRPr="00AC67F3">
        <w:rPr>
          <w:rFonts w:ascii="宋体" w:hAnsi="宋体" w:cs="宋体" w:hint="eastAsia"/>
          <w:b/>
          <w:sz w:val="24"/>
          <w:szCs w:val="24"/>
        </w:rPr>
        <w:lastRenderedPageBreak/>
        <w:t>物业工作考核表</w:t>
      </w:r>
    </w:p>
    <w:p w14:paraId="7A5D3341" w14:textId="77777777" w:rsidR="00F643AB" w:rsidRPr="00AC67F3" w:rsidRDefault="00D07EDB">
      <w:pPr>
        <w:pStyle w:val="15"/>
        <w:spacing w:line="500" w:lineRule="exact"/>
        <w:ind w:firstLine="0"/>
        <w:jc w:val="right"/>
        <w:rPr>
          <w:rFonts w:ascii="宋体" w:hAnsi="宋体" w:cs="宋体"/>
          <w:b/>
          <w:bCs/>
          <w:sz w:val="24"/>
          <w:szCs w:val="24"/>
        </w:rPr>
      </w:pPr>
      <w:r w:rsidRPr="00AC67F3">
        <w:rPr>
          <w:rFonts w:ascii="宋体" w:hAnsi="宋体" w:cs="宋体" w:hint="eastAsia"/>
          <w:b/>
          <w:bCs/>
          <w:sz w:val="24"/>
          <w:szCs w:val="24"/>
        </w:rPr>
        <w:t>年   月   日</w:t>
      </w:r>
    </w:p>
    <w:tbl>
      <w:tblPr>
        <w:tblpPr w:leftFromText="181" w:rightFromText="181" w:vertAnchor="text" w:horzAnchor="page" w:tblpX="1248" w:tblpY="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384"/>
        <w:gridCol w:w="5981"/>
        <w:gridCol w:w="1418"/>
      </w:tblGrid>
      <w:tr w:rsidR="00AC67F3" w:rsidRPr="00AC67F3" w14:paraId="144F216E" w14:textId="77777777">
        <w:trPr>
          <w:trHeight w:val="170"/>
        </w:trPr>
        <w:tc>
          <w:tcPr>
            <w:tcW w:w="710" w:type="dxa"/>
            <w:vAlign w:val="center"/>
          </w:tcPr>
          <w:p w14:paraId="64842F4F" w14:textId="77777777" w:rsidR="00F643AB" w:rsidRPr="00AC67F3" w:rsidRDefault="00D07EDB">
            <w:pPr>
              <w:spacing w:line="500" w:lineRule="exact"/>
              <w:rPr>
                <w:rFonts w:ascii="宋体" w:hAnsi="宋体" w:cs="宋体"/>
                <w:b/>
                <w:bCs/>
                <w:sz w:val="22"/>
                <w:szCs w:val="24"/>
              </w:rPr>
            </w:pPr>
            <w:r w:rsidRPr="00AC67F3">
              <w:rPr>
                <w:rFonts w:ascii="宋体" w:hAnsi="宋体" w:cs="宋体" w:hint="eastAsia"/>
                <w:b/>
                <w:bCs/>
                <w:sz w:val="22"/>
                <w:szCs w:val="24"/>
              </w:rPr>
              <w:t>序号</w:t>
            </w:r>
          </w:p>
        </w:tc>
        <w:tc>
          <w:tcPr>
            <w:tcW w:w="1384" w:type="dxa"/>
            <w:vAlign w:val="center"/>
          </w:tcPr>
          <w:p w14:paraId="3E17DCB7" w14:textId="77777777" w:rsidR="00F643AB" w:rsidRPr="00AC67F3" w:rsidRDefault="00D07EDB">
            <w:pPr>
              <w:spacing w:line="500" w:lineRule="exact"/>
              <w:jc w:val="center"/>
              <w:rPr>
                <w:rFonts w:ascii="宋体" w:hAnsi="宋体" w:cs="宋体"/>
                <w:b/>
                <w:bCs/>
                <w:sz w:val="22"/>
                <w:szCs w:val="24"/>
              </w:rPr>
            </w:pPr>
            <w:r w:rsidRPr="00AC67F3">
              <w:rPr>
                <w:rFonts w:ascii="宋体" w:hAnsi="宋体" w:cs="宋体" w:hint="eastAsia"/>
                <w:b/>
                <w:bCs/>
                <w:sz w:val="22"/>
                <w:szCs w:val="24"/>
              </w:rPr>
              <w:t>考核项目</w:t>
            </w:r>
          </w:p>
        </w:tc>
        <w:tc>
          <w:tcPr>
            <w:tcW w:w="5981" w:type="dxa"/>
            <w:vAlign w:val="center"/>
          </w:tcPr>
          <w:p w14:paraId="347B2B5A" w14:textId="77777777" w:rsidR="00F643AB" w:rsidRPr="00AC67F3" w:rsidRDefault="00D07EDB">
            <w:pPr>
              <w:spacing w:line="500" w:lineRule="exact"/>
              <w:jc w:val="center"/>
              <w:rPr>
                <w:rFonts w:ascii="宋体" w:hAnsi="宋体" w:cs="宋体"/>
                <w:b/>
                <w:bCs/>
                <w:sz w:val="22"/>
                <w:szCs w:val="24"/>
              </w:rPr>
            </w:pPr>
            <w:r w:rsidRPr="00AC67F3">
              <w:rPr>
                <w:rFonts w:ascii="宋体" w:hAnsi="宋体" w:cs="宋体" w:hint="eastAsia"/>
                <w:b/>
                <w:bCs/>
                <w:sz w:val="22"/>
                <w:szCs w:val="24"/>
              </w:rPr>
              <w:t>考  核  内  容</w:t>
            </w:r>
          </w:p>
        </w:tc>
        <w:tc>
          <w:tcPr>
            <w:tcW w:w="1418" w:type="dxa"/>
            <w:vAlign w:val="center"/>
          </w:tcPr>
          <w:p w14:paraId="743AF17C" w14:textId="77777777" w:rsidR="00F643AB" w:rsidRPr="00AC67F3" w:rsidRDefault="00D07EDB">
            <w:pPr>
              <w:spacing w:line="500" w:lineRule="exact"/>
              <w:jc w:val="center"/>
              <w:rPr>
                <w:rFonts w:ascii="宋体" w:hAnsi="宋体" w:cs="宋体"/>
                <w:b/>
                <w:bCs/>
                <w:sz w:val="22"/>
                <w:szCs w:val="24"/>
              </w:rPr>
            </w:pPr>
            <w:r w:rsidRPr="00AC67F3">
              <w:rPr>
                <w:rFonts w:ascii="宋体" w:hAnsi="宋体" w:cs="宋体" w:hint="eastAsia"/>
                <w:b/>
                <w:bCs/>
                <w:sz w:val="22"/>
                <w:szCs w:val="24"/>
              </w:rPr>
              <w:t xml:space="preserve"> 扣分情况</w:t>
            </w:r>
          </w:p>
        </w:tc>
      </w:tr>
      <w:tr w:rsidR="00AC67F3" w:rsidRPr="00AC67F3" w14:paraId="32E0CA49" w14:textId="77777777">
        <w:trPr>
          <w:cantSplit/>
          <w:trHeight w:val="170"/>
        </w:trPr>
        <w:tc>
          <w:tcPr>
            <w:tcW w:w="710" w:type="dxa"/>
            <w:vMerge w:val="restart"/>
            <w:vAlign w:val="center"/>
          </w:tcPr>
          <w:p w14:paraId="3AC22458"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1</w:t>
            </w:r>
          </w:p>
        </w:tc>
        <w:tc>
          <w:tcPr>
            <w:tcW w:w="1384" w:type="dxa"/>
            <w:vMerge w:val="restart"/>
            <w:vAlign w:val="center"/>
          </w:tcPr>
          <w:p w14:paraId="44F92454"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人员配备</w:t>
            </w:r>
          </w:p>
        </w:tc>
        <w:tc>
          <w:tcPr>
            <w:tcW w:w="5981" w:type="dxa"/>
            <w:vAlign w:val="center"/>
          </w:tcPr>
          <w:p w14:paraId="24F3749F" w14:textId="77777777" w:rsidR="00F643AB" w:rsidRPr="00AC67F3" w:rsidRDefault="00D07EDB">
            <w:pPr>
              <w:spacing w:line="420" w:lineRule="exact"/>
              <w:rPr>
                <w:rFonts w:ascii="宋体" w:hAnsi="宋体" w:cs="宋体"/>
                <w:sz w:val="22"/>
                <w:szCs w:val="24"/>
              </w:rPr>
            </w:pPr>
            <w:proofErr w:type="gramStart"/>
            <w:r w:rsidRPr="00AC67F3">
              <w:rPr>
                <w:rFonts w:ascii="宋体" w:hAnsi="宋体" w:cs="宋体" w:hint="eastAsia"/>
                <w:sz w:val="22"/>
                <w:szCs w:val="24"/>
              </w:rPr>
              <w:t>按招投标</w:t>
            </w:r>
            <w:proofErr w:type="gramEnd"/>
            <w:r w:rsidRPr="00AC67F3">
              <w:rPr>
                <w:rFonts w:ascii="宋体" w:hAnsi="宋体" w:cs="宋体" w:hint="eastAsia"/>
                <w:sz w:val="22"/>
                <w:szCs w:val="24"/>
              </w:rPr>
              <w:t>文件及合同规定的人数和要求配备到位，技术人员持证上岗，如无证上岗或所持证件与招标要求不一致的，每人每次扣10分。</w:t>
            </w:r>
          </w:p>
        </w:tc>
        <w:tc>
          <w:tcPr>
            <w:tcW w:w="1418" w:type="dxa"/>
            <w:vAlign w:val="center"/>
          </w:tcPr>
          <w:p w14:paraId="2ACDC3E4" w14:textId="77777777" w:rsidR="00F643AB" w:rsidRPr="00AC67F3" w:rsidRDefault="00F643AB">
            <w:pPr>
              <w:spacing w:line="500" w:lineRule="exact"/>
              <w:jc w:val="center"/>
              <w:rPr>
                <w:rFonts w:ascii="宋体" w:hAnsi="宋体" w:cs="宋体"/>
                <w:b/>
                <w:bCs/>
                <w:sz w:val="22"/>
                <w:szCs w:val="24"/>
              </w:rPr>
            </w:pPr>
          </w:p>
        </w:tc>
      </w:tr>
      <w:tr w:rsidR="00AC67F3" w:rsidRPr="00AC67F3" w14:paraId="23ACADE9" w14:textId="77777777">
        <w:trPr>
          <w:cantSplit/>
          <w:trHeight w:val="170"/>
        </w:trPr>
        <w:tc>
          <w:tcPr>
            <w:tcW w:w="710" w:type="dxa"/>
            <w:vMerge/>
            <w:vAlign w:val="center"/>
          </w:tcPr>
          <w:p w14:paraId="74BD1ECB"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16534E81"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14F76EFA"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派驻的项目经理如在其他项目兼职的，每次扣10分。项目经理未经甲方管理人员同意而擅自离岗的每次扣5分。</w:t>
            </w:r>
          </w:p>
        </w:tc>
        <w:tc>
          <w:tcPr>
            <w:tcW w:w="1418" w:type="dxa"/>
            <w:vAlign w:val="center"/>
          </w:tcPr>
          <w:p w14:paraId="73692490" w14:textId="77777777" w:rsidR="00F643AB" w:rsidRPr="00AC67F3" w:rsidRDefault="00F643AB">
            <w:pPr>
              <w:spacing w:line="500" w:lineRule="exact"/>
              <w:jc w:val="center"/>
              <w:rPr>
                <w:rFonts w:ascii="宋体" w:hAnsi="宋体" w:cs="宋体"/>
                <w:b/>
                <w:bCs/>
                <w:sz w:val="22"/>
                <w:szCs w:val="24"/>
              </w:rPr>
            </w:pPr>
          </w:p>
        </w:tc>
      </w:tr>
      <w:tr w:rsidR="00AC67F3" w:rsidRPr="00AC67F3" w14:paraId="21108FD8" w14:textId="77777777">
        <w:trPr>
          <w:cantSplit/>
          <w:trHeight w:val="170"/>
        </w:trPr>
        <w:tc>
          <w:tcPr>
            <w:tcW w:w="710" w:type="dxa"/>
            <w:vMerge/>
            <w:vAlign w:val="center"/>
          </w:tcPr>
          <w:p w14:paraId="32989864"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231AF884"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5CBC9EAB"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未经甲方管理人员同意而擅自调整、更换物业服务人员的，每人每次扣10分。</w:t>
            </w:r>
          </w:p>
        </w:tc>
        <w:tc>
          <w:tcPr>
            <w:tcW w:w="1418" w:type="dxa"/>
            <w:vAlign w:val="center"/>
          </w:tcPr>
          <w:p w14:paraId="4B1FE13C" w14:textId="77777777" w:rsidR="00F643AB" w:rsidRPr="00AC67F3" w:rsidRDefault="00F643AB">
            <w:pPr>
              <w:spacing w:line="500" w:lineRule="exact"/>
              <w:jc w:val="center"/>
              <w:rPr>
                <w:rFonts w:ascii="宋体" w:hAnsi="宋体" w:cs="宋体"/>
                <w:b/>
                <w:bCs/>
                <w:sz w:val="22"/>
                <w:szCs w:val="24"/>
              </w:rPr>
            </w:pPr>
          </w:p>
        </w:tc>
      </w:tr>
      <w:tr w:rsidR="00AC67F3" w:rsidRPr="00AC67F3" w14:paraId="771689E4" w14:textId="77777777">
        <w:trPr>
          <w:cantSplit/>
          <w:trHeight w:val="170"/>
        </w:trPr>
        <w:tc>
          <w:tcPr>
            <w:tcW w:w="710" w:type="dxa"/>
            <w:vMerge w:val="restart"/>
            <w:vAlign w:val="center"/>
          </w:tcPr>
          <w:p w14:paraId="136B0B2B"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2</w:t>
            </w:r>
          </w:p>
        </w:tc>
        <w:tc>
          <w:tcPr>
            <w:tcW w:w="1384" w:type="dxa"/>
            <w:vMerge w:val="restart"/>
            <w:vAlign w:val="center"/>
          </w:tcPr>
          <w:p w14:paraId="0C981EDB"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管理制度及台账</w:t>
            </w:r>
          </w:p>
        </w:tc>
        <w:tc>
          <w:tcPr>
            <w:tcW w:w="5981" w:type="dxa"/>
            <w:vAlign w:val="center"/>
          </w:tcPr>
          <w:p w14:paraId="42E46DCF"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检查物业管理制度不健全的，每次扣2分。</w:t>
            </w:r>
          </w:p>
        </w:tc>
        <w:tc>
          <w:tcPr>
            <w:tcW w:w="1418" w:type="dxa"/>
            <w:vAlign w:val="center"/>
          </w:tcPr>
          <w:p w14:paraId="50556528" w14:textId="77777777" w:rsidR="00F643AB" w:rsidRPr="00AC67F3" w:rsidRDefault="00F643AB">
            <w:pPr>
              <w:spacing w:line="500" w:lineRule="exact"/>
              <w:jc w:val="center"/>
              <w:rPr>
                <w:rFonts w:ascii="宋体" w:hAnsi="宋体" w:cs="宋体"/>
                <w:b/>
                <w:bCs/>
                <w:sz w:val="22"/>
                <w:szCs w:val="24"/>
              </w:rPr>
            </w:pPr>
          </w:p>
        </w:tc>
      </w:tr>
      <w:tr w:rsidR="00AC67F3" w:rsidRPr="00AC67F3" w14:paraId="25C50A81" w14:textId="77777777">
        <w:trPr>
          <w:cantSplit/>
          <w:trHeight w:val="170"/>
        </w:trPr>
        <w:tc>
          <w:tcPr>
            <w:tcW w:w="710" w:type="dxa"/>
            <w:vMerge/>
            <w:vAlign w:val="center"/>
          </w:tcPr>
          <w:p w14:paraId="36B4F247"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56BF70C6"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095633C0"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经检查发现物业管理台账不完善的，每次扣2分。</w:t>
            </w:r>
          </w:p>
        </w:tc>
        <w:tc>
          <w:tcPr>
            <w:tcW w:w="1418" w:type="dxa"/>
            <w:vAlign w:val="center"/>
          </w:tcPr>
          <w:p w14:paraId="4B0BFBBB" w14:textId="77777777" w:rsidR="00F643AB" w:rsidRPr="00AC67F3" w:rsidRDefault="00F643AB">
            <w:pPr>
              <w:spacing w:line="500" w:lineRule="exact"/>
              <w:jc w:val="center"/>
              <w:rPr>
                <w:rFonts w:ascii="宋体" w:hAnsi="宋体" w:cs="宋体"/>
                <w:b/>
                <w:bCs/>
                <w:sz w:val="22"/>
                <w:szCs w:val="24"/>
              </w:rPr>
            </w:pPr>
          </w:p>
        </w:tc>
      </w:tr>
      <w:tr w:rsidR="00AC67F3" w:rsidRPr="00AC67F3" w14:paraId="3D7324A5" w14:textId="77777777">
        <w:trPr>
          <w:cantSplit/>
          <w:trHeight w:val="538"/>
        </w:trPr>
        <w:tc>
          <w:tcPr>
            <w:tcW w:w="710" w:type="dxa"/>
            <w:vMerge w:val="restart"/>
            <w:vAlign w:val="center"/>
          </w:tcPr>
          <w:p w14:paraId="1330BAFA"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3</w:t>
            </w:r>
          </w:p>
        </w:tc>
        <w:tc>
          <w:tcPr>
            <w:tcW w:w="1384" w:type="dxa"/>
            <w:vMerge w:val="restart"/>
            <w:vAlign w:val="center"/>
          </w:tcPr>
          <w:p w14:paraId="4F81C091"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岗位形象</w:t>
            </w:r>
          </w:p>
        </w:tc>
        <w:tc>
          <w:tcPr>
            <w:tcW w:w="5981" w:type="dxa"/>
            <w:vAlign w:val="center"/>
          </w:tcPr>
          <w:p w14:paraId="3FC559E9"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缺岗的，每人每次扣2分。</w:t>
            </w:r>
          </w:p>
        </w:tc>
        <w:tc>
          <w:tcPr>
            <w:tcW w:w="1418" w:type="dxa"/>
            <w:vAlign w:val="center"/>
          </w:tcPr>
          <w:p w14:paraId="11171451" w14:textId="77777777" w:rsidR="00F643AB" w:rsidRPr="00AC67F3" w:rsidRDefault="00F643AB">
            <w:pPr>
              <w:spacing w:line="500" w:lineRule="exact"/>
              <w:jc w:val="center"/>
              <w:rPr>
                <w:rFonts w:ascii="宋体" w:hAnsi="宋体" w:cs="宋体"/>
                <w:sz w:val="22"/>
                <w:szCs w:val="24"/>
              </w:rPr>
            </w:pPr>
          </w:p>
        </w:tc>
      </w:tr>
      <w:tr w:rsidR="00AC67F3" w:rsidRPr="00AC67F3" w14:paraId="7C9D7AB2" w14:textId="77777777">
        <w:trPr>
          <w:cantSplit/>
          <w:trHeight w:val="170"/>
        </w:trPr>
        <w:tc>
          <w:tcPr>
            <w:tcW w:w="710" w:type="dxa"/>
            <w:vMerge/>
            <w:vAlign w:val="center"/>
          </w:tcPr>
          <w:p w14:paraId="055190C8"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252BFD08"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2396F479"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着装不统一不整洁、形象邋遢的，每人每次扣1分。</w:t>
            </w:r>
          </w:p>
        </w:tc>
        <w:tc>
          <w:tcPr>
            <w:tcW w:w="1418" w:type="dxa"/>
            <w:vAlign w:val="center"/>
          </w:tcPr>
          <w:p w14:paraId="712D9441" w14:textId="77777777" w:rsidR="00F643AB" w:rsidRPr="00AC67F3" w:rsidRDefault="00F643AB">
            <w:pPr>
              <w:spacing w:line="500" w:lineRule="exact"/>
              <w:jc w:val="center"/>
              <w:rPr>
                <w:rFonts w:ascii="宋体" w:hAnsi="宋体" w:cs="宋体"/>
                <w:sz w:val="22"/>
                <w:szCs w:val="24"/>
              </w:rPr>
            </w:pPr>
          </w:p>
        </w:tc>
      </w:tr>
      <w:tr w:rsidR="00AC67F3" w:rsidRPr="00AC67F3" w14:paraId="58EFDB53" w14:textId="77777777">
        <w:trPr>
          <w:cantSplit/>
          <w:trHeight w:val="170"/>
        </w:trPr>
        <w:tc>
          <w:tcPr>
            <w:tcW w:w="710" w:type="dxa"/>
            <w:vMerge/>
            <w:vAlign w:val="center"/>
          </w:tcPr>
          <w:p w14:paraId="4078ECE2"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A247B6E"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64A0294A"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工作期间吸烟、吐痰、闲聊、长时间使用电子设备的，每人每次扣1分，重点部位区域吸烟影响安全的，每人每次扣2-10分。</w:t>
            </w:r>
          </w:p>
        </w:tc>
        <w:tc>
          <w:tcPr>
            <w:tcW w:w="1418" w:type="dxa"/>
            <w:vAlign w:val="center"/>
          </w:tcPr>
          <w:p w14:paraId="6F5CDF4F" w14:textId="77777777" w:rsidR="00F643AB" w:rsidRPr="00AC67F3" w:rsidRDefault="00F643AB">
            <w:pPr>
              <w:spacing w:line="500" w:lineRule="exact"/>
              <w:jc w:val="center"/>
              <w:rPr>
                <w:rFonts w:ascii="宋体" w:hAnsi="宋体" w:cs="宋体"/>
                <w:sz w:val="22"/>
                <w:szCs w:val="24"/>
              </w:rPr>
            </w:pPr>
          </w:p>
        </w:tc>
      </w:tr>
      <w:tr w:rsidR="00AC67F3" w:rsidRPr="00AC67F3" w14:paraId="0648F9D3" w14:textId="77777777">
        <w:trPr>
          <w:cantSplit/>
          <w:trHeight w:val="170"/>
        </w:trPr>
        <w:tc>
          <w:tcPr>
            <w:tcW w:w="710" w:type="dxa"/>
            <w:vMerge w:val="restart"/>
            <w:vAlign w:val="center"/>
          </w:tcPr>
          <w:p w14:paraId="04BDE249"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4</w:t>
            </w:r>
          </w:p>
        </w:tc>
        <w:tc>
          <w:tcPr>
            <w:tcW w:w="1384" w:type="dxa"/>
            <w:vMerge w:val="restart"/>
            <w:vAlign w:val="center"/>
          </w:tcPr>
          <w:p w14:paraId="039EC9EA"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服务态度</w:t>
            </w:r>
          </w:p>
        </w:tc>
        <w:tc>
          <w:tcPr>
            <w:tcW w:w="5981" w:type="dxa"/>
            <w:vAlign w:val="center"/>
          </w:tcPr>
          <w:p w14:paraId="7DB4BCBE"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迟到早退的，每人每次扣1分。</w:t>
            </w:r>
          </w:p>
        </w:tc>
        <w:tc>
          <w:tcPr>
            <w:tcW w:w="1418" w:type="dxa"/>
            <w:vAlign w:val="center"/>
          </w:tcPr>
          <w:p w14:paraId="19B9C1B5" w14:textId="77777777" w:rsidR="00F643AB" w:rsidRPr="00AC67F3" w:rsidRDefault="00F643AB">
            <w:pPr>
              <w:spacing w:line="500" w:lineRule="exact"/>
              <w:jc w:val="center"/>
              <w:rPr>
                <w:rFonts w:ascii="宋体" w:hAnsi="宋体" w:cs="宋体"/>
                <w:sz w:val="22"/>
                <w:szCs w:val="24"/>
              </w:rPr>
            </w:pPr>
          </w:p>
        </w:tc>
      </w:tr>
      <w:tr w:rsidR="00AC67F3" w:rsidRPr="00AC67F3" w14:paraId="358923A7" w14:textId="77777777">
        <w:trPr>
          <w:cantSplit/>
          <w:trHeight w:val="170"/>
        </w:trPr>
        <w:tc>
          <w:tcPr>
            <w:tcW w:w="710" w:type="dxa"/>
            <w:vMerge/>
            <w:vAlign w:val="center"/>
          </w:tcPr>
          <w:p w14:paraId="38A4C88D"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24AEAC34"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5C111EB5"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说话不文明的，每人每次扣1分。</w:t>
            </w:r>
          </w:p>
        </w:tc>
        <w:tc>
          <w:tcPr>
            <w:tcW w:w="1418" w:type="dxa"/>
            <w:vAlign w:val="center"/>
          </w:tcPr>
          <w:p w14:paraId="17D3DB1A" w14:textId="77777777" w:rsidR="00F643AB" w:rsidRPr="00AC67F3" w:rsidRDefault="00F643AB">
            <w:pPr>
              <w:spacing w:line="500" w:lineRule="exact"/>
              <w:jc w:val="center"/>
              <w:rPr>
                <w:rFonts w:ascii="宋体" w:hAnsi="宋体" w:cs="宋体"/>
                <w:sz w:val="22"/>
                <w:szCs w:val="24"/>
              </w:rPr>
            </w:pPr>
          </w:p>
        </w:tc>
      </w:tr>
      <w:tr w:rsidR="00AC67F3" w:rsidRPr="00AC67F3" w14:paraId="164D34B2" w14:textId="77777777">
        <w:trPr>
          <w:cantSplit/>
          <w:trHeight w:val="170"/>
        </w:trPr>
        <w:tc>
          <w:tcPr>
            <w:tcW w:w="710" w:type="dxa"/>
            <w:vMerge/>
            <w:vAlign w:val="center"/>
          </w:tcPr>
          <w:p w14:paraId="692981C7"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8648D66"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49187A7"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发生吵架、对骂或打架斗殴的，视情节轻重每人每次扣3-20分，并追究相应责任。</w:t>
            </w:r>
          </w:p>
        </w:tc>
        <w:tc>
          <w:tcPr>
            <w:tcW w:w="1418" w:type="dxa"/>
            <w:vAlign w:val="center"/>
          </w:tcPr>
          <w:p w14:paraId="1E0DE66A" w14:textId="77777777" w:rsidR="00F643AB" w:rsidRPr="00AC67F3" w:rsidRDefault="00F643AB">
            <w:pPr>
              <w:spacing w:line="500" w:lineRule="exact"/>
              <w:jc w:val="center"/>
              <w:rPr>
                <w:rFonts w:ascii="宋体" w:hAnsi="宋体" w:cs="宋体"/>
                <w:sz w:val="22"/>
                <w:szCs w:val="24"/>
              </w:rPr>
            </w:pPr>
          </w:p>
        </w:tc>
      </w:tr>
      <w:tr w:rsidR="00AC67F3" w:rsidRPr="00AC67F3" w14:paraId="2B8F9D70" w14:textId="77777777">
        <w:trPr>
          <w:cantSplit/>
          <w:trHeight w:val="170"/>
        </w:trPr>
        <w:tc>
          <w:tcPr>
            <w:tcW w:w="710" w:type="dxa"/>
            <w:vMerge w:val="restart"/>
            <w:vAlign w:val="center"/>
          </w:tcPr>
          <w:p w14:paraId="2AEB4F61"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5</w:t>
            </w:r>
          </w:p>
        </w:tc>
        <w:tc>
          <w:tcPr>
            <w:tcW w:w="1384" w:type="dxa"/>
            <w:vMerge w:val="restart"/>
            <w:vAlign w:val="center"/>
          </w:tcPr>
          <w:p w14:paraId="2051175A"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sz w:val="22"/>
                <w:szCs w:val="24"/>
              </w:rPr>
              <w:t>岗位履职</w:t>
            </w:r>
          </w:p>
        </w:tc>
        <w:tc>
          <w:tcPr>
            <w:tcW w:w="5981" w:type="dxa"/>
            <w:vAlign w:val="center"/>
          </w:tcPr>
          <w:p w14:paraId="61F9ACBD"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项目经理未达到本项目服务要求的，每次扣5分。</w:t>
            </w:r>
          </w:p>
        </w:tc>
        <w:tc>
          <w:tcPr>
            <w:tcW w:w="1418" w:type="dxa"/>
            <w:vAlign w:val="center"/>
          </w:tcPr>
          <w:p w14:paraId="4264AEB8" w14:textId="77777777" w:rsidR="00F643AB" w:rsidRPr="00AC67F3" w:rsidRDefault="00F643AB">
            <w:pPr>
              <w:spacing w:line="500" w:lineRule="exact"/>
              <w:jc w:val="center"/>
              <w:rPr>
                <w:rFonts w:ascii="宋体" w:hAnsi="宋体" w:cs="宋体"/>
                <w:sz w:val="22"/>
                <w:szCs w:val="24"/>
              </w:rPr>
            </w:pPr>
          </w:p>
        </w:tc>
      </w:tr>
      <w:tr w:rsidR="00AC67F3" w:rsidRPr="00AC67F3" w14:paraId="62C9C990" w14:textId="77777777">
        <w:trPr>
          <w:cantSplit/>
          <w:trHeight w:val="170"/>
        </w:trPr>
        <w:tc>
          <w:tcPr>
            <w:tcW w:w="710" w:type="dxa"/>
            <w:vMerge/>
            <w:vAlign w:val="center"/>
          </w:tcPr>
          <w:p w14:paraId="3F97AE4D"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390686EE"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A7332D3"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保洁员未按照要求打扫卫生确保场所、设备设施等整洁的，每人每次扣1分。</w:t>
            </w:r>
          </w:p>
        </w:tc>
        <w:tc>
          <w:tcPr>
            <w:tcW w:w="1418" w:type="dxa"/>
            <w:vAlign w:val="center"/>
          </w:tcPr>
          <w:p w14:paraId="4071A4BD" w14:textId="77777777" w:rsidR="00F643AB" w:rsidRPr="00AC67F3" w:rsidRDefault="00F643AB">
            <w:pPr>
              <w:spacing w:line="500" w:lineRule="exact"/>
              <w:jc w:val="center"/>
              <w:rPr>
                <w:rFonts w:ascii="宋体" w:hAnsi="宋体" w:cs="宋体"/>
                <w:sz w:val="22"/>
                <w:szCs w:val="24"/>
              </w:rPr>
            </w:pPr>
          </w:p>
        </w:tc>
      </w:tr>
      <w:tr w:rsidR="00AC67F3" w:rsidRPr="00AC67F3" w14:paraId="67639EF7" w14:textId="77777777">
        <w:trPr>
          <w:cantSplit/>
          <w:trHeight w:val="170"/>
        </w:trPr>
        <w:tc>
          <w:tcPr>
            <w:tcW w:w="710" w:type="dxa"/>
            <w:vMerge/>
            <w:vAlign w:val="center"/>
          </w:tcPr>
          <w:p w14:paraId="72469085"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18233E26"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1B13E6CA"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保安员未按照要求履行职责的，每人每次扣1分；因工作失误造成较大影响或后果的，每人每次扣2-10分，并追究相应责任。</w:t>
            </w:r>
          </w:p>
        </w:tc>
        <w:tc>
          <w:tcPr>
            <w:tcW w:w="1418" w:type="dxa"/>
            <w:vAlign w:val="center"/>
          </w:tcPr>
          <w:p w14:paraId="65898296" w14:textId="77777777" w:rsidR="00F643AB" w:rsidRPr="00AC67F3" w:rsidRDefault="00F643AB">
            <w:pPr>
              <w:spacing w:line="500" w:lineRule="exact"/>
              <w:jc w:val="center"/>
              <w:rPr>
                <w:rFonts w:ascii="宋体" w:hAnsi="宋体" w:cs="宋体"/>
                <w:sz w:val="22"/>
                <w:szCs w:val="24"/>
              </w:rPr>
            </w:pPr>
          </w:p>
        </w:tc>
      </w:tr>
      <w:tr w:rsidR="00AC67F3" w:rsidRPr="00AC67F3" w14:paraId="3ACA74B0" w14:textId="77777777">
        <w:trPr>
          <w:cantSplit/>
          <w:trHeight w:val="170"/>
        </w:trPr>
        <w:tc>
          <w:tcPr>
            <w:tcW w:w="710" w:type="dxa"/>
            <w:vMerge/>
            <w:vAlign w:val="center"/>
          </w:tcPr>
          <w:p w14:paraId="73D647D6"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E8EE256"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A8DF859"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会务及其他服务人员未按照要求履行职责的，每人每次扣2-3分；因工作失误造成较大影响或后果的，每人每次扣10分，并追究相应责任。</w:t>
            </w:r>
          </w:p>
        </w:tc>
        <w:tc>
          <w:tcPr>
            <w:tcW w:w="1418" w:type="dxa"/>
            <w:vAlign w:val="center"/>
          </w:tcPr>
          <w:p w14:paraId="437D58F5" w14:textId="77777777" w:rsidR="00F643AB" w:rsidRPr="00AC67F3" w:rsidRDefault="00F643AB">
            <w:pPr>
              <w:spacing w:line="500" w:lineRule="exact"/>
              <w:jc w:val="center"/>
              <w:rPr>
                <w:rFonts w:ascii="宋体" w:hAnsi="宋体" w:cs="宋体"/>
                <w:sz w:val="22"/>
                <w:szCs w:val="24"/>
              </w:rPr>
            </w:pPr>
          </w:p>
        </w:tc>
      </w:tr>
      <w:tr w:rsidR="00AC67F3" w:rsidRPr="00AC67F3" w14:paraId="4EB9D703" w14:textId="77777777">
        <w:trPr>
          <w:cantSplit/>
          <w:trHeight w:val="170"/>
        </w:trPr>
        <w:tc>
          <w:tcPr>
            <w:tcW w:w="710" w:type="dxa"/>
            <w:vMerge/>
            <w:vAlign w:val="center"/>
          </w:tcPr>
          <w:p w14:paraId="03EB5AEF"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70C31E0"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29E26147"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凡被甲方领导批评或被甲方工作人员投诉属实的，每人每次扣1-5分。</w:t>
            </w:r>
          </w:p>
        </w:tc>
        <w:tc>
          <w:tcPr>
            <w:tcW w:w="1418" w:type="dxa"/>
            <w:vAlign w:val="center"/>
          </w:tcPr>
          <w:p w14:paraId="6CBAA0DB" w14:textId="77777777" w:rsidR="00F643AB" w:rsidRPr="00AC67F3" w:rsidRDefault="00F643AB">
            <w:pPr>
              <w:spacing w:line="500" w:lineRule="exact"/>
              <w:jc w:val="center"/>
              <w:rPr>
                <w:rFonts w:ascii="宋体" w:hAnsi="宋体" w:cs="宋体"/>
                <w:sz w:val="22"/>
                <w:szCs w:val="24"/>
              </w:rPr>
            </w:pPr>
          </w:p>
        </w:tc>
      </w:tr>
      <w:tr w:rsidR="00AC67F3" w:rsidRPr="00AC67F3" w14:paraId="393C5BAC" w14:textId="77777777">
        <w:trPr>
          <w:cantSplit/>
          <w:trHeight w:val="170"/>
        </w:trPr>
        <w:tc>
          <w:tcPr>
            <w:tcW w:w="710" w:type="dxa"/>
            <w:vMerge/>
            <w:vAlign w:val="center"/>
          </w:tcPr>
          <w:p w14:paraId="4A7A65D5"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54A16AC1"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F8947CD"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未及时处置突发事端，造成负面影响的，每次扣10-20分。</w:t>
            </w:r>
          </w:p>
        </w:tc>
        <w:tc>
          <w:tcPr>
            <w:tcW w:w="1418" w:type="dxa"/>
            <w:vAlign w:val="center"/>
          </w:tcPr>
          <w:p w14:paraId="60946D92" w14:textId="77777777" w:rsidR="00F643AB" w:rsidRPr="00AC67F3" w:rsidRDefault="00F643AB">
            <w:pPr>
              <w:spacing w:line="500" w:lineRule="exact"/>
              <w:jc w:val="center"/>
              <w:rPr>
                <w:rFonts w:ascii="宋体" w:hAnsi="宋体" w:cs="宋体"/>
                <w:sz w:val="22"/>
                <w:szCs w:val="24"/>
              </w:rPr>
            </w:pPr>
          </w:p>
        </w:tc>
      </w:tr>
      <w:tr w:rsidR="00AC67F3" w:rsidRPr="00AC67F3" w14:paraId="35480694" w14:textId="77777777">
        <w:trPr>
          <w:cantSplit/>
          <w:trHeight w:val="170"/>
        </w:trPr>
        <w:tc>
          <w:tcPr>
            <w:tcW w:w="710" w:type="dxa"/>
            <w:vMerge/>
            <w:vAlign w:val="center"/>
          </w:tcPr>
          <w:p w14:paraId="5B95A2F5"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16998A2A"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1B563C16"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未及时关闭公共区域水电等的，每次扣1分。</w:t>
            </w:r>
          </w:p>
        </w:tc>
        <w:tc>
          <w:tcPr>
            <w:tcW w:w="1418" w:type="dxa"/>
            <w:vAlign w:val="center"/>
          </w:tcPr>
          <w:p w14:paraId="564BCEC4" w14:textId="77777777" w:rsidR="00F643AB" w:rsidRPr="00AC67F3" w:rsidRDefault="00F643AB">
            <w:pPr>
              <w:spacing w:line="500" w:lineRule="exact"/>
              <w:jc w:val="center"/>
              <w:rPr>
                <w:rFonts w:ascii="宋体" w:hAnsi="宋体" w:cs="宋体"/>
                <w:sz w:val="22"/>
                <w:szCs w:val="24"/>
              </w:rPr>
            </w:pPr>
          </w:p>
        </w:tc>
      </w:tr>
      <w:tr w:rsidR="00AC67F3" w:rsidRPr="00AC67F3" w14:paraId="2B746DC3" w14:textId="77777777">
        <w:trPr>
          <w:cantSplit/>
          <w:trHeight w:val="170"/>
        </w:trPr>
        <w:tc>
          <w:tcPr>
            <w:tcW w:w="710" w:type="dxa"/>
            <w:vMerge/>
            <w:vAlign w:val="center"/>
          </w:tcPr>
          <w:p w14:paraId="27311949"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21A3BDDE"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21B7B7E8"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应该发现的安全隐患而未能发现，或已经出现安全隐患但未能及时有效处置的，每次扣3分。</w:t>
            </w:r>
          </w:p>
        </w:tc>
        <w:tc>
          <w:tcPr>
            <w:tcW w:w="1418" w:type="dxa"/>
            <w:vAlign w:val="center"/>
          </w:tcPr>
          <w:p w14:paraId="2016F2FC" w14:textId="77777777" w:rsidR="00F643AB" w:rsidRPr="00AC67F3" w:rsidRDefault="00F643AB">
            <w:pPr>
              <w:spacing w:line="500" w:lineRule="exact"/>
              <w:jc w:val="center"/>
              <w:rPr>
                <w:rFonts w:ascii="宋体" w:hAnsi="宋体" w:cs="宋体"/>
                <w:sz w:val="22"/>
                <w:szCs w:val="24"/>
              </w:rPr>
            </w:pPr>
          </w:p>
        </w:tc>
      </w:tr>
      <w:tr w:rsidR="00AC67F3" w:rsidRPr="00AC67F3" w14:paraId="1B569DA8" w14:textId="77777777">
        <w:trPr>
          <w:cantSplit/>
          <w:trHeight w:val="170"/>
        </w:trPr>
        <w:tc>
          <w:tcPr>
            <w:tcW w:w="710" w:type="dxa"/>
            <w:vMerge/>
            <w:vAlign w:val="center"/>
          </w:tcPr>
          <w:p w14:paraId="2CA39EDE"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1C127A00"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0BDF1331"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lang w:bidi="ar"/>
              </w:rPr>
              <w:t>每月底上报本月物业工作总结及下月工作计划；根据每周及每月发现的问题及时制定整改计划并限期完成整改。每漏报一次工作计划扣5分；每发生一项未整改或限期内未完成整改事项扣5分</w:t>
            </w:r>
          </w:p>
        </w:tc>
        <w:tc>
          <w:tcPr>
            <w:tcW w:w="1418" w:type="dxa"/>
            <w:vAlign w:val="center"/>
          </w:tcPr>
          <w:p w14:paraId="07EFF354" w14:textId="77777777" w:rsidR="00F643AB" w:rsidRPr="00AC67F3" w:rsidRDefault="00F643AB">
            <w:pPr>
              <w:spacing w:line="500" w:lineRule="exact"/>
              <w:jc w:val="center"/>
              <w:rPr>
                <w:rFonts w:ascii="宋体" w:hAnsi="宋体" w:cs="宋体"/>
                <w:sz w:val="22"/>
                <w:szCs w:val="24"/>
              </w:rPr>
            </w:pPr>
          </w:p>
        </w:tc>
      </w:tr>
      <w:tr w:rsidR="00AC67F3" w:rsidRPr="00AC67F3" w14:paraId="1520E358" w14:textId="77777777">
        <w:trPr>
          <w:cantSplit/>
          <w:trHeight w:val="170"/>
        </w:trPr>
        <w:tc>
          <w:tcPr>
            <w:tcW w:w="710" w:type="dxa"/>
            <w:vMerge/>
            <w:vAlign w:val="center"/>
          </w:tcPr>
          <w:p w14:paraId="64EAFC16"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25D5D1D4"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16DF72D5" w14:textId="77777777" w:rsidR="00F643AB" w:rsidRPr="00AC67F3" w:rsidRDefault="00D07EDB">
            <w:pPr>
              <w:spacing w:line="420" w:lineRule="exact"/>
              <w:rPr>
                <w:rFonts w:ascii="宋体" w:hAnsi="宋体" w:cs="宋体"/>
                <w:sz w:val="22"/>
                <w:szCs w:val="24"/>
                <w:lang w:bidi="ar"/>
              </w:rPr>
            </w:pPr>
            <w:r w:rsidRPr="00AC67F3">
              <w:rPr>
                <w:rFonts w:ascii="宋体" w:hAnsi="宋体" w:cs="宋体" w:hint="eastAsia"/>
                <w:sz w:val="22"/>
                <w:szCs w:val="24"/>
                <w:lang w:bidi="ar"/>
              </w:rPr>
              <w:t>对于需求部门临时交办任务及时响应，并在规定时间内完成。</w:t>
            </w:r>
            <w:r w:rsidRPr="00AC67F3">
              <w:rPr>
                <w:rFonts w:ascii="宋体" w:hAnsi="宋体" w:cs="宋体" w:hint="eastAsia"/>
                <w:sz w:val="22"/>
                <w:szCs w:val="24"/>
                <w:lang w:bidi="ar"/>
              </w:rPr>
              <w:br w:type="textWrapping" w:clear="all"/>
              <w:t>每发现或接受到一次需求部门一次响应不及时或规定时间内</w:t>
            </w:r>
            <w:proofErr w:type="gramStart"/>
            <w:r w:rsidRPr="00AC67F3">
              <w:rPr>
                <w:rFonts w:ascii="宋体" w:hAnsi="宋体" w:cs="宋体" w:hint="eastAsia"/>
                <w:sz w:val="22"/>
                <w:szCs w:val="24"/>
                <w:lang w:bidi="ar"/>
              </w:rPr>
              <w:t>未完成扣2分</w:t>
            </w:r>
            <w:proofErr w:type="gramEnd"/>
          </w:p>
        </w:tc>
        <w:tc>
          <w:tcPr>
            <w:tcW w:w="1418" w:type="dxa"/>
            <w:vAlign w:val="center"/>
          </w:tcPr>
          <w:p w14:paraId="15450D6E" w14:textId="77777777" w:rsidR="00F643AB" w:rsidRPr="00AC67F3" w:rsidRDefault="00F643AB">
            <w:pPr>
              <w:spacing w:line="500" w:lineRule="exact"/>
              <w:jc w:val="center"/>
              <w:rPr>
                <w:rFonts w:ascii="宋体" w:hAnsi="宋体" w:cs="宋体"/>
                <w:sz w:val="22"/>
                <w:szCs w:val="24"/>
              </w:rPr>
            </w:pPr>
          </w:p>
        </w:tc>
      </w:tr>
      <w:tr w:rsidR="00AC67F3" w:rsidRPr="00AC67F3" w14:paraId="487B9F0E" w14:textId="77777777">
        <w:trPr>
          <w:cantSplit/>
          <w:trHeight w:val="170"/>
        </w:trPr>
        <w:tc>
          <w:tcPr>
            <w:tcW w:w="710" w:type="dxa"/>
            <w:vMerge/>
            <w:vAlign w:val="center"/>
          </w:tcPr>
          <w:p w14:paraId="29BE6B28"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09219C40"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6973F7FF" w14:textId="77777777" w:rsidR="00F643AB" w:rsidRPr="00AC67F3" w:rsidRDefault="00D07EDB">
            <w:pPr>
              <w:tabs>
                <w:tab w:val="left" w:pos="1292"/>
              </w:tabs>
              <w:spacing w:line="420" w:lineRule="exact"/>
              <w:rPr>
                <w:rFonts w:ascii="宋体" w:hAnsi="宋体" w:cs="宋体"/>
                <w:sz w:val="22"/>
                <w:szCs w:val="24"/>
                <w:lang w:bidi="ar"/>
              </w:rPr>
            </w:pPr>
            <w:r w:rsidRPr="00AC67F3">
              <w:rPr>
                <w:rFonts w:ascii="宋体" w:hAnsi="宋体" w:cs="宋体" w:hint="eastAsia"/>
                <w:sz w:val="22"/>
                <w:szCs w:val="24"/>
                <w:lang w:bidi="ar"/>
              </w:rPr>
              <w:t>熟练操作监控设备；严格检查进出货物，防止危险品进入区域，外出物品须得到相关领导同意方可出门。不按规定检查外出物品，一次扣1分,如发生违规物品进入，一次扣10分</w:t>
            </w:r>
          </w:p>
        </w:tc>
        <w:tc>
          <w:tcPr>
            <w:tcW w:w="1418" w:type="dxa"/>
            <w:vAlign w:val="center"/>
          </w:tcPr>
          <w:p w14:paraId="20FDED0C" w14:textId="77777777" w:rsidR="00F643AB" w:rsidRPr="00AC67F3" w:rsidRDefault="00F643AB">
            <w:pPr>
              <w:spacing w:line="500" w:lineRule="exact"/>
              <w:jc w:val="center"/>
              <w:rPr>
                <w:rFonts w:ascii="宋体" w:hAnsi="宋体" w:cs="宋体"/>
                <w:sz w:val="22"/>
                <w:szCs w:val="24"/>
              </w:rPr>
            </w:pPr>
          </w:p>
        </w:tc>
      </w:tr>
      <w:tr w:rsidR="00AC67F3" w:rsidRPr="00AC67F3" w14:paraId="6CA42C3A" w14:textId="77777777">
        <w:trPr>
          <w:cantSplit/>
          <w:trHeight w:val="170"/>
        </w:trPr>
        <w:tc>
          <w:tcPr>
            <w:tcW w:w="710" w:type="dxa"/>
            <w:vMerge/>
            <w:vAlign w:val="center"/>
          </w:tcPr>
          <w:p w14:paraId="4991B0AE"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533DFD2"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621E689C" w14:textId="77777777" w:rsidR="00F643AB" w:rsidRPr="00AC67F3" w:rsidRDefault="00D07EDB">
            <w:pPr>
              <w:tabs>
                <w:tab w:val="left" w:pos="1292"/>
              </w:tabs>
              <w:spacing w:line="420" w:lineRule="exact"/>
              <w:rPr>
                <w:rFonts w:ascii="宋体" w:hAnsi="宋体" w:cs="宋体"/>
                <w:sz w:val="22"/>
                <w:szCs w:val="24"/>
                <w:lang w:bidi="ar"/>
              </w:rPr>
            </w:pPr>
            <w:r w:rsidRPr="00AC67F3">
              <w:rPr>
                <w:rFonts w:ascii="宋体" w:hAnsi="宋体" w:cs="宋体" w:hint="eastAsia"/>
                <w:sz w:val="22"/>
                <w:szCs w:val="24"/>
                <w:lang w:bidi="ar"/>
              </w:rPr>
              <w:t>消防控制中心及消防系统配备齐全，完好无损，可随时启用。未定时对消防设施及重要部位进行巡检，每少一次扣1分；发现消防安全隐患未及时报告，一次扣5分，</w:t>
            </w:r>
          </w:p>
        </w:tc>
        <w:tc>
          <w:tcPr>
            <w:tcW w:w="1418" w:type="dxa"/>
            <w:vAlign w:val="center"/>
          </w:tcPr>
          <w:p w14:paraId="43A0031C" w14:textId="77777777" w:rsidR="00F643AB" w:rsidRPr="00AC67F3" w:rsidRDefault="00F643AB">
            <w:pPr>
              <w:spacing w:line="500" w:lineRule="exact"/>
              <w:jc w:val="center"/>
              <w:rPr>
                <w:rFonts w:ascii="宋体" w:hAnsi="宋体" w:cs="宋体"/>
                <w:sz w:val="22"/>
                <w:szCs w:val="24"/>
              </w:rPr>
            </w:pPr>
          </w:p>
        </w:tc>
      </w:tr>
      <w:tr w:rsidR="00AC67F3" w:rsidRPr="00AC67F3" w14:paraId="44C8523D" w14:textId="77777777">
        <w:trPr>
          <w:cantSplit/>
          <w:trHeight w:val="1763"/>
        </w:trPr>
        <w:tc>
          <w:tcPr>
            <w:tcW w:w="710" w:type="dxa"/>
            <w:vMerge/>
            <w:vAlign w:val="center"/>
          </w:tcPr>
          <w:p w14:paraId="71418BDA"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7A9F21DA"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5E2AB8B" w14:textId="77777777" w:rsidR="00F643AB" w:rsidRPr="00AC67F3" w:rsidRDefault="00D07EDB">
            <w:pPr>
              <w:tabs>
                <w:tab w:val="left" w:pos="1292"/>
              </w:tabs>
              <w:spacing w:line="420" w:lineRule="exact"/>
              <w:rPr>
                <w:rFonts w:ascii="宋体" w:hAnsi="宋体" w:cs="宋体"/>
                <w:sz w:val="22"/>
                <w:szCs w:val="24"/>
                <w:lang w:bidi="ar"/>
              </w:rPr>
            </w:pPr>
            <w:r w:rsidRPr="00AC67F3">
              <w:rPr>
                <w:rFonts w:ascii="宋体" w:hAnsi="宋体" w:cs="宋体" w:hint="eastAsia"/>
                <w:sz w:val="22"/>
                <w:szCs w:val="24"/>
                <w:lang w:bidi="ar"/>
              </w:rPr>
              <w:t>对大楼的各种车辆管理有序，有指挥、疏导率100%，无堵塞交通现象，不影响行人通行；外来车辆按照甲方规定进入，规范停放。未对车辆进行指挥、疏通导致堵塞交通的，每发现一次扣</w:t>
            </w:r>
            <w:proofErr w:type="gramStart"/>
            <w:r w:rsidRPr="00AC67F3">
              <w:rPr>
                <w:rFonts w:ascii="宋体" w:hAnsi="宋体" w:cs="宋体" w:hint="eastAsia"/>
                <w:sz w:val="22"/>
                <w:szCs w:val="24"/>
                <w:lang w:bidi="ar"/>
              </w:rPr>
              <w:t>扣</w:t>
            </w:r>
            <w:proofErr w:type="gramEnd"/>
            <w:r w:rsidRPr="00AC67F3">
              <w:rPr>
                <w:rFonts w:ascii="宋体" w:hAnsi="宋体" w:cs="宋体" w:hint="eastAsia"/>
                <w:sz w:val="22"/>
                <w:szCs w:val="24"/>
                <w:lang w:bidi="ar"/>
              </w:rPr>
              <w:t>1分；每发现一次外来车辆不按规定进入大院，扣1分</w:t>
            </w:r>
          </w:p>
        </w:tc>
        <w:tc>
          <w:tcPr>
            <w:tcW w:w="1418" w:type="dxa"/>
            <w:vAlign w:val="center"/>
          </w:tcPr>
          <w:p w14:paraId="23DBDD5F" w14:textId="77777777" w:rsidR="00F643AB" w:rsidRPr="00AC67F3" w:rsidRDefault="00F643AB">
            <w:pPr>
              <w:spacing w:line="500" w:lineRule="exact"/>
              <w:jc w:val="center"/>
              <w:rPr>
                <w:rFonts w:ascii="宋体" w:hAnsi="宋体" w:cs="宋体"/>
                <w:sz w:val="22"/>
                <w:szCs w:val="24"/>
              </w:rPr>
            </w:pPr>
          </w:p>
        </w:tc>
      </w:tr>
      <w:tr w:rsidR="00AC67F3" w:rsidRPr="00AC67F3" w14:paraId="5C2696B2" w14:textId="77777777">
        <w:trPr>
          <w:cantSplit/>
          <w:trHeight w:val="170"/>
        </w:trPr>
        <w:tc>
          <w:tcPr>
            <w:tcW w:w="710" w:type="dxa"/>
            <w:vMerge/>
            <w:vAlign w:val="center"/>
          </w:tcPr>
          <w:p w14:paraId="5407C800"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499079AC" w14:textId="77777777" w:rsidR="00F643AB" w:rsidRPr="00AC67F3" w:rsidRDefault="00F643AB">
            <w:pPr>
              <w:spacing w:line="500" w:lineRule="exact"/>
              <w:jc w:val="center"/>
              <w:rPr>
                <w:rFonts w:ascii="宋体" w:hAnsi="宋体" w:cs="宋体"/>
                <w:sz w:val="22"/>
                <w:szCs w:val="24"/>
              </w:rPr>
            </w:pPr>
          </w:p>
        </w:tc>
        <w:tc>
          <w:tcPr>
            <w:tcW w:w="5981" w:type="dxa"/>
            <w:vAlign w:val="center"/>
          </w:tcPr>
          <w:p w14:paraId="469894E0"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故意损害甲方财物的，每次扣5分，并追究相应责任。</w:t>
            </w:r>
          </w:p>
        </w:tc>
        <w:tc>
          <w:tcPr>
            <w:tcW w:w="1418" w:type="dxa"/>
            <w:vAlign w:val="center"/>
          </w:tcPr>
          <w:p w14:paraId="66942399" w14:textId="77777777" w:rsidR="00F643AB" w:rsidRPr="00AC67F3" w:rsidRDefault="00F643AB">
            <w:pPr>
              <w:spacing w:line="500" w:lineRule="exact"/>
              <w:jc w:val="center"/>
              <w:rPr>
                <w:rFonts w:ascii="宋体" w:hAnsi="宋体" w:cs="宋体"/>
                <w:sz w:val="22"/>
                <w:szCs w:val="24"/>
              </w:rPr>
            </w:pPr>
          </w:p>
        </w:tc>
      </w:tr>
      <w:tr w:rsidR="00AC67F3" w:rsidRPr="00AC67F3" w14:paraId="6CAAFCAC" w14:textId="77777777">
        <w:trPr>
          <w:cantSplit/>
          <w:trHeight w:val="170"/>
        </w:trPr>
        <w:tc>
          <w:tcPr>
            <w:tcW w:w="710" w:type="dxa"/>
            <w:vMerge/>
            <w:vAlign w:val="center"/>
          </w:tcPr>
          <w:p w14:paraId="4F701D01" w14:textId="77777777" w:rsidR="00F643AB" w:rsidRPr="00AC67F3" w:rsidRDefault="00F643AB">
            <w:pPr>
              <w:spacing w:line="500" w:lineRule="exact"/>
              <w:jc w:val="center"/>
              <w:rPr>
                <w:rFonts w:ascii="宋体" w:hAnsi="宋体" w:cs="宋体"/>
                <w:sz w:val="22"/>
                <w:szCs w:val="24"/>
              </w:rPr>
            </w:pPr>
          </w:p>
        </w:tc>
        <w:tc>
          <w:tcPr>
            <w:tcW w:w="1384" w:type="dxa"/>
            <w:vMerge/>
            <w:vAlign w:val="center"/>
          </w:tcPr>
          <w:p w14:paraId="1B159040" w14:textId="77777777" w:rsidR="00F643AB" w:rsidRPr="00AC67F3" w:rsidRDefault="00F643AB">
            <w:pPr>
              <w:spacing w:line="500" w:lineRule="exact"/>
              <w:rPr>
                <w:rFonts w:ascii="宋体" w:hAnsi="宋体" w:cs="宋体"/>
                <w:sz w:val="22"/>
                <w:szCs w:val="24"/>
              </w:rPr>
            </w:pPr>
          </w:p>
        </w:tc>
        <w:tc>
          <w:tcPr>
            <w:tcW w:w="5981" w:type="dxa"/>
            <w:vAlign w:val="center"/>
          </w:tcPr>
          <w:p w14:paraId="254B9568" w14:textId="77777777" w:rsidR="00F643AB" w:rsidRPr="00AC67F3" w:rsidRDefault="00D07EDB">
            <w:pPr>
              <w:spacing w:line="420" w:lineRule="exact"/>
              <w:rPr>
                <w:rFonts w:ascii="宋体" w:hAnsi="宋体" w:cs="宋体"/>
                <w:sz w:val="22"/>
                <w:szCs w:val="24"/>
              </w:rPr>
            </w:pPr>
            <w:r w:rsidRPr="00AC67F3">
              <w:rPr>
                <w:rFonts w:ascii="宋体" w:hAnsi="宋体" w:cs="宋体" w:hint="eastAsia"/>
                <w:sz w:val="22"/>
                <w:szCs w:val="24"/>
              </w:rPr>
              <w:t>发生重大事故、重大财产损失或重大负面影响的，每次扣50分，并追究相应责任。</w:t>
            </w:r>
          </w:p>
        </w:tc>
        <w:tc>
          <w:tcPr>
            <w:tcW w:w="1418" w:type="dxa"/>
            <w:vAlign w:val="center"/>
          </w:tcPr>
          <w:p w14:paraId="5FAF8C6C" w14:textId="77777777" w:rsidR="00F643AB" w:rsidRPr="00AC67F3" w:rsidRDefault="00F643AB">
            <w:pPr>
              <w:spacing w:line="500" w:lineRule="exact"/>
              <w:jc w:val="center"/>
              <w:rPr>
                <w:rFonts w:ascii="宋体" w:hAnsi="宋体" w:cs="宋体"/>
                <w:sz w:val="22"/>
                <w:szCs w:val="24"/>
              </w:rPr>
            </w:pPr>
          </w:p>
        </w:tc>
      </w:tr>
      <w:tr w:rsidR="00AC67F3" w:rsidRPr="00AC67F3" w14:paraId="3A0D1CCA" w14:textId="77777777">
        <w:trPr>
          <w:trHeight w:val="170"/>
        </w:trPr>
        <w:tc>
          <w:tcPr>
            <w:tcW w:w="8075" w:type="dxa"/>
            <w:gridSpan w:val="3"/>
          </w:tcPr>
          <w:p w14:paraId="76AC52D5" w14:textId="77777777" w:rsidR="00F643AB" w:rsidRPr="00AC67F3" w:rsidRDefault="00D07EDB">
            <w:pPr>
              <w:spacing w:line="500" w:lineRule="exact"/>
              <w:jc w:val="center"/>
              <w:rPr>
                <w:rFonts w:ascii="宋体" w:hAnsi="宋体" w:cs="宋体"/>
                <w:sz w:val="22"/>
                <w:szCs w:val="24"/>
              </w:rPr>
            </w:pPr>
            <w:r w:rsidRPr="00AC67F3">
              <w:rPr>
                <w:rFonts w:ascii="宋体" w:hAnsi="宋体" w:cs="宋体" w:hint="eastAsia"/>
                <w:b/>
                <w:bCs/>
                <w:sz w:val="22"/>
                <w:szCs w:val="24"/>
              </w:rPr>
              <w:t>得分</w:t>
            </w:r>
          </w:p>
        </w:tc>
        <w:tc>
          <w:tcPr>
            <w:tcW w:w="1418" w:type="dxa"/>
          </w:tcPr>
          <w:p w14:paraId="4BF2BB6D" w14:textId="77777777" w:rsidR="00F643AB" w:rsidRPr="00AC67F3" w:rsidRDefault="00F643AB">
            <w:pPr>
              <w:spacing w:line="500" w:lineRule="exact"/>
              <w:jc w:val="center"/>
              <w:rPr>
                <w:rFonts w:ascii="宋体" w:hAnsi="宋体" w:cs="宋体"/>
                <w:sz w:val="22"/>
                <w:szCs w:val="24"/>
              </w:rPr>
            </w:pPr>
          </w:p>
        </w:tc>
      </w:tr>
      <w:tr w:rsidR="00AC67F3" w:rsidRPr="00AC67F3" w14:paraId="051D0938" w14:textId="77777777">
        <w:trPr>
          <w:trHeight w:val="680"/>
        </w:trPr>
        <w:tc>
          <w:tcPr>
            <w:tcW w:w="9493" w:type="dxa"/>
            <w:gridSpan w:val="4"/>
          </w:tcPr>
          <w:p w14:paraId="24164335" w14:textId="77777777" w:rsidR="00F643AB" w:rsidRPr="00AC67F3" w:rsidRDefault="00D07EDB">
            <w:pPr>
              <w:spacing w:line="500" w:lineRule="exact"/>
              <w:jc w:val="left"/>
              <w:rPr>
                <w:rFonts w:ascii="宋体" w:hAnsi="宋体" w:cs="宋体"/>
                <w:sz w:val="22"/>
                <w:szCs w:val="24"/>
              </w:rPr>
            </w:pPr>
            <w:r w:rsidRPr="00AC67F3">
              <w:rPr>
                <w:rFonts w:ascii="宋体" w:hAnsi="宋体" w:cs="宋体" w:hint="eastAsia"/>
                <w:sz w:val="22"/>
                <w:szCs w:val="24"/>
              </w:rPr>
              <w:t xml:space="preserve">  项目主管签名：                                 现场负责人签名：</w:t>
            </w:r>
          </w:p>
        </w:tc>
      </w:tr>
    </w:tbl>
    <w:p w14:paraId="45F76F54" w14:textId="77777777" w:rsidR="00F643AB" w:rsidRPr="00AC67F3" w:rsidRDefault="00F643AB">
      <w:pPr>
        <w:spacing w:line="440" w:lineRule="exact"/>
        <w:jc w:val="center"/>
        <w:rPr>
          <w:rFonts w:ascii="宋体" w:hAnsi="宋体"/>
          <w:sz w:val="36"/>
          <w:szCs w:val="24"/>
        </w:rPr>
      </w:pPr>
    </w:p>
    <w:p w14:paraId="7A362F93" w14:textId="77777777" w:rsidR="00F643AB" w:rsidRPr="00AC67F3" w:rsidRDefault="00D07EDB">
      <w:pPr>
        <w:spacing w:line="440" w:lineRule="exact"/>
        <w:jc w:val="center"/>
        <w:rPr>
          <w:rFonts w:ascii="宋体" w:hAnsi="宋体"/>
          <w:sz w:val="36"/>
          <w:szCs w:val="24"/>
        </w:rPr>
      </w:pPr>
      <w:r w:rsidRPr="00AC67F3">
        <w:rPr>
          <w:rFonts w:ascii="宋体" w:hAnsi="宋体"/>
          <w:sz w:val="36"/>
          <w:szCs w:val="24"/>
        </w:rPr>
        <w:lastRenderedPageBreak/>
        <w:t>政府采购合同履约验收书（参考格式）</w:t>
      </w:r>
    </w:p>
    <w:p w14:paraId="32F0D942" w14:textId="77777777" w:rsidR="00F643AB" w:rsidRPr="00AC67F3" w:rsidRDefault="00D07EDB">
      <w:pPr>
        <w:spacing w:line="560" w:lineRule="exact"/>
        <w:ind w:firstLine="480"/>
        <w:jc w:val="left"/>
        <w:rPr>
          <w:rFonts w:ascii="宋体" w:hAnsi="宋体"/>
          <w:sz w:val="24"/>
          <w:szCs w:val="24"/>
        </w:rPr>
      </w:pPr>
      <w:r w:rsidRPr="00AC67F3">
        <w:rPr>
          <w:rFonts w:ascii="宋体" w:hAnsi="宋体"/>
          <w:sz w:val="24"/>
          <w:szCs w:val="24"/>
        </w:rPr>
        <w:t>根据政府采购合同（编号：</w:t>
      </w:r>
      <w:r w:rsidRPr="00AC67F3">
        <w:rPr>
          <w:rFonts w:ascii="宋体" w:hAnsi="宋体"/>
          <w:sz w:val="24"/>
          <w:szCs w:val="24"/>
          <w:u w:val="single"/>
        </w:rPr>
        <w:t xml:space="preserve">          </w:t>
      </w:r>
      <w:r w:rsidRPr="00AC67F3">
        <w:rPr>
          <w:rFonts w:ascii="宋体" w:hAnsi="宋体"/>
          <w:sz w:val="24"/>
          <w:szCs w:val="24"/>
        </w:rPr>
        <w:t>）的约定，我单位组织对</w:t>
      </w:r>
      <w:r w:rsidRPr="00AC67F3">
        <w:rPr>
          <w:rFonts w:ascii="宋体" w:hAnsi="宋体"/>
          <w:sz w:val="24"/>
          <w:szCs w:val="24"/>
          <w:u w:val="single"/>
        </w:rPr>
        <w:t>（项目名称）</w:t>
      </w:r>
      <w:r w:rsidRPr="00AC67F3">
        <w:rPr>
          <w:rFonts w:ascii="宋体" w:hAnsi="宋体"/>
          <w:sz w:val="24"/>
          <w:szCs w:val="24"/>
        </w:rPr>
        <w:t>项目中标（成交）供应商</w:t>
      </w:r>
      <w:r w:rsidRPr="00AC67F3">
        <w:rPr>
          <w:rFonts w:ascii="宋体" w:hAnsi="宋体"/>
          <w:sz w:val="24"/>
          <w:szCs w:val="24"/>
          <w:u w:val="single"/>
        </w:rPr>
        <w:t>（公司名称）</w:t>
      </w:r>
      <w:r w:rsidRPr="00AC67F3">
        <w:rPr>
          <w:rFonts w:ascii="宋体" w:hAnsi="宋体"/>
          <w:sz w:val="24"/>
          <w:szCs w:val="24"/>
        </w:rPr>
        <w:t>提供的货物（工程、服务）进行了履约验收，验收情况如下：</w:t>
      </w:r>
    </w:p>
    <w:tbl>
      <w:tblPr>
        <w:tblW w:w="9750" w:type="dxa"/>
        <w:jc w:val="center"/>
        <w:tblLayout w:type="fixed"/>
        <w:tblLook w:val="04A0" w:firstRow="1" w:lastRow="0" w:firstColumn="1" w:lastColumn="0" w:noHBand="0" w:noVBand="1"/>
      </w:tblPr>
      <w:tblGrid>
        <w:gridCol w:w="1712"/>
        <w:gridCol w:w="2719"/>
        <w:gridCol w:w="1750"/>
        <w:gridCol w:w="3569"/>
      </w:tblGrid>
      <w:tr w:rsidR="00AC67F3" w:rsidRPr="00AC67F3" w14:paraId="61060FB2" w14:textId="77777777">
        <w:trPr>
          <w:trHeight w:val="855"/>
          <w:jc w:val="center"/>
        </w:trPr>
        <w:tc>
          <w:tcPr>
            <w:tcW w:w="1712" w:type="dxa"/>
            <w:tcBorders>
              <w:top w:val="single" w:sz="8" w:space="0" w:color="000000"/>
              <w:left w:val="single" w:sz="8" w:space="0" w:color="000000"/>
              <w:bottom w:val="single" w:sz="4" w:space="0" w:color="000000"/>
              <w:right w:val="single" w:sz="4" w:space="0" w:color="000000"/>
            </w:tcBorders>
            <w:vAlign w:val="center"/>
          </w:tcPr>
          <w:bookmarkEnd w:id="73"/>
          <w:p w14:paraId="05B02D39"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项目名称</w:t>
            </w:r>
          </w:p>
        </w:tc>
        <w:tc>
          <w:tcPr>
            <w:tcW w:w="2719" w:type="dxa"/>
            <w:tcBorders>
              <w:top w:val="single" w:sz="8" w:space="0" w:color="000000"/>
              <w:left w:val="nil"/>
              <w:bottom w:val="single" w:sz="4" w:space="0" w:color="000000"/>
              <w:right w:val="single" w:sz="4" w:space="0" w:color="000000"/>
            </w:tcBorders>
            <w:vAlign w:val="center"/>
          </w:tcPr>
          <w:p w14:paraId="21672448" w14:textId="77777777" w:rsidR="00F643AB" w:rsidRPr="00AC67F3" w:rsidRDefault="00F643AB">
            <w:pPr>
              <w:spacing w:line="360" w:lineRule="exact"/>
              <w:jc w:val="center"/>
              <w:rPr>
                <w:rFonts w:ascii="宋体" w:hAnsi="宋体"/>
                <w:sz w:val="24"/>
                <w:szCs w:val="24"/>
              </w:rPr>
            </w:pPr>
          </w:p>
        </w:tc>
        <w:tc>
          <w:tcPr>
            <w:tcW w:w="1750" w:type="dxa"/>
            <w:tcBorders>
              <w:top w:val="single" w:sz="8" w:space="0" w:color="000000"/>
              <w:left w:val="nil"/>
              <w:bottom w:val="single" w:sz="4" w:space="0" w:color="000000"/>
              <w:right w:val="single" w:sz="4" w:space="0" w:color="000000"/>
            </w:tcBorders>
            <w:vAlign w:val="center"/>
          </w:tcPr>
          <w:p w14:paraId="45026C62"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项目地点</w:t>
            </w:r>
          </w:p>
        </w:tc>
        <w:tc>
          <w:tcPr>
            <w:tcW w:w="3569" w:type="dxa"/>
            <w:tcBorders>
              <w:top w:val="single" w:sz="8" w:space="0" w:color="000000"/>
              <w:left w:val="nil"/>
              <w:bottom w:val="single" w:sz="4" w:space="0" w:color="000000"/>
              <w:right w:val="single" w:sz="8" w:space="0" w:color="000000"/>
            </w:tcBorders>
            <w:vAlign w:val="center"/>
          </w:tcPr>
          <w:p w14:paraId="71B3F861" w14:textId="77777777" w:rsidR="00F643AB" w:rsidRPr="00AC67F3" w:rsidRDefault="00F643AB">
            <w:pPr>
              <w:spacing w:line="360" w:lineRule="exact"/>
              <w:jc w:val="center"/>
              <w:rPr>
                <w:rFonts w:ascii="宋体" w:hAnsi="宋体"/>
                <w:sz w:val="24"/>
                <w:szCs w:val="24"/>
              </w:rPr>
            </w:pPr>
          </w:p>
        </w:tc>
      </w:tr>
      <w:tr w:rsidR="00AC67F3" w:rsidRPr="00AC67F3" w14:paraId="1DDE1878" w14:textId="77777777">
        <w:trPr>
          <w:trHeight w:val="855"/>
          <w:jc w:val="center"/>
        </w:trPr>
        <w:tc>
          <w:tcPr>
            <w:tcW w:w="1712" w:type="dxa"/>
            <w:tcBorders>
              <w:top w:val="nil"/>
              <w:left w:val="single" w:sz="8" w:space="0" w:color="000000"/>
              <w:bottom w:val="single" w:sz="4" w:space="0" w:color="000000"/>
              <w:right w:val="single" w:sz="4" w:space="0" w:color="000000"/>
            </w:tcBorders>
            <w:vAlign w:val="center"/>
          </w:tcPr>
          <w:p w14:paraId="341D341F"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预算金额</w:t>
            </w:r>
          </w:p>
        </w:tc>
        <w:tc>
          <w:tcPr>
            <w:tcW w:w="2719" w:type="dxa"/>
            <w:tcBorders>
              <w:top w:val="single" w:sz="4" w:space="0" w:color="000000"/>
              <w:left w:val="nil"/>
              <w:bottom w:val="single" w:sz="4" w:space="0" w:color="000000"/>
              <w:right w:val="single" w:sz="4" w:space="0" w:color="000000"/>
            </w:tcBorders>
            <w:vAlign w:val="center"/>
          </w:tcPr>
          <w:p w14:paraId="1128CADF" w14:textId="77777777" w:rsidR="00F643AB" w:rsidRPr="00AC67F3" w:rsidRDefault="00F643AB">
            <w:pPr>
              <w:spacing w:line="360" w:lineRule="exact"/>
              <w:jc w:val="center"/>
              <w:rPr>
                <w:rFonts w:ascii="宋体" w:hAnsi="宋体"/>
                <w:sz w:val="24"/>
                <w:szCs w:val="24"/>
              </w:rPr>
            </w:pPr>
          </w:p>
        </w:tc>
        <w:tc>
          <w:tcPr>
            <w:tcW w:w="1750" w:type="dxa"/>
            <w:tcBorders>
              <w:top w:val="nil"/>
              <w:left w:val="nil"/>
              <w:bottom w:val="nil"/>
              <w:right w:val="nil"/>
            </w:tcBorders>
            <w:vAlign w:val="center"/>
          </w:tcPr>
          <w:p w14:paraId="28FA6521"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承接单位</w:t>
            </w:r>
          </w:p>
        </w:tc>
        <w:tc>
          <w:tcPr>
            <w:tcW w:w="3569" w:type="dxa"/>
            <w:tcBorders>
              <w:top w:val="nil"/>
              <w:left w:val="single" w:sz="4" w:space="0" w:color="000000"/>
              <w:bottom w:val="single" w:sz="4" w:space="0" w:color="000000"/>
              <w:right w:val="single" w:sz="8" w:space="0" w:color="000000"/>
            </w:tcBorders>
            <w:vAlign w:val="center"/>
          </w:tcPr>
          <w:p w14:paraId="743C5C5E" w14:textId="77777777" w:rsidR="00F643AB" w:rsidRPr="00AC67F3" w:rsidRDefault="00F643AB">
            <w:pPr>
              <w:spacing w:line="360" w:lineRule="exact"/>
              <w:jc w:val="left"/>
              <w:rPr>
                <w:rFonts w:ascii="宋体" w:hAnsi="宋体"/>
                <w:sz w:val="24"/>
                <w:szCs w:val="24"/>
              </w:rPr>
            </w:pPr>
          </w:p>
        </w:tc>
      </w:tr>
      <w:tr w:rsidR="00AC67F3" w:rsidRPr="00AC67F3" w14:paraId="0EC9D0A4" w14:textId="77777777">
        <w:trPr>
          <w:trHeight w:val="855"/>
          <w:jc w:val="center"/>
        </w:trPr>
        <w:tc>
          <w:tcPr>
            <w:tcW w:w="1712" w:type="dxa"/>
            <w:tcBorders>
              <w:top w:val="nil"/>
              <w:left w:val="single" w:sz="8" w:space="0" w:color="000000"/>
              <w:bottom w:val="single" w:sz="4" w:space="0" w:color="000000"/>
              <w:right w:val="single" w:sz="4" w:space="0" w:color="000000"/>
            </w:tcBorders>
            <w:vAlign w:val="center"/>
          </w:tcPr>
          <w:p w14:paraId="361E7BE3"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合同时间</w:t>
            </w:r>
          </w:p>
        </w:tc>
        <w:tc>
          <w:tcPr>
            <w:tcW w:w="2719" w:type="dxa"/>
            <w:tcBorders>
              <w:top w:val="single" w:sz="4" w:space="0" w:color="000000"/>
              <w:left w:val="nil"/>
              <w:bottom w:val="single" w:sz="4" w:space="0" w:color="000000"/>
              <w:right w:val="single" w:sz="4" w:space="0" w:color="000000"/>
            </w:tcBorders>
            <w:vAlign w:val="center"/>
          </w:tcPr>
          <w:p w14:paraId="4FCA20D5" w14:textId="77777777" w:rsidR="00F643AB" w:rsidRPr="00AC67F3" w:rsidRDefault="00F643AB">
            <w:pPr>
              <w:spacing w:line="360" w:lineRule="exact"/>
              <w:jc w:val="center"/>
              <w:rPr>
                <w:rFonts w:ascii="宋体" w:hAnsi="宋体"/>
                <w:sz w:val="24"/>
                <w:szCs w:val="24"/>
              </w:rPr>
            </w:pPr>
          </w:p>
        </w:tc>
        <w:tc>
          <w:tcPr>
            <w:tcW w:w="1750" w:type="dxa"/>
            <w:tcBorders>
              <w:top w:val="single" w:sz="4" w:space="0" w:color="000000"/>
              <w:left w:val="nil"/>
              <w:bottom w:val="single" w:sz="4" w:space="0" w:color="000000"/>
              <w:right w:val="single" w:sz="4" w:space="0" w:color="000000"/>
            </w:tcBorders>
            <w:vAlign w:val="center"/>
          </w:tcPr>
          <w:p w14:paraId="6162DB14"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项目开始时间</w:t>
            </w:r>
          </w:p>
        </w:tc>
        <w:tc>
          <w:tcPr>
            <w:tcW w:w="3569" w:type="dxa"/>
            <w:tcBorders>
              <w:top w:val="nil"/>
              <w:left w:val="nil"/>
              <w:bottom w:val="single" w:sz="4" w:space="0" w:color="000000"/>
              <w:right w:val="single" w:sz="8" w:space="0" w:color="000000"/>
            </w:tcBorders>
            <w:vAlign w:val="center"/>
          </w:tcPr>
          <w:p w14:paraId="684786E3" w14:textId="77777777" w:rsidR="00F643AB" w:rsidRPr="00AC67F3" w:rsidRDefault="00F643AB">
            <w:pPr>
              <w:spacing w:line="360" w:lineRule="exact"/>
              <w:jc w:val="center"/>
              <w:rPr>
                <w:rFonts w:ascii="宋体" w:hAnsi="宋体"/>
                <w:sz w:val="24"/>
                <w:szCs w:val="24"/>
              </w:rPr>
            </w:pPr>
          </w:p>
        </w:tc>
      </w:tr>
      <w:tr w:rsidR="00AC67F3" w:rsidRPr="00AC67F3" w14:paraId="6740617B" w14:textId="77777777">
        <w:trPr>
          <w:trHeight w:val="855"/>
          <w:jc w:val="center"/>
        </w:trPr>
        <w:tc>
          <w:tcPr>
            <w:tcW w:w="1712" w:type="dxa"/>
            <w:tcBorders>
              <w:top w:val="nil"/>
              <w:left w:val="single" w:sz="8" w:space="0" w:color="000000"/>
              <w:bottom w:val="single" w:sz="4" w:space="0" w:color="000000"/>
              <w:right w:val="single" w:sz="4" w:space="0" w:color="000000"/>
            </w:tcBorders>
            <w:vAlign w:val="center"/>
          </w:tcPr>
          <w:p w14:paraId="70F7C650"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项目结束时间</w:t>
            </w:r>
          </w:p>
        </w:tc>
        <w:tc>
          <w:tcPr>
            <w:tcW w:w="2719" w:type="dxa"/>
            <w:tcBorders>
              <w:top w:val="single" w:sz="4" w:space="0" w:color="000000"/>
              <w:left w:val="nil"/>
              <w:bottom w:val="single" w:sz="4" w:space="0" w:color="000000"/>
              <w:right w:val="single" w:sz="4" w:space="0" w:color="000000"/>
            </w:tcBorders>
            <w:vAlign w:val="center"/>
          </w:tcPr>
          <w:p w14:paraId="6B8D61AF" w14:textId="77777777" w:rsidR="00F643AB" w:rsidRPr="00AC67F3" w:rsidRDefault="00F643AB">
            <w:pPr>
              <w:spacing w:line="360" w:lineRule="exact"/>
              <w:jc w:val="center"/>
              <w:rPr>
                <w:rFonts w:ascii="宋体" w:hAnsi="宋体"/>
                <w:sz w:val="24"/>
                <w:szCs w:val="24"/>
              </w:rPr>
            </w:pPr>
          </w:p>
        </w:tc>
        <w:tc>
          <w:tcPr>
            <w:tcW w:w="1750" w:type="dxa"/>
            <w:tcBorders>
              <w:top w:val="nil"/>
              <w:left w:val="nil"/>
              <w:bottom w:val="single" w:sz="4" w:space="0" w:color="000000"/>
              <w:right w:val="single" w:sz="4" w:space="0" w:color="000000"/>
            </w:tcBorders>
            <w:vAlign w:val="center"/>
          </w:tcPr>
          <w:p w14:paraId="4E2DFD85" w14:textId="77777777" w:rsidR="00F643AB" w:rsidRPr="00AC67F3" w:rsidRDefault="00D07EDB">
            <w:pPr>
              <w:spacing w:line="360" w:lineRule="exact"/>
              <w:jc w:val="center"/>
              <w:rPr>
                <w:rFonts w:ascii="宋体" w:hAnsi="宋体"/>
                <w:sz w:val="24"/>
                <w:szCs w:val="24"/>
              </w:rPr>
            </w:pPr>
            <w:r w:rsidRPr="00AC67F3">
              <w:rPr>
                <w:rFonts w:ascii="宋体" w:hAnsi="宋体"/>
                <w:sz w:val="24"/>
                <w:szCs w:val="24"/>
              </w:rPr>
              <w:t>项目联系人</w:t>
            </w:r>
          </w:p>
        </w:tc>
        <w:tc>
          <w:tcPr>
            <w:tcW w:w="3569" w:type="dxa"/>
            <w:tcBorders>
              <w:top w:val="nil"/>
              <w:left w:val="nil"/>
              <w:bottom w:val="single" w:sz="4" w:space="0" w:color="000000"/>
              <w:right w:val="single" w:sz="8" w:space="0" w:color="000000"/>
            </w:tcBorders>
            <w:vAlign w:val="center"/>
          </w:tcPr>
          <w:p w14:paraId="6CB47A39" w14:textId="77777777" w:rsidR="00F643AB" w:rsidRPr="00AC67F3" w:rsidRDefault="00F643AB">
            <w:pPr>
              <w:spacing w:line="360" w:lineRule="exact"/>
              <w:jc w:val="center"/>
              <w:rPr>
                <w:rFonts w:ascii="宋体" w:hAnsi="宋体"/>
                <w:sz w:val="24"/>
                <w:szCs w:val="24"/>
              </w:rPr>
            </w:pPr>
          </w:p>
        </w:tc>
      </w:tr>
      <w:tr w:rsidR="00AC67F3" w:rsidRPr="00AC67F3" w14:paraId="6073E8D9" w14:textId="77777777">
        <w:trPr>
          <w:trHeight w:val="1861"/>
          <w:jc w:val="center"/>
        </w:trPr>
        <w:tc>
          <w:tcPr>
            <w:tcW w:w="9750" w:type="dxa"/>
            <w:gridSpan w:val="4"/>
            <w:tcBorders>
              <w:top w:val="single" w:sz="4" w:space="0" w:color="000000"/>
              <w:left w:val="single" w:sz="8" w:space="0" w:color="000000"/>
              <w:bottom w:val="single" w:sz="4" w:space="0" w:color="000000"/>
              <w:right w:val="single" w:sz="8" w:space="0" w:color="000000"/>
            </w:tcBorders>
          </w:tcPr>
          <w:p w14:paraId="683D9A6A" w14:textId="77777777" w:rsidR="00F643AB" w:rsidRPr="00AC67F3" w:rsidRDefault="00D07EDB">
            <w:pPr>
              <w:spacing w:line="440" w:lineRule="exact"/>
              <w:jc w:val="center"/>
              <w:rPr>
                <w:rFonts w:ascii="宋体" w:hAnsi="宋体"/>
                <w:b/>
                <w:bCs/>
                <w:sz w:val="24"/>
                <w:szCs w:val="24"/>
              </w:rPr>
            </w:pPr>
            <w:r w:rsidRPr="00AC67F3">
              <w:rPr>
                <w:rFonts w:ascii="宋体" w:hAnsi="宋体"/>
                <w:b/>
                <w:bCs/>
                <w:sz w:val="24"/>
                <w:szCs w:val="24"/>
              </w:rPr>
              <w:t>验收情况和验收意见</w:t>
            </w:r>
          </w:p>
          <w:p w14:paraId="6E8620DB" w14:textId="77777777" w:rsidR="00F643AB" w:rsidRPr="00AC67F3" w:rsidRDefault="00D07EDB">
            <w:pPr>
              <w:spacing w:line="440" w:lineRule="exact"/>
              <w:rPr>
                <w:rFonts w:ascii="宋体" w:hAnsi="宋体"/>
                <w:sz w:val="24"/>
                <w:szCs w:val="24"/>
              </w:rPr>
            </w:pPr>
            <w:r w:rsidRPr="00AC67F3">
              <w:rPr>
                <w:rFonts w:ascii="宋体" w:hAnsi="宋体"/>
                <w:sz w:val="24"/>
                <w:szCs w:val="24"/>
              </w:rPr>
              <w:t>（可另附）</w:t>
            </w:r>
          </w:p>
          <w:p w14:paraId="68ABD3B4" w14:textId="77777777" w:rsidR="00F643AB" w:rsidRPr="00AC67F3" w:rsidRDefault="00F643AB">
            <w:pPr>
              <w:spacing w:line="440" w:lineRule="exact"/>
              <w:ind w:firstLine="480"/>
              <w:rPr>
                <w:rFonts w:ascii="宋体" w:hAnsi="宋体"/>
                <w:sz w:val="24"/>
                <w:szCs w:val="24"/>
              </w:rPr>
            </w:pPr>
          </w:p>
        </w:tc>
      </w:tr>
      <w:tr w:rsidR="00AC67F3" w:rsidRPr="00AC67F3" w14:paraId="18E47795" w14:textId="77777777">
        <w:trPr>
          <w:trHeight w:val="567"/>
          <w:jc w:val="center"/>
        </w:trPr>
        <w:tc>
          <w:tcPr>
            <w:tcW w:w="9750" w:type="dxa"/>
            <w:gridSpan w:val="4"/>
            <w:tcBorders>
              <w:top w:val="single" w:sz="4" w:space="0" w:color="000000"/>
              <w:left w:val="single" w:sz="8" w:space="0" w:color="000000"/>
              <w:bottom w:val="single" w:sz="4" w:space="0" w:color="000000"/>
              <w:right w:val="single" w:sz="8" w:space="0" w:color="000000"/>
            </w:tcBorders>
          </w:tcPr>
          <w:p w14:paraId="07512394"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验收小组（签</w:t>
            </w:r>
            <w:r w:rsidRPr="00AC67F3">
              <w:rPr>
                <w:rFonts w:ascii="宋体" w:hAnsi="宋体" w:hint="eastAsia"/>
                <w:sz w:val="24"/>
                <w:szCs w:val="24"/>
              </w:rPr>
              <w:t>名</w:t>
            </w:r>
            <w:r w:rsidRPr="00AC67F3">
              <w:rPr>
                <w:rFonts w:ascii="宋体" w:hAnsi="宋体"/>
                <w:sz w:val="24"/>
                <w:szCs w:val="24"/>
              </w:rPr>
              <w:t>）：</w:t>
            </w:r>
          </w:p>
          <w:p w14:paraId="05CDA4DC" w14:textId="77777777" w:rsidR="00F643AB" w:rsidRPr="00AC67F3" w:rsidRDefault="00F643AB">
            <w:pPr>
              <w:spacing w:line="440" w:lineRule="exact"/>
              <w:jc w:val="left"/>
              <w:rPr>
                <w:rFonts w:ascii="宋体" w:hAnsi="宋体"/>
                <w:sz w:val="24"/>
                <w:szCs w:val="24"/>
              </w:rPr>
            </w:pPr>
          </w:p>
          <w:p w14:paraId="4D3A8955"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 xml:space="preserve">　　　　　　　                              年    月    日</w:t>
            </w:r>
          </w:p>
        </w:tc>
      </w:tr>
      <w:tr w:rsidR="00AC67F3" w:rsidRPr="00AC67F3" w14:paraId="6CD9D710" w14:textId="77777777">
        <w:trPr>
          <w:trHeight w:val="567"/>
          <w:jc w:val="center"/>
        </w:trPr>
        <w:tc>
          <w:tcPr>
            <w:tcW w:w="9750" w:type="dxa"/>
            <w:gridSpan w:val="4"/>
            <w:tcBorders>
              <w:top w:val="single" w:sz="4" w:space="0" w:color="000000"/>
              <w:left w:val="single" w:sz="8" w:space="0" w:color="000000"/>
              <w:bottom w:val="single" w:sz="4" w:space="0" w:color="000000"/>
              <w:right w:val="single" w:sz="8" w:space="0" w:color="000000"/>
            </w:tcBorders>
          </w:tcPr>
          <w:p w14:paraId="4F2FC2C6"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供应商确认意见（签章）：</w:t>
            </w:r>
          </w:p>
          <w:p w14:paraId="54E29DDC" w14:textId="77777777" w:rsidR="00F643AB" w:rsidRPr="00AC67F3" w:rsidRDefault="00F643AB">
            <w:pPr>
              <w:spacing w:line="440" w:lineRule="exact"/>
              <w:jc w:val="left"/>
              <w:rPr>
                <w:rFonts w:ascii="宋体" w:hAnsi="宋体"/>
                <w:sz w:val="24"/>
                <w:szCs w:val="24"/>
              </w:rPr>
            </w:pPr>
          </w:p>
          <w:p w14:paraId="304705DB"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 xml:space="preserve">　　　　　　　                              年    月    日</w:t>
            </w:r>
          </w:p>
        </w:tc>
      </w:tr>
      <w:tr w:rsidR="00F643AB" w:rsidRPr="00AC67F3" w14:paraId="593B0867" w14:textId="77777777">
        <w:trPr>
          <w:trHeight w:val="567"/>
          <w:jc w:val="center"/>
        </w:trPr>
        <w:tc>
          <w:tcPr>
            <w:tcW w:w="9750" w:type="dxa"/>
            <w:gridSpan w:val="4"/>
            <w:tcBorders>
              <w:top w:val="single" w:sz="4" w:space="0" w:color="000000"/>
              <w:left w:val="single" w:sz="8" w:space="0" w:color="000000"/>
              <w:bottom w:val="single" w:sz="4" w:space="0" w:color="000000"/>
              <w:right w:val="single" w:sz="8" w:space="0" w:color="000000"/>
            </w:tcBorders>
          </w:tcPr>
          <w:p w14:paraId="423EE6BE"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采购人确认意见（签章）：</w:t>
            </w:r>
          </w:p>
          <w:p w14:paraId="3451E003" w14:textId="77777777" w:rsidR="00F643AB" w:rsidRPr="00AC67F3" w:rsidRDefault="00F643AB">
            <w:pPr>
              <w:spacing w:line="440" w:lineRule="exact"/>
              <w:jc w:val="left"/>
              <w:rPr>
                <w:rFonts w:ascii="宋体" w:hAnsi="宋体"/>
                <w:sz w:val="24"/>
                <w:szCs w:val="24"/>
              </w:rPr>
            </w:pPr>
          </w:p>
          <w:p w14:paraId="5E6CC699" w14:textId="77777777" w:rsidR="00F643AB" w:rsidRPr="00AC67F3" w:rsidRDefault="00D07EDB">
            <w:pPr>
              <w:spacing w:line="440" w:lineRule="exact"/>
              <w:jc w:val="left"/>
              <w:rPr>
                <w:rFonts w:ascii="宋体" w:hAnsi="宋体"/>
                <w:sz w:val="24"/>
                <w:szCs w:val="24"/>
              </w:rPr>
            </w:pPr>
            <w:r w:rsidRPr="00AC67F3">
              <w:rPr>
                <w:rFonts w:ascii="宋体" w:hAnsi="宋体"/>
                <w:sz w:val="24"/>
                <w:szCs w:val="24"/>
              </w:rPr>
              <w:t xml:space="preserve">　　　　　                              </w:t>
            </w:r>
            <w:r w:rsidRPr="00AC67F3">
              <w:rPr>
                <w:rFonts w:ascii="宋体" w:hAnsi="宋体" w:hint="eastAsia"/>
                <w:sz w:val="24"/>
                <w:szCs w:val="24"/>
              </w:rPr>
              <w:t xml:space="preserve">    </w:t>
            </w:r>
            <w:r w:rsidRPr="00AC67F3">
              <w:rPr>
                <w:rFonts w:ascii="宋体" w:hAnsi="宋体"/>
                <w:sz w:val="24"/>
                <w:szCs w:val="24"/>
              </w:rPr>
              <w:t>年    月    日</w:t>
            </w:r>
          </w:p>
        </w:tc>
      </w:tr>
    </w:tbl>
    <w:p w14:paraId="2AD33028" w14:textId="77777777" w:rsidR="00F643AB" w:rsidRPr="00AC67F3" w:rsidRDefault="00F643AB">
      <w:pPr>
        <w:spacing w:line="440" w:lineRule="exact"/>
        <w:rPr>
          <w:rFonts w:ascii="仿宋_GB2312" w:eastAsia="仿宋_GB2312" w:cs="仿宋_GB2312"/>
          <w:sz w:val="24"/>
          <w:szCs w:val="24"/>
        </w:rPr>
      </w:pPr>
    </w:p>
    <w:p w14:paraId="768A127B" w14:textId="77777777" w:rsidR="00F643AB" w:rsidRPr="00AC67F3" w:rsidRDefault="00F643AB">
      <w:pPr>
        <w:spacing w:line="440" w:lineRule="exact"/>
        <w:rPr>
          <w:rFonts w:ascii="仿宋_GB2312" w:eastAsia="仿宋_GB2312" w:cs="仿宋_GB2312"/>
          <w:sz w:val="24"/>
          <w:szCs w:val="24"/>
        </w:rPr>
      </w:pPr>
    </w:p>
    <w:p w14:paraId="110442B2" w14:textId="77777777" w:rsidR="00F643AB" w:rsidRPr="00AC67F3" w:rsidRDefault="00F643AB">
      <w:pPr>
        <w:spacing w:line="480" w:lineRule="exact"/>
        <w:ind w:firstLine="480"/>
        <w:rPr>
          <w:sz w:val="24"/>
          <w:szCs w:val="24"/>
        </w:rPr>
      </w:pPr>
    </w:p>
    <w:p w14:paraId="08956741" w14:textId="77777777" w:rsidR="00F643AB" w:rsidRPr="00AC67F3" w:rsidRDefault="00D07EDB">
      <w:pPr>
        <w:pStyle w:val="1"/>
        <w:spacing w:line="360" w:lineRule="auto"/>
        <w:ind w:right="-92"/>
        <w:rPr>
          <w:rFonts w:ascii="黑体" w:eastAsia="黑体" w:hAnsi="Times New Roman"/>
          <w:bCs/>
          <w:sz w:val="44"/>
        </w:rPr>
      </w:pPr>
      <w:r w:rsidRPr="00AC67F3">
        <w:rPr>
          <w:rFonts w:ascii="黑体" w:eastAsia="黑体" w:hAnsi="Times New Roman" w:hint="eastAsia"/>
          <w:bCs/>
          <w:sz w:val="44"/>
        </w:rPr>
        <w:br w:type="page" w:clear="all"/>
      </w:r>
      <w:r w:rsidRPr="00AC67F3">
        <w:rPr>
          <w:rFonts w:ascii="黑体" w:eastAsia="黑体" w:hAnsi="Times New Roman" w:hint="eastAsia"/>
          <w:bCs/>
          <w:sz w:val="44"/>
        </w:rPr>
        <w:lastRenderedPageBreak/>
        <w:t>第四章 项目需求</w:t>
      </w:r>
    </w:p>
    <w:p w14:paraId="7D0084B7" w14:textId="77777777" w:rsidR="00F643AB" w:rsidRPr="00AC67F3" w:rsidRDefault="00D07EDB" w:rsidP="00E505A4">
      <w:pPr>
        <w:widowControl/>
        <w:spacing w:line="480" w:lineRule="exact"/>
        <w:ind w:firstLine="472"/>
        <w:jc w:val="left"/>
        <w:rPr>
          <w:rFonts w:ascii="宋体" w:hAnsi="宋体" w:cs="宋体"/>
          <w:b/>
          <w:bCs/>
          <w:sz w:val="24"/>
          <w:szCs w:val="24"/>
          <w:lang w:val="zh-CN"/>
        </w:rPr>
      </w:pPr>
      <w:r w:rsidRPr="00AC67F3">
        <w:rPr>
          <w:rFonts w:ascii="宋体" w:hAnsi="宋体" w:cs="宋体" w:hint="eastAsia"/>
          <w:b/>
          <w:bCs/>
          <w:sz w:val="24"/>
          <w:szCs w:val="24"/>
          <w:lang w:val="zh-CN"/>
        </w:rPr>
        <w:t>一、项目概况：</w:t>
      </w:r>
    </w:p>
    <w:p w14:paraId="387C0C29" w14:textId="77777777" w:rsidR="00F643AB" w:rsidRPr="00AC67F3" w:rsidRDefault="00D07EDB" w:rsidP="00E505A4">
      <w:pPr>
        <w:spacing w:line="480" w:lineRule="exact"/>
        <w:ind w:firstLine="482"/>
        <w:rPr>
          <w:rFonts w:ascii="宋体" w:hAnsi="宋体" w:cs="Calibri"/>
          <w:b/>
          <w:bCs/>
          <w:sz w:val="24"/>
          <w:szCs w:val="24"/>
        </w:rPr>
      </w:pPr>
      <w:r w:rsidRPr="00AC67F3">
        <w:rPr>
          <w:rFonts w:ascii="宋体" w:hAnsi="宋体" w:cs="Calibri" w:hint="eastAsia"/>
          <w:b/>
          <w:bCs/>
          <w:sz w:val="24"/>
          <w:szCs w:val="24"/>
        </w:rPr>
        <w:t>1、项目基本情况</w:t>
      </w:r>
    </w:p>
    <w:p w14:paraId="28E6C12D" w14:textId="77777777" w:rsidR="00F643AB" w:rsidRPr="00AC67F3" w:rsidRDefault="00D07EDB" w:rsidP="00E505A4">
      <w:pPr>
        <w:widowControl/>
        <w:spacing w:line="480" w:lineRule="exact"/>
        <w:ind w:firstLine="482"/>
        <w:outlineLvl w:val="2"/>
        <w:rPr>
          <w:rFonts w:ascii="宋体" w:hAnsi="宋体" w:cs="Calibri"/>
          <w:b/>
          <w:sz w:val="24"/>
          <w:szCs w:val="24"/>
        </w:rPr>
      </w:pPr>
      <w:r w:rsidRPr="00AC67F3">
        <w:rPr>
          <w:rFonts w:ascii="宋体" w:hAnsi="宋体" w:cs="Calibri"/>
          <w:b/>
          <w:sz w:val="24"/>
          <w:szCs w:val="24"/>
        </w:rPr>
        <w:t>1.1物业情况</w:t>
      </w:r>
    </w:p>
    <w:tbl>
      <w:tblPr>
        <w:tblW w:w="489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18"/>
        <w:gridCol w:w="5400"/>
      </w:tblGrid>
      <w:tr w:rsidR="00AC67F3" w:rsidRPr="00AC67F3" w14:paraId="3D1A3AB6" w14:textId="77777777">
        <w:trPr>
          <w:trHeight w:val="454"/>
        </w:trPr>
        <w:tc>
          <w:tcPr>
            <w:tcW w:w="4111" w:type="dxa"/>
            <w:vAlign w:val="center"/>
          </w:tcPr>
          <w:p w14:paraId="0FECF61A"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物业名称</w:t>
            </w:r>
          </w:p>
        </w:tc>
        <w:tc>
          <w:tcPr>
            <w:tcW w:w="5528" w:type="dxa"/>
            <w:vAlign w:val="center"/>
          </w:tcPr>
          <w:p w14:paraId="6D7EB5E8"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物业地址</w:t>
            </w:r>
          </w:p>
        </w:tc>
      </w:tr>
      <w:tr w:rsidR="00AC67F3" w:rsidRPr="00AC67F3" w14:paraId="2400CA07" w14:textId="77777777">
        <w:trPr>
          <w:trHeight w:val="766"/>
        </w:trPr>
        <w:tc>
          <w:tcPr>
            <w:tcW w:w="4111" w:type="dxa"/>
            <w:vAlign w:val="center"/>
          </w:tcPr>
          <w:p w14:paraId="44EA68A4"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hint="eastAsia"/>
                <w:sz w:val="24"/>
                <w:szCs w:val="24"/>
              </w:rPr>
              <w:t>复旦大学附属中山医院苏北健康管理中心附属医院物业管理服务项目</w:t>
            </w:r>
          </w:p>
        </w:tc>
        <w:tc>
          <w:tcPr>
            <w:tcW w:w="5528" w:type="dxa"/>
            <w:vAlign w:val="center"/>
          </w:tcPr>
          <w:p w14:paraId="4B5E4414"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hint="eastAsia"/>
                <w:sz w:val="24"/>
                <w:szCs w:val="24"/>
              </w:rPr>
              <w:t>盐城市大丰区新区大道9号</w:t>
            </w:r>
          </w:p>
        </w:tc>
      </w:tr>
    </w:tbl>
    <w:p w14:paraId="3B303A9A" w14:textId="77777777" w:rsidR="00F643AB" w:rsidRPr="00AC67F3" w:rsidRDefault="00D07EDB" w:rsidP="00E505A4">
      <w:pPr>
        <w:keepNext/>
        <w:keepLines/>
        <w:spacing w:line="480" w:lineRule="exact"/>
        <w:ind w:firstLine="482"/>
        <w:outlineLvl w:val="1"/>
        <w:rPr>
          <w:rFonts w:ascii="宋体" w:hAnsi="宋体"/>
          <w:b/>
          <w:bCs/>
          <w:sz w:val="24"/>
          <w:szCs w:val="24"/>
        </w:rPr>
      </w:pPr>
      <w:r w:rsidRPr="00AC67F3">
        <w:rPr>
          <w:rFonts w:ascii="宋体" w:hAnsi="宋体" w:cs="Calibri" w:hint="eastAsia"/>
          <w:b/>
          <w:bCs/>
          <w:sz w:val="24"/>
          <w:szCs w:val="24"/>
        </w:rPr>
        <w:t>2、物业服务范围</w:t>
      </w:r>
    </w:p>
    <w:p w14:paraId="3B30E48B" w14:textId="77777777" w:rsidR="00F643AB" w:rsidRPr="00AC67F3" w:rsidRDefault="00D07EDB" w:rsidP="00E505A4">
      <w:pPr>
        <w:keepNext/>
        <w:keepLines/>
        <w:spacing w:line="480" w:lineRule="exact"/>
        <w:ind w:firstLine="480"/>
        <w:outlineLvl w:val="1"/>
        <w:rPr>
          <w:rFonts w:ascii="宋体" w:hAnsi="宋体"/>
          <w:sz w:val="24"/>
          <w:szCs w:val="24"/>
        </w:rPr>
      </w:pPr>
      <w:r w:rsidRPr="00AC67F3">
        <w:rPr>
          <w:rFonts w:ascii="宋体" w:hAnsi="宋体" w:cs="宋体" w:hint="eastAsia"/>
          <w:bCs/>
          <w:sz w:val="24"/>
          <w:szCs w:val="24"/>
        </w:rPr>
        <w:t>复旦大学附属中山医院苏北健康管理中心附属医院，</w:t>
      </w:r>
      <w:proofErr w:type="gramStart"/>
      <w:r w:rsidRPr="00AC67F3">
        <w:rPr>
          <w:rFonts w:ascii="宋体" w:hAnsi="宋体" w:hint="eastAsia"/>
          <w:sz w:val="24"/>
          <w:szCs w:val="24"/>
        </w:rPr>
        <w:t>盐城市盐城市</w:t>
      </w:r>
      <w:proofErr w:type="gramEnd"/>
      <w:r w:rsidRPr="00AC67F3">
        <w:rPr>
          <w:rFonts w:ascii="宋体" w:hAnsi="宋体" w:hint="eastAsia"/>
          <w:sz w:val="24"/>
          <w:szCs w:val="24"/>
        </w:rPr>
        <w:t>大丰区新区大道9号 ，</w:t>
      </w:r>
      <w:r w:rsidRPr="00AC67F3">
        <w:rPr>
          <w:rFonts w:ascii="宋体" w:hAnsi="宋体" w:cs="宋体" w:hint="eastAsia"/>
          <w:bCs/>
          <w:sz w:val="24"/>
          <w:szCs w:val="24"/>
        </w:rPr>
        <w:t>总建筑面积约19万㎡（以江苏省投资项目备案证为准）。绿化养护范围包括院内、院前等医院指定区域。</w:t>
      </w:r>
    </w:p>
    <w:p w14:paraId="2F0FB810" w14:textId="77777777" w:rsidR="00F643AB" w:rsidRPr="00AC67F3" w:rsidRDefault="00D07EDB" w:rsidP="00E505A4">
      <w:pPr>
        <w:keepNext/>
        <w:keepLines/>
        <w:spacing w:line="480" w:lineRule="exact"/>
        <w:ind w:firstLine="480"/>
        <w:outlineLvl w:val="1"/>
        <w:rPr>
          <w:rFonts w:ascii="宋体" w:hAnsi="宋体" w:cs="宋体"/>
          <w:bCs/>
          <w:sz w:val="24"/>
          <w:szCs w:val="24"/>
        </w:rPr>
      </w:pPr>
      <w:r w:rsidRPr="00AC67F3">
        <w:rPr>
          <w:rFonts w:ascii="宋体" w:hAnsi="宋体" w:cs="宋体" w:hint="eastAsia"/>
          <w:bCs/>
          <w:sz w:val="24"/>
          <w:szCs w:val="24"/>
        </w:rPr>
        <w:t>本项目位于盐城市大丰区新区大道9号，采购人提供的上述面积仅供参考，项目的现状、各类建筑物、各类设施等的面积、数量均由各潜在供应商自行测算报价，不论上述面积数量、项目特征等描述是否准确，物业管理年费用均不作调整，因此各供应商应充分掌握实际服务范围及服务要求，供应商可与采购单位代表联系后自行</w:t>
      </w:r>
      <w:proofErr w:type="gramStart"/>
      <w:r w:rsidRPr="00AC67F3">
        <w:rPr>
          <w:rFonts w:ascii="宋体" w:hAnsi="宋体" w:cs="宋体" w:hint="eastAsia"/>
          <w:bCs/>
          <w:sz w:val="24"/>
          <w:szCs w:val="24"/>
        </w:rPr>
        <w:t>勘</w:t>
      </w:r>
      <w:proofErr w:type="gramEnd"/>
      <w:r w:rsidRPr="00AC67F3">
        <w:rPr>
          <w:rFonts w:ascii="宋体" w:hAnsi="宋体" w:cs="宋体" w:hint="eastAsia"/>
          <w:bCs/>
          <w:sz w:val="24"/>
          <w:szCs w:val="24"/>
        </w:rPr>
        <w:t>踏现场，以充分了解掌握服务内容及要求，根据需求测算报价，若有遗漏，后果由供应商自行承担。</w:t>
      </w:r>
    </w:p>
    <w:p w14:paraId="4BF96F96" w14:textId="77777777" w:rsidR="00F643AB" w:rsidRPr="00AC67F3" w:rsidRDefault="00D07EDB" w:rsidP="00E505A4">
      <w:pPr>
        <w:keepNext/>
        <w:keepLines/>
        <w:spacing w:line="480" w:lineRule="exact"/>
        <w:ind w:firstLine="482"/>
        <w:outlineLvl w:val="1"/>
        <w:rPr>
          <w:rFonts w:ascii="宋体" w:hAnsi="宋体" w:cs="Calibri"/>
          <w:b/>
          <w:bCs/>
          <w:sz w:val="24"/>
          <w:szCs w:val="24"/>
        </w:rPr>
      </w:pPr>
      <w:r w:rsidRPr="00AC67F3">
        <w:rPr>
          <w:rFonts w:ascii="宋体" w:hAnsi="宋体" w:cs="Calibri" w:hint="eastAsia"/>
          <w:b/>
          <w:bCs/>
          <w:sz w:val="24"/>
          <w:szCs w:val="24"/>
        </w:rPr>
        <w:t>3、物业管理服务内容及标准</w:t>
      </w:r>
    </w:p>
    <w:p w14:paraId="3519D2DC" w14:textId="77777777" w:rsidR="00F643AB" w:rsidRPr="00AC67F3" w:rsidRDefault="00D07EDB" w:rsidP="00E505A4">
      <w:pPr>
        <w:spacing w:line="480" w:lineRule="exact"/>
        <w:ind w:firstLine="480"/>
        <w:rPr>
          <w:rFonts w:ascii="宋体" w:hAnsi="宋体" w:cs="Calibri"/>
          <w:i/>
          <w:iCs/>
          <w:sz w:val="24"/>
          <w:szCs w:val="24"/>
        </w:rPr>
      </w:pPr>
      <w:r w:rsidRPr="00AC67F3">
        <w:rPr>
          <w:rFonts w:ascii="宋体" w:hAnsi="宋体" w:cs="Calibri" w:hint="eastAsia"/>
          <w:sz w:val="24"/>
          <w:szCs w:val="24"/>
        </w:rPr>
        <w:t>物业管理服务包括但不限于保洁服务、保安服务、收费员服务、消防管理、医疗废弃物收集转运服务、绿化维护服务、重点部位巡查、</w:t>
      </w:r>
      <w:proofErr w:type="gramStart"/>
      <w:r w:rsidRPr="00AC67F3">
        <w:rPr>
          <w:rFonts w:ascii="宋体" w:hAnsi="宋体" w:cs="Calibri" w:hint="eastAsia"/>
          <w:sz w:val="24"/>
          <w:szCs w:val="24"/>
        </w:rPr>
        <w:t>物业台账资料</w:t>
      </w:r>
      <w:proofErr w:type="gramEnd"/>
      <w:r w:rsidRPr="00AC67F3">
        <w:rPr>
          <w:rFonts w:ascii="宋体" w:hAnsi="宋体" w:cs="Calibri" w:hint="eastAsia"/>
          <w:sz w:val="24"/>
          <w:szCs w:val="24"/>
        </w:rPr>
        <w:t>整理等</w:t>
      </w:r>
      <w:r w:rsidRPr="00AC67F3">
        <w:rPr>
          <w:rFonts w:ascii="宋体" w:hAnsi="宋体" w:cs="Calibri" w:hint="eastAsia"/>
          <w:iCs/>
          <w:sz w:val="24"/>
          <w:szCs w:val="24"/>
        </w:rPr>
        <w:t>以及</w:t>
      </w:r>
      <w:r w:rsidRPr="00AC67F3">
        <w:rPr>
          <w:rFonts w:ascii="宋体" w:hAnsi="宋体" w:cs="Calibri"/>
          <w:iCs/>
          <w:sz w:val="24"/>
          <w:szCs w:val="24"/>
        </w:rPr>
        <w:t>法规和政策规定由物业管理公司管理的其它事项</w:t>
      </w:r>
      <w:r w:rsidRPr="00AC67F3">
        <w:rPr>
          <w:rFonts w:ascii="宋体" w:hAnsi="宋体" w:cs="Calibri" w:hint="eastAsia"/>
          <w:iCs/>
          <w:sz w:val="24"/>
          <w:szCs w:val="24"/>
        </w:rPr>
        <w:t>。</w:t>
      </w:r>
    </w:p>
    <w:p w14:paraId="02E552E0" w14:textId="77777777" w:rsidR="00F643AB" w:rsidRPr="00AC67F3" w:rsidRDefault="00D07EDB" w:rsidP="00E505A4">
      <w:pPr>
        <w:widowControl/>
        <w:spacing w:line="480" w:lineRule="exact"/>
        <w:ind w:firstLine="482"/>
        <w:outlineLvl w:val="2"/>
        <w:rPr>
          <w:rFonts w:ascii="宋体" w:hAnsi="宋体"/>
          <w:b/>
          <w:sz w:val="24"/>
          <w:szCs w:val="24"/>
          <w:lang w:bidi="ar"/>
        </w:rPr>
      </w:pPr>
      <w:bookmarkStart w:id="74" w:name="_Toc26485"/>
      <w:bookmarkStart w:id="75" w:name="_Toc26156"/>
      <w:bookmarkStart w:id="76" w:name="_Toc10498"/>
      <w:r w:rsidRPr="00AC67F3">
        <w:rPr>
          <w:rFonts w:ascii="宋体" w:hAnsi="宋体" w:cs="Calibri" w:hint="eastAsia"/>
          <w:b/>
          <w:sz w:val="24"/>
          <w:szCs w:val="24"/>
        </w:rPr>
        <w:t>3.</w:t>
      </w:r>
      <w:bookmarkEnd w:id="74"/>
      <w:bookmarkEnd w:id="75"/>
      <w:bookmarkEnd w:id="76"/>
      <w:r w:rsidRPr="00AC67F3">
        <w:rPr>
          <w:rFonts w:ascii="宋体" w:hAnsi="宋体" w:hint="eastAsia"/>
          <w:b/>
          <w:sz w:val="24"/>
          <w:szCs w:val="24"/>
          <w:lang w:bidi="ar"/>
        </w:rPr>
        <w:t>1基本服务</w:t>
      </w:r>
    </w:p>
    <w:tbl>
      <w:tblPr>
        <w:tblW w:w="4993"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2209"/>
        <w:gridCol w:w="6526"/>
      </w:tblGrid>
      <w:tr w:rsidR="00AC67F3" w:rsidRPr="00AC67F3" w14:paraId="2EE44F78" w14:textId="77777777">
        <w:trPr>
          <w:trHeight w:val="454"/>
        </w:trPr>
        <w:tc>
          <w:tcPr>
            <w:tcW w:w="897" w:type="dxa"/>
            <w:vAlign w:val="center"/>
          </w:tcPr>
          <w:p w14:paraId="2D3A1299"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序号</w:t>
            </w:r>
          </w:p>
        </w:tc>
        <w:tc>
          <w:tcPr>
            <w:tcW w:w="2259" w:type="dxa"/>
            <w:vAlign w:val="center"/>
          </w:tcPr>
          <w:p w14:paraId="2753C9C3"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服务内容</w:t>
            </w:r>
          </w:p>
        </w:tc>
        <w:tc>
          <w:tcPr>
            <w:tcW w:w="6686" w:type="dxa"/>
            <w:vAlign w:val="center"/>
          </w:tcPr>
          <w:p w14:paraId="7AD10925"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服务标准</w:t>
            </w:r>
          </w:p>
        </w:tc>
      </w:tr>
      <w:tr w:rsidR="00AC67F3" w:rsidRPr="00AC67F3" w14:paraId="7FA2C9A0" w14:textId="77777777">
        <w:trPr>
          <w:trHeight w:val="454"/>
        </w:trPr>
        <w:tc>
          <w:tcPr>
            <w:tcW w:w="897" w:type="dxa"/>
            <w:vAlign w:val="center"/>
          </w:tcPr>
          <w:p w14:paraId="2C114A41"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1</w:t>
            </w:r>
          </w:p>
        </w:tc>
        <w:tc>
          <w:tcPr>
            <w:tcW w:w="2259" w:type="dxa"/>
            <w:vAlign w:val="center"/>
          </w:tcPr>
          <w:p w14:paraId="792B71DD"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目标与责任</w:t>
            </w:r>
          </w:p>
        </w:tc>
        <w:tc>
          <w:tcPr>
            <w:tcW w:w="6686" w:type="dxa"/>
            <w:vAlign w:val="center"/>
          </w:tcPr>
          <w:p w14:paraId="3401C512"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结合采购人要求及物业服务实际情况，制定年度管理目标，明确责任分工，并制定配套实施方案。</w:t>
            </w:r>
          </w:p>
        </w:tc>
      </w:tr>
      <w:tr w:rsidR="00AC67F3" w:rsidRPr="00AC67F3" w14:paraId="612C08AE" w14:textId="77777777">
        <w:trPr>
          <w:cantSplit/>
          <w:trHeight w:val="454"/>
        </w:trPr>
        <w:tc>
          <w:tcPr>
            <w:tcW w:w="897" w:type="dxa"/>
            <w:vMerge w:val="restart"/>
            <w:vAlign w:val="center"/>
          </w:tcPr>
          <w:p w14:paraId="1965996E"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2</w:t>
            </w:r>
          </w:p>
        </w:tc>
        <w:tc>
          <w:tcPr>
            <w:tcW w:w="2259" w:type="dxa"/>
            <w:vMerge w:val="restart"/>
            <w:vAlign w:val="center"/>
          </w:tcPr>
          <w:p w14:paraId="143FA26D"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服务人员要求</w:t>
            </w:r>
          </w:p>
        </w:tc>
        <w:tc>
          <w:tcPr>
            <w:tcW w:w="6686" w:type="dxa"/>
            <w:vAlign w:val="center"/>
          </w:tcPr>
          <w:p w14:paraId="3A1FD8D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每季度至少开展1次岗位技能、职业素质、服务知识、客户文化、绿色节能环保等教育培训，并进行适当形式的考核。</w:t>
            </w:r>
          </w:p>
        </w:tc>
      </w:tr>
      <w:tr w:rsidR="00AC67F3" w:rsidRPr="00AC67F3" w14:paraId="51B9BF96" w14:textId="77777777">
        <w:trPr>
          <w:cantSplit/>
          <w:trHeight w:val="454"/>
        </w:trPr>
        <w:tc>
          <w:tcPr>
            <w:tcW w:w="897" w:type="dxa"/>
            <w:vMerge/>
            <w:vAlign w:val="center"/>
          </w:tcPr>
          <w:p w14:paraId="05740B15"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47BA3D03"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3E613DC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根据采购人要求对服务人员进行从业资格审查，审查结果向采购人报备。</w:t>
            </w:r>
          </w:p>
        </w:tc>
      </w:tr>
      <w:tr w:rsidR="00AC67F3" w:rsidRPr="00AC67F3" w14:paraId="6F8CCF39" w14:textId="77777777">
        <w:trPr>
          <w:cantSplit/>
          <w:trHeight w:val="454"/>
        </w:trPr>
        <w:tc>
          <w:tcPr>
            <w:tcW w:w="897" w:type="dxa"/>
            <w:vMerge/>
            <w:vAlign w:val="center"/>
          </w:tcPr>
          <w:p w14:paraId="4D4AB4CE"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1B2D7B8F"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332F76F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bCs/>
                <w:sz w:val="24"/>
                <w:szCs w:val="24"/>
              </w:rPr>
              <w:t>服务人员的年龄、学历、工作经验及资格条件</w:t>
            </w:r>
            <w:r w:rsidRPr="00AC67F3">
              <w:rPr>
                <w:rFonts w:ascii="宋体" w:hAnsi="宋体" w:cs="Calibri" w:hint="eastAsia"/>
                <w:bCs/>
                <w:sz w:val="24"/>
                <w:szCs w:val="24"/>
              </w:rPr>
              <w:t>应当</w:t>
            </w:r>
            <w:r w:rsidRPr="00AC67F3">
              <w:rPr>
                <w:rFonts w:ascii="宋体" w:hAnsi="宋体" w:cs="Calibri"/>
                <w:bCs/>
                <w:sz w:val="24"/>
                <w:szCs w:val="24"/>
              </w:rPr>
              <w:t>与所在岗位能力要求相匹配，到岗前</w:t>
            </w:r>
            <w:r w:rsidRPr="00AC67F3">
              <w:rPr>
                <w:rFonts w:ascii="宋体" w:hAnsi="宋体" w:cs="Calibri" w:hint="eastAsia"/>
                <w:bCs/>
                <w:sz w:val="24"/>
                <w:szCs w:val="24"/>
              </w:rPr>
              <w:t>应当</w:t>
            </w:r>
            <w:r w:rsidRPr="00AC67F3">
              <w:rPr>
                <w:rFonts w:ascii="宋体" w:hAnsi="宋体" w:cs="Calibri"/>
                <w:bCs/>
                <w:sz w:val="24"/>
                <w:szCs w:val="24"/>
              </w:rPr>
              <w:t>经过必要的岗前培训以达到岗位能力要求，国家、行业规定应</w:t>
            </w:r>
            <w:r w:rsidRPr="00AC67F3">
              <w:rPr>
                <w:rFonts w:ascii="宋体" w:hAnsi="宋体" w:cs="Calibri" w:hint="eastAsia"/>
                <w:bCs/>
                <w:sz w:val="24"/>
                <w:szCs w:val="24"/>
              </w:rPr>
              <w:t>当</w:t>
            </w:r>
            <w:r w:rsidRPr="00AC67F3">
              <w:rPr>
                <w:rFonts w:ascii="宋体" w:hAnsi="宋体" w:cs="Calibri"/>
                <w:bCs/>
                <w:sz w:val="24"/>
                <w:szCs w:val="24"/>
              </w:rPr>
              <w:t>取得职业资格证书或特种作业证书的，应</w:t>
            </w:r>
            <w:r w:rsidRPr="00AC67F3">
              <w:rPr>
                <w:rFonts w:ascii="宋体" w:hAnsi="宋体" w:cs="Calibri" w:hint="eastAsia"/>
                <w:bCs/>
                <w:sz w:val="24"/>
                <w:szCs w:val="24"/>
              </w:rPr>
              <w:t>当</w:t>
            </w:r>
            <w:r w:rsidRPr="00AC67F3">
              <w:rPr>
                <w:rFonts w:ascii="宋体" w:hAnsi="宋体" w:cs="Calibri"/>
                <w:bCs/>
                <w:sz w:val="24"/>
                <w:szCs w:val="24"/>
              </w:rPr>
              <w:t>按规定持证上岗</w:t>
            </w:r>
            <w:r w:rsidRPr="00AC67F3">
              <w:rPr>
                <w:rFonts w:ascii="宋体" w:hAnsi="宋体" w:cs="Calibri" w:hint="eastAsia"/>
                <w:bCs/>
                <w:sz w:val="24"/>
                <w:szCs w:val="24"/>
              </w:rPr>
              <w:t>，退伍军人</w:t>
            </w:r>
            <w:r w:rsidRPr="00AC67F3">
              <w:rPr>
                <w:rFonts w:ascii="宋体" w:hAnsi="宋体" w:cs="Calibri" w:hint="eastAsia"/>
                <w:b/>
                <w:sz w:val="24"/>
                <w:szCs w:val="24"/>
              </w:rPr>
              <w:t>优先</w:t>
            </w:r>
            <w:r w:rsidRPr="00AC67F3">
              <w:rPr>
                <w:rFonts w:ascii="宋体" w:hAnsi="宋体" w:cs="Calibri"/>
                <w:bCs/>
                <w:sz w:val="24"/>
                <w:szCs w:val="24"/>
              </w:rPr>
              <w:t>。</w:t>
            </w:r>
          </w:p>
        </w:tc>
      </w:tr>
      <w:tr w:rsidR="00AC67F3" w:rsidRPr="00AC67F3" w14:paraId="77A312A1" w14:textId="77777777">
        <w:trPr>
          <w:cantSplit/>
          <w:trHeight w:val="454"/>
        </w:trPr>
        <w:tc>
          <w:tcPr>
            <w:tcW w:w="897" w:type="dxa"/>
            <w:vMerge/>
            <w:vAlign w:val="center"/>
          </w:tcPr>
          <w:p w14:paraId="1B520A2F"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78304A15"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24EF835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（4）</w:t>
            </w:r>
            <w:r w:rsidRPr="00AC67F3">
              <w:rPr>
                <w:rFonts w:ascii="宋体" w:hAnsi="宋体" w:cs="Calibri"/>
                <w:bCs/>
                <w:sz w:val="24"/>
                <w:szCs w:val="24"/>
              </w:rPr>
              <w:t>如采购人认为服务人员不适应岗位要求或存在其他影响工作的，可要求供应商进行</w:t>
            </w:r>
            <w:r w:rsidRPr="00AC67F3">
              <w:rPr>
                <w:rFonts w:ascii="宋体" w:hAnsi="宋体" w:cs="Calibri" w:hint="eastAsia"/>
                <w:bCs/>
                <w:sz w:val="24"/>
                <w:szCs w:val="24"/>
              </w:rPr>
              <w:t>调换</w:t>
            </w:r>
            <w:r w:rsidRPr="00AC67F3">
              <w:rPr>
                <w:rFonts w:ascii="宋体" w:hAnsi="宋体" w:cs="Calibri"/>
                <w:bCs/>
                <w:sz w:val="24"/>
                <w:szCs w:val="24"/>
              </w:rPr>
              <w:t>。如因供应商原因对服务人员进行</w:t>
            </w:r>
            <w:r w:rsidRPr="00AC67F3">
              <w:rPr>
                <w:rFonts w:ascii="宋体" w:hAnsi="宋体" w:cs="Calibri" w:hint="eastAsia"/>
                <w:bCs/>
                <w:sz w:val="24"/>
                <w:szCs w:val="24"/>
              </w:rPr>
              <w:t>调换</w:t>
            </w:r>
            <w:r w:rsidRPr="00AC67F3">
              <w:rPr>
                <w:rFonts w:ascii="宋体" w:hAnsi="宋体" w:cs="Calibri"/>
                <w:bCs/>
                <w:sz w:val="24"/>
                <w:szCs w:val="24"/>
              </w:rPr>
              <w:t>，</w:t>
            </w:r>
            <w:r w:rsidRPr="00AC67F3">
              <w:rPr>
                <w:rFonts w:ascii="宋体" w:hAnsi="宋体" w:cs="Calibri" w:hint="eastAsia"/>
                <w:bCs/>
                <w:sz w:val="24"/>
                <w:szCs w:val="24"/>
              </w:rPr>
              <w:t>应当</w:t>
            </w:r>
            <w:r w:rsidRPr="00AC67F3">
              <w:rPr>
                <w:rFonts w:ascii="宋体" w:hAnsi="宋体" w:cs="Calibri"/>
                <w:bCs/>
                <w:sz w:val="24"/>
                <w:szCs w:val="24"/>
              </w:rPr>
              <w:t>经采购人同意，更换比例不得超过本项目服务人员总数的</w:t>
            </w:r>
            <w:r w:rsidRPr="00AC67F3">
              <w:rPr>
                <w:rFonts w:ascii="宋体" w:hAnsi="宋体" w:cs="Calibri" w:hint="eastAsia"/>
                <w:bCs/>
                <w:sz w:val="24"/>
                <w:szCs w:val="24"/>
              </w:rPr>
              <w:t>3</w:t>
            </w:r>
            <w:r w:rsidRPr="00AC67F3">
              <w:rPr>
                <w:rFonts w:ascii="宋体" w:hAnsi="宋体" w:cs="Calibri"/>
                <w:bCs/>
                <w:sz w:val="24"/>
                <w:szCs w:val="24"/>
              </w:rPr>
              <w:t>0%。本项目服务人员不得在其他项目兼职。</w:t>
            </w:r>
          </w:p>
        </w:tc>
      </w:tr>
      <w:tr w:rsidR="00AC67F3" w:rsidRPr="00AC67F3" w14:paraId="18FC2974" w14:textId="77777777">
        <w:trPr>
          <w:cantSplit/>
          <w:trHeight w:val="454"/>
        </w:trPr>
        <w:tc>
          <w:tcPr>
            <w:tcW w:w="897" w:type="dxa"/>
            <w:vMerge/>
            <w:vAlign w:val="center"/>
          </w:tcPr>
          <w:p w14:paraId="198A327B"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2DD5F19C"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3A5C737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（5）</w:t>
            </w:r>
            <w:r w:rsidRPr="00AC67F3">
              <w:rPr>
                <w:rFonts w:ascii="宋体" w:hAnsi="宋体" w:cs="Calibri"/>
                <w:sz w:val="24"/>
                <w:szCs w:val="24"/>
              </w:rPr>
              <w:t>着装</w:t>
            </w:r>
            <w:r w:rsidRPr="00AC67F3">
              <w:rPr>
                <w:rFonts w:ascii="宋体" w:hAnsi="宋体" w:cs="Calibri" w:hint="eastAsia"/>
                <w:sz w:val="24"/>
                <w:szCs w:val="24"/>
              </w:rPr>
              <w:t>分类</w:t>
            </w:r>
            <w:r w:rsidRPr="00AC67F3">
              <w:rPr>
                <w:rFonts w:ascii="宋体" w:hAnsi="宋体" w:cs="Calibri"/>
                <w:sz w:val="24"/>
                <w:szCs w:val="24"/>
              </w:rPr>
              <w:t>统一，佩戴标识。仪容整洁、姿态端正、举止文明。用语文明礼貌，态度温和耐心。</w:t>
            </w:r>
          </w:p>
        </w:tc>
      </w:tr>
      <w:tr w:rsidR="00AC67F3" w:rsidRPr="00AC67F3" w14:paraId="3F77FE74" w14:textId="77777777">
        <w:trPr>
          <w:cantSplit/>
          <w:trHeight w:val="454"/>
        </w:trPr>
        <w:tc>
          <w:tcPr>
            <w:tcW w:w="897" w:type="dxa"/>
            <w:vMerge w:val="restart"/>
            <w:vAlign w:val="center"/>
          </w:tcPr>
          <w:p w14:paraId="02CD441C"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3</w:t>
            </w:r>
          </w:p>
        </w:tc>
        <w:tc>
          <w:tcPr>
            <w:tcW w:w="2259" w:type="dxa"/>
            <w:vMerge w:val="restart"/>
            <w:vAlign w:val="center"/>
          </w:tcPr>
          <w:p w14:paraId="45A23DEF"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保密和</w:t>
            </w:r>
            <w:r w:rsidRPr="00AC67F3">
              <w:rPr>
                <w:rFonts w:ascii="宋体" w:hAnsi="宋体" w:cs="Calibri" w:hint="eastAsia"/>
                <w:sz w:val="24"/>
                <w:szCs w:val="24"/>
              </w:rPr>
              <w:t>思想政治</w:t>
            </w:r>
            <w:r w:rsidRPr="00AC67F3">
              <w:rPr>
                <w:rFonts w:ascii="宋体" w:hAnsi="宋体" w:cs="Calibri"/>
                <w:sz w:val="24"/>
                <w:szCs w:val="24"/>
              </w:rPr>
              <w:t>教育</w:t>
            </w:r>
          </w:p>
        </w:tc>
        <w:tc>
          <w:tcPr>
            <w:tcW w:w="6686" w:type="dxa"/>
            <w:vAlign w:val="center"/>
          </w:tcPr>
          <w:p w14:paraId="4DB49E56"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建立保密管理制度。制度内容应</w:t>
            </w:r>
            <w:r w:rsidRPr="00AC67F3">
              <w:rPr>
                <w:rFonts w:ascii="宋体" w:hAnsi="宋体" w:cs="Calibri" w:hint="eastAsia"/>
                <w:sz w:val="24"/>
                <w:szCs w:val="24"/>
              </w:rPr>
              <w:t>当</w:t>
            </w:r>
            <w:r w:rsidRPr="00AC67F3">
              <w:rPr>
                <w:rFonts w:ascii="宋体" w:hAnsi="宋体" w:cs="Calibri"/>
                <w:sz w:val="24"/>
                <w:szCs w:val="24"/>
              </w:rPr>
              <w:t>包括但不限于：①明确重点要害岗位保密职责。②对涉密工作岗位的保密要求。</w:t>
            </w:r>
          </w:p>
        </w:tc>
      </w:tr>
      <w:tr w:rsidR="00AC67F3" w:rsidRPr="00AC67F3" w14:paraId="7996D745" w14:textId="77777777">
        <w:trPr>
          <w:cantSplit/>
          <w:trHeight w:val="454"/>
        </w:trPr>
        <w:tc>
          <w:tcPr>
            <w:tcW w:w="897" w:type="dxa"/>
            <w:vMerge/>
            <w:vAlign w:val="center"/>
          </w:tcPr>
          <w:p w14:paraId="19C448E3"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44A15975"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4ED4494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根据采购人要求与涉密工作岗位的服务人员签订保密协议。保密协议应</w:t>
            </w:r>
            <w:r w:rsidRPr="00AC67F3">
              <w:rPr>
                <w:rFonts w:ascii="宋体" w:hAnsi="宋体" w:cs="Calibri" w:hint="eastAsia"/>
                <w:sz w:val="24"/>
                <w:szCs w:val="24"/>
              </w:rPr>
              <w:t>当</w:t>
            </w:r>
            <w:r w:rsidRPr="00AC67F3">
              <w:rPr>
                <w:rFonts w:ascii="宋体" w:hAnsi="宋体" w:cs="Calibri"/>
                <w:sz w:val="24"/>
                <w:szCs w:val="24"/>
              </w:rPr>
              <w:t>向采购人报备。</w:t>
            </w:r>
          </w:p>
        </w:tc>
      </w:tr>
      <w:tr w:rsidR="00AC67F3" w:rsidRPr="00AC67F3" w14:paraId="5A650A43" w14:textId="77777777">
        <w:trPr>
          <w:cantSplit/>
          <w:trHeight w:val="454"/>
        </w:trPr>
        <w:tc>
          <w:tcPr>
            <w:tcW w:w="897" w:type="dxa"/>
            <w:vMerge/>
            <w:vAlign w:val="center"/>
          </w:tcPr>
          <w:p w14:paraId="16346F17"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4CC334DF"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177FE156"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sz w:val="24"/>
                <w:szCs w:val="24"/>
              </w:rPr>
              <w:t>每季度至少</w:t>
            </w:r>
            <w:r w:rsidRPr="00AC67F3">
              <w:rPr>
                <w:rFonts w:ascii="宋体" w:hAnsi="宋体" w:cs="Calibri" w:hint="eastAsia"/>
                <w:sz w:val="24"/>
                <w:szCs w:val="24"/>
              </w:rPr>
              <w:t>开展</w:t>
            </w:r>
            <w:r w:rsidRPr="00AC67F3">
              <w:rPr>
                <w:rFonts w:ascii="宋体" w:hAnsi="宋体" w:cs="Calibri"/>
                <w:sz w:val="24"/>
                <w:szCs w:val="24"/>
              </w:rPr>
              <w:t>1次对服务人员进行保密、思想政治教育</w:t>
            </w:r>
            <w:r w:rsidRPr="00AC67F3">
              <w:rPr>
                <w:rFonts w:ascii="宋体" w:hAnsi="宋体" w:cs="Calibri" w:hint="eastAsia"/>
                <w:sz w:val="24"/>
                <w:szCs w:val="24"/>
              </w:rPr>
              <w:t>的</w:t>
            </w:r>
            <w:r w:rsidRPr="00AC67F3">
              <w:rPr>
                <w:rFonts w:ascii="宋体" w:hAnsi="宋体" w:cs="Calibri"/>
                <w:sz w:val="24"/>
                <w:szCs w:val="24"/>
              </w:rPr>
              <w:t>培训，</w:t>
            </w:r>
            <w:r w:rsidRPr="00AC67F3">
              <w:rPr>
                <w:rFonts w:ascii="宋体" w:hAnsi="宋体" w:cs="Calibri" w:hint="eastAsia"/>
                <w:sz w:val="24"/>
                <w:szCs w:val="24"/>
              </w:rPr>
              <w:t>提高</w:t>
            </w:r>
            <w:r w:rsidRPr="00AC67F3">
              <w:rPr>
                <w:rFonts w:ascii="宋体" w:hAnsi="宋体" w:cs="Calibri"/>
                <w:sz w:val="24"/>
                <w:szCs w:val="24"/>
              </w:rPr>
              <w:t>服务人员保密意识和思想政治意识。新入职员工应</w:t>
            </w:r>
            <w:r w:rsidRPr="00AC67F3">
              <w:rPr>
                <w:rFonts w:ascii="宋体" w:hAnsi="宋体" w:cs="Calibri" w:hint="eastAsia"/>
                <w:sz w:val="24"/>
                <w:szCs w:val="24"/>
              </w:rPr>
              <w:t>当</w:t>
            </w:r>
            <w:r w:rsidRPr="00AC67F3">
              <w:rPr>
                <w:rFonts w:ascii="宋体" w:hAnsi="宋体" w:cs="Calibri"/>
                <w:sz w:val="24"/>
                <w:szCs w:val="24"/>
              </w:rPr>
              <w:t>接受保密、思想政治教育培训，进行必要的</w:t>
            </w:r>
            <w:r w:rsidRPr="00AC67F3">
              <w:rPr>
                <w:rFonts w:ascii="宋体" w:hAnsi="宋体" w:cs="Calibri" w:hint="eastAsia"/>
                <w:sz w:val="24"/>
                <w:szCs w:val="24"/>
              </w:rPr>
              <w:t>人员经历</w:t>
            </w:r>
            <w:r w:rsidRPr="00AC67F3">
              <w:rPr>
                <w:rFonts w:ascii="宋体" w:hAnsi="宋体" w:cs="Calibri"/>
                <w:sz w:val="24"/>
                <w:szCs w:val="24"/>
              </w:rPr>
              <w:t>审查，合格后签订保密协议方可上岗。</w:t>
            </w:r>
          </w:p>
        </w:tc>
      </w:tr>
      <w:tr w:rsidR="00AC67F3" w:rsidRPr="00AC67F3" w14:paraId="234FFA9D" w14:textId="77777777">
        <w:trPr>
          <w:cantSplit/>
          <w:trHeight w:val="454"/>
        </w:trPr>
        <w:tc>
          <w:tcPr>
            <w:tcW w:w="897" w:type="dxa"/>
            <w:vMerge/>
            <w:vAlign w:val="center"/>
          </w:tcPr>
          <w:p w14:paraId="3053BD1B" w14:textId="77777777" w:rsidR="00F643AB" w:rsidRPr="00AC67F3" w:rsidRDefault="00F643AB" w:rsidP="00E505A4">
            <w:pPr>
              <w:spacing w:line="480" w:lineRule="exact"/>
              <w:jc w:val="center"/>
              <w:rPr>
                <w:rFonts w:ascii="宋体" w:hAnsi="宋体" w:cs="Calibri"/>
                <w:sz w:val="24"/>
                <w:szCs w:val="24"/>
              </w:rPr>
            </w:pPr>
          </w:p>
        </w:tc>
        <w:tc>
          <w:tcPr>
            <w:tcW w:w="2259" w:type="dxa"/>
            <w:vMerge/>
            <w:vAlign w:val="center"/>
          </w:tcPr>
          <w:p w14:paraId="2E8ADEAF" w14:textId="77777777" w:rsidR="00F643AB" w:rsidRPr="00AC67F3" w:rsidRDefault="00F643AB" w:rsidP="00E505A4">
            <w:pPr>
              <w:spacing w:line="480" w:lineRule="exact"/>
              <w:rPr>
                <w:rFonts w:ascii="宋体" w:hAnsi="宋体" w:cs="Calibri"/>
                <w:sz w:val="24"/>
                <w:szCs w:val="24"/>
              </w:rPr>
            </w:pPr>
          </w:p>
        </w:tc>
        <w:tc>
          <w:tcPr>
            <w:tcW w:w="6686" w:type="dxa"/>
            <w:vAlign w:val="center"/>
          </w:tcPr>
          <w:p w14:paraId="72A97A1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（4）</w:t>
            </w:r>
            <w:r w:rsidRPr="00AC67F3">
              <w:rPr>
                <w:rFonts w:ascii="宋体" w:hAnsi="宋体" w:cs="Calibri"/>
                <w:sz w:val="24"/>
                <w:szCs w:val="24"/>
              </w:rPr>
              <w:t>发现服务人员</w:t>
            </w:r>
            <w:r w:rsidRPr="00AC67F3">
              <w:rPr>
                <w:rFonts w:ascii="宋体" w:hAnsi="宋体" w:cs="Calibri" w:hint="eastAsia"/>
                <w:sz w:val="24"/>
                <w:szCs w:val="24"/>
              </w:rPr>
              <w:t>违法违规或</w:t>
            </w:r>
            <w:r w:rsidRPr="00AC67F3">
              <w:rPr>
                <w:rFonts w:ascii="宋体" w:hAnsi="宋体" w:cs="Calibri"/>
                <w:sz w:val="24"/>
                <w:szCs w:val="24"/>
              </w:rPr>
              <w:t>重大过失，及时报告采购人，并采取必要补救措施。</w:t>
            </w:r>
          </w:p>
        </w:tc>
      </w:tr>
      <w:tr w:rsidR="00AC67F3" w:rsidRPr="00AC67F3" w14:paraId="43DB3F1C" w14:textId="77777777">
        <w:trPr>
          <w:cantSplit/>
          <w:trHeight w:val="454"/>
        </w:trPr>
        <w:tc>
          <w:tcPr>
            <w:tcW w:w="897" w:type="dxa"/>
            <w:vMerge w:val="restart"/>
            <w:vAlign w:val="center"/>
          </w:tcPr>
          <w:p w14:paraId="28D7FF04"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4</w:t>
            </w:r>
          </w:p>
        </w:tc>
        <w:tc>
          <w:tcPr>
            <w:tcW w:w="2259" w:type="dxa"/>
            <w:vMerge w:val="restart"/>
            <w:vAlign w:val="center"/>
          </w:tcPr>
          <w:p w14:paraId="7D461410"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档案管理</w:t>
            </w:r>
          </w:p>
        </w:tc>
        <w:tc>
          <w:tcPr>
            <w:tcW w:w="6686" w:type="dxa"/>
            <w:vAlign w:val="center"/>
          </w:tcPr>
          <w:p w14:paraId="1203323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建立物业信息，准确、及时地对文件资料和服务记录进行归档保存，并确保其物理安全。</w:t>
            </w:r>
          </w:p>
        </w:tc>
      </w:tr>
      <w:tr w:rsidR="00AC67F3" w:rsidRPr="00AC67F3" w14:paraId="5AB42E24" w14:textId="77777777">
        <w:trPr>
          <w:cantSplit/>
          <w:trHeight w:val="454"/>
        </w:trPr>
        <w:tc>
          <w:tcPr>
            <w:tcW w:w="897" w:type="dxa"/>
            <w:vMerge/>
            <w:vAlign w:val="center"/>
          </w:tcPr>
          <w:p w14:paraId="2A5DFFF2"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699CC045"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18AD966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档案和记录齐全，包括但不限于：①</w:t>
            </w:r>
            <w:r w:rsidRPr="00AC67F3">
              <w:rPr>
                <w:rFonts w:ascii="宋体" w:hAnsi="宋体" w:cs="Calibri" w:hint="eastAsia"/>
                <w:sz w:val="24"/>
                <w:szCs w:val="24"/>
              </w:rPr>
              <w:t>采购人</w:t>
            </w:r>
            <w:r w:rsidRPr="00AC67F3">
              <w:rPr>
                <w:rFonts w:ascii="宋体" w:hAnsi="宋体" w:cs="Calibri"/>
                <w:sz w:val="24"/>
                <w:szCs w:val="24"/>
              </w:rPr>
              <w:t>建议与投诉等。教育培训和考核记录。保密、思想政治教育培训记录。②</w:t>
            </w:r>
            <w:r w:rsidRPr="00AC67F3">
              <w:rPr>
                <w:rFonts w:ascii="宋体" w:hAnsi="宋体" w:cs="Calibri" w:hint="eastAsia"/>
                <w:sz w:val="24"/>
                <w:szCs w:val="24"/>
              </w:rPr>
              <w:t>公用设施</w:t>
            </w:r>
            <w:r w:rsidRPr="00AC67F3">
              <w:rPr>
                <w:rFonts w:ascii="宋体" w:hAnsi="宋体" w:cs="Calibri"/>
                <w:sz w:val="24"/>
                <w:szCs w:val="24"/>
              </w:rPr>
              <w:t>设备</w:t>
            </w:r>
            <w:r w:rsidRPr="00AC67F3">
              <w:rPr>
                <w:rFonts w:ascii="宋体" w:hAnsi="宋体" w:cs="Calibri" w:hint="eastAsia"/>
                <w:sz w:val="24"/>
                <w:szCs w:val="24"/>
              </w:rPr>
              <w:t>巡查</w:t>
            </w:r>
            <w:r w:rsidRPr="00AC67F3">
              <w:rPr>
                <w:rFonts w:ascii="宋体" w:hAnsi="宋体" w:cs="Calibri"/>
                <w:sz w:val="24"/>
                <w:szCs w:val="24"/>
              </w:rPr>
              <w:t>服务：设备台账、设备卡、使用说明、</w:t>
            </w:r>
            <w:r w:rsidRPr="00AC67F3">
              <w:rPr>
                <w:rFonts w:ascii="宋体" w:hAnsi="宋体" w:cs="Calibri" w:hint="eastAsia"/>
                <w:sz w:val="24"/>
                <w:szCs w:val="24"/>
              </w:rPr>
              <w:t>巡查记录、设施设备安全运行、设施设备定期巡检</w:t>
            </w:r>
            <w:r w:rsidRPr="00AC67F3">
              <w:rPr>
                <w:rFonts w:ascii="宋体" w:hAnsi="宋体" w:cs="Calibri"/>
                <w:sz w:val="24"/>
                <w:szCs w:val="24"/>
              </w:rPr>
              <w:t>等。③</w:t>
            </w:r>
            <w:r w:rsidRPr="00AC67F3">
              <w:rPr>
                <w:rFonts w:ascii="宋体" w:hAnsi="宋体" w:cs="Calibri" w:hint="eastAsia"/>
                <w:sz w:val="24"/>
                <w:szCs w:val="24"/>
              </w:rPr>
              <w:t>保安服务</w:t>
            </w:r>
            <w:r w:rsidRPr="00AC67F3">
              <w:rPr>
                <w:rFonts w:ascii="宋体" w:hAnsi="宋体" w:cs="Calibri"/>
                <w:sz w:val="24"/>
                <w:szCs w:val="24"/>
              </w:rPr>
              <w:t>：监控记录、突发</w:t>
            </w:r>
            <w:proofErr w:type="gramStart"/>
            <w:r w:rsidRPr="00AC67F3">
              <w:rPr>
                <w:rFonts w:ascii="宋体" w:hAnsi="宋体" w:cs="Calibri"/>
                <w:sz w:val="24"/>
                <w:szCs w:val="24"/>
              </w:rPr>
              <w:t>事件演习</w:t>
            </w:r>
            <w:proofErr w:type="gramEnd"/>
            <w:r w:rsidRPr="00AC67F3">
              <w:rPr>
                <w:rFonts w:ascii="宋体" w:hAnsi="宋体" w:cs="Calibri"/>
                <w:sz w:val="24"/>
                <w:szCs w:val="24"/>
              </w:rPr>
              <w:t>与处置记录等。④保洁服务：工作日志、清洁检查表、用品清单等。⑤其他：</w:t>
            </w:r>
            <w:r w:rsidRPr="00AC67F3">
              <w:rPr>
                <w:rFonts w:ascii="宋体" w:hAnsi="宋体" w:cs="Calibri" w:hint="eastAsia"/>
                <w:sz w:val="24"/>
                <w:szCs w:val="24"/>
              </w:rPr>
              <w:t>来访人员</w:t>
            </w:r>
            <w:r w:rsidRPr="00AC67F3">
              <w:rPr>
                <w:rFonts w:ascii="宋体" w:hAnsi="宋体" w:cs="Calibri"/>
                <w:sz w:val="24"/>
                <w:szCs w:val="24"/>
              </w:rPr>
              <w:t>信息</w:t>
            </w:r>
            <w:r w:rsidRPr="00AC67F3">
              <w:rPr>
                <w:rFonts w:ascii="宋体" w:hAnsi="宋体" w:cs="Calibri" w:hint="eastAsia"/>
                <w:sz w:val="24"/>
                <w:szCs w:val="24"/>
              </w:rPr>
              <w:t>登记</w:t>
            </w:r>
            <w:r w:rsidRPr="00AC67F3">
              <w:rPr>
                <w:rFonts w:ascii="宋体" w:hAnsi="宋体" w:cs="Calibri"/>
                <w:sz w:val="24"/>
                <w:szCs w:val="24"/>
              </w:rPr>
              <w:t>、</w:t>
            </w:r>
            <w:r w:rsidRPr="00AC67F3">
              <w:rPr>
                <w:rFonts w:ascii="宋体" w:hAnsi="宋体" w:cs="Calibri" w:hint="eastAsia"/>
                <w:sz w:val="24"/>
                <w:szCs w:val="24"/>
              </w:rPr>
              <w:t>大件物品进出登记</w:t>
            </w:r>
            <w:r w:rsidRPr="00AC67F3">
              <w:rPr>
                <w:rFonts w:ascii="宋体" w:hAnsi="宋体" w:cs="Calibri"/>
                <w:sz w:val="24"/>
                <w:szCs w:val="24"/>
              </w:rPr>
              <w:t>等。</w:t>
            </w:r>
          </w:p>
        </w:tc>
      </w:tr>
      <w:tr w:rsidR="00AC67F3" w:rsidRPr="00AC67F3" w14:paraId="2F29FF10" w14:textId="77777777">
        <w:trPr>
          <w:cantSplit/>
          <w:trHeight w:val="454"/>
        </w:trPr>
        <w:tc>
          <w:tcPr>
            <w:tcW w:w="897" w:type="dxa"/>
            <w:vMerge/>
            <w:vAlign w:val="center"/>
          </w:tcPr>
          <w:p w14:paraId="3B313916"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6B7F4D15"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61E10ED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sz w:val="24"/>
                <w:szCs w:val="24"/>
              </w:rPr>
              <w:t>遵守采购人的信息、档案资料保密要求，未经许可，不得将</w:t>
            </w:r>
            <w:r w:rsidRPr="00AC67F3">
              <w:rPr>
                <w:rFonts w:ascii="宋体" w:hAnsi="宋体" w:cs="Calibri" w:hint="eastAsia"/>
                <w:sz w:val="24"/>
                <w:szCs w:val="24"/>
              </w:rPr>
              <w:t>建筑物平面图等</w:t>
            </w:r>
            <w:r w:rsidRPr="00AC67F3">
              <w:rPr>
                <w:rFonts w:ascii="宋体" w:hAnsi="宋体" w:cs="Calibri"/>
                <w:sz w:val="24"/>
                <w:szCs w:val="24"/>
              </w:rPr>
              <w:t>资料转作其他用途</w:t>
            </w:r>
            <w:r w:rsidRPr="00AC67F3">
              <w:rPr>
                <w:rFonts w:ascii="宋体" w:hAnsi="宋体" w:cs="Calibri" w:hint="eastAsia"/>
                <w:sz w:val="24"/>
                <w:szCs w:val="24"/>
              </w:rPr>
              <w:t>或向其他单位、个人提供</w:t>
            </w:r>
            <w:r w:rsidRPr="00AC67F3">
              <w:rPr>
                <w:rFonts w:ascii="宋体" w:hAnsi="宋体" w:cs="Calibri"/>
                <w:sz w:val="24"/>
                <w:szCs w:val="24"/>
              </w:rPr>
              <w:t>。</w:t>
            </w:r>
          </w:p>
        </w:tc>
      </w:tr>
      <w:tr w:rsidR="00AC67F3" w:rsidRPr="00AC67F3" w14:paraId="534D87EC" w14:textId="77777777">
        <w:trPr>
          <w:cantSplit/>
          <w:trHeight w:val="454"/>
        </w:trPr>
        <w:tc>
          <w:tcPr>
            <w:tcW w:w="897" w:type="dxa"/>
            <w:vMerge/>
            <w:vAlign w:val="center"/>
          </w:tcPr>
          <w:p w14:paraId="7C852503"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7E6B3686"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482356CE"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（4）履约结束后，相关资料交还采购人，采购人按政府采购相关规定存档。</w:t>
            </w:r>
          </w:p>
        </w:tc>
      </w:tr>
      <w:tr w:rsidR="00AC67F3" w:rsidRPr="00AC67F3" w14:paraId="5706AE31" w14:textId="77777777">
        <w:trPr>
          <w:cantSplit/>
          <w:trHeight w:val="454"/>
        </w:trPr>
        <w:tc>
          <w:tcPr>
            <w:tcW w:w="897" w:type="dxa"/>
            <w:vMerge w:val="restart"/>
            <w:vAlign w:val="center"/>
          </w:tcPr>
          <w:p w14:paraId="63F23E87"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6</w:t>
            </w:r>
          </w:p>
          <w:p w14:paraId="5F947A96"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restart"/>
            <w:vAlign w:val="center"/>
          </w:tcPr>
          <w:p w14:paraId="5621A1C9"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服务改进</w:t>
            </w:r>
          </w:p>
          <w:p w14:paraId="5C835DDD"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6411076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明确负责人，定期对物业服务过程进行自查，结合反馈意见与评价结果采取改进措施，持续提升管理与服务水平。</w:t>
            </w:r>
          </w:p>
        </w:tc>
      </w:tr>
      <w:tr w:rsidR="00AC67F3" w:rsidRPr="00AC67F3" w14:paraId="250C2038" w14:textId="77777777">
        <w:trPr>
          <w:cantSplit/>
          <w:trHeight w:val="454"/>
        </w:trPr>
        <w:tc>
          <w:tcPr>
            <w:tcW w:w="897" w:type="dxa"/>
            <w:vMerge/>
            <w:vAlign w:val="center"/>
          </w:tcPr>
          <w:p w14:paraId="5B31EAD0"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11274829"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7C1E00A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对不合格服务进行控制，对不合格服务的原因进行识别和分析，及时采取纠正措施，消除不合格的原因，防止不合格再发生。</w:t>
            </w:r>
          </w:p>
        </w:tc>
      </w:tr>
      <w:tr w:rsidR="00AC67F3" w:rsidRPr="00AC67F3" w14:paraId="1513A8B2" w14:textId="77777777">
        <w:trPr>
          <w:cantSplit/>
          <w:trHeight w:val="454"/>
        </w:trPr>
        <w:tc>
          <w:tcPr>
            <w:tcW w:w="897" w:type="dxa"/>
            <w:vMerge/>
            <w:vAlign w:val="center"/>
          </w:tcPr>
          <w:p w14:paraId="52E27674"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21AF635B"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407C043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sz w:val="24"/>
                <w:szCs w:val="24"/>
              </w:rPr>
              <w:t>需整改问题</w:t>
            </w:r>
            <w:r w:rsidRPr="00AC67F3">
              <w:rPr>
                <w:rFonts w:ascii="宋体" w:hAnsi="宋体" w:cs="Calibri" w:hint="eastAsia"/>
                <w:sz w:val="24"/>
                <w:szCs w:val="24"/>
              </w:rPr>
              <w:t>及时</w:t>
            </w:r>
            <w:r w:rsidRPr="00AC67F3">
              <w:rPr>
                <w:rFonts w:ascii="宋体" w:hAnsi="宋体" w:cs="Calibri"/>
                <w:sz w:val="24"/>
                <w:szCs w:val="24"/>
              </w:rPr>
              <w:t>整改完成。</w:t>
            </w:r>
          </w:p>
        </w:tc>
      </w:tr>
      <w:tr w:rsidR="00AC67F3" w:rsidRPr="00AC67F3" w14:paraId="5D2B69C1" w14:textId="77777777">
        <w:trPr>
          <w:cantSplit/>
          <w:trHeight w:val="454"/>
        </w:trPr>
        <w:tc>
          <w:tcPr>
            <w:tcW w:w="897" w:type="dxa"/>
            <w:vMerge w:val="restart"/>
            <w:vAlign w:val="center"/>
          </w:tcPr>
          <w:p w14:paraId="713BC2AC"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7</w:t>
            </w:r>
          </w:p>
        </w:tc>
        <w:tc>
          <w:tcPr>
            <w:tcW w:w="2259" w:type="dxa"/>
            <w:vMerge w:val="restart"/>
            <w:vAlign w:val="center"/>
          </w:tcPr>
          <w:p w14:paraId="75EC3232"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重大活动后勤保障</w:t>
            </w:r>
          </w:p>
        </w:tc>
        <w:tc>
          <w:tcPr>
            <w:tcW w:w="6686" w:type="dxa"/>
            <w:vAlign w:val="center"/>
          </w:tcPr>
          <w:p w14:paraId="19C24F4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制订流程。配合采购</w:t>
            </w:r>
            <w:proofErr w:type="gramStart"/>
            <w:r w:rsidRPr="00AC67F3">
              <w:rPr>
                <w:rFonts w:ascii="宋体" w:hAnsi="宋体" w:cs="Calibri"/>
                <w:sz w:val="24"/>
                <w:szCs w:val="24"/>
              </w:rPr>
              <w:t>人制订重大</w:t>
            </w:r>
            <w:proofErr w:type="gramEnd"/>
            <w:r w:rsidRPr="00AC67F3">
              <w:rPr>
                <w:rFonts w:ascii="宋体" w:hAnsi="宋体" w:cs="Calibri"/>
                <w:sz w:val="24"/>
                <w:szCs w:val="24"/>
              </w:rPr>
              <w:t>活动后勤保障工作流程，需对任务进行详细了解，并根据工作安排制定详细的后勤保障计划。</w:t>
            </w:r>
          </w:p>
        </w:tc>
      </w:tr>
      <w:tr w:rsidR="00AC67F3" w:rsidRPr="00AC67F3" w14:paraId="5E6FF042" w14:textId="77777777">
        <w:trPr>
          <w:cantSplit/>
          <w:trHeight w:val="454"/>
        </w:trPr>
        <w:tc>
          <w:tcPr>
            <w:tcW w:w="897" w:type="dxa"/>
            <w:vMerge/>
            <w:vAlign w:val="center"/>
          </w:tcPr>
          <w:p w14:paraId="7E177F47"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731969E3"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781FD85A"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rsidR="00AC67F3" w:rsidRPr="00AC67F3" w14:paraId="47D18957" w14:textId="77777777">
        <w:trPr>
          <w:cantSplit/>
          <w:trHeight w:val="454"/>
        </w:trPr>
        <w:tc>
          <w:tcPr>
            <w:tcW w:w="897" w:type="dxa"/>
            <w:vMerge/>
            <w:vAlign w:val="center"/>
          </w:tcPr>
          <w:p w14:paraId="038F817E"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3580ECA9"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2723440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sz w:val="24"/>
                <w:szCs w:val="24"/>
              </w:rPr>
              <w:t>收尾工作。对现场进行检查，做好清理工作。</w:t>
            </w:r>
          </w:p>
        </w:tc>
      </w:tr>
      <w:tr w:rsidR="00AC67F3" w:rsidRPr="00AC67F3" w14:paraId="28D0FB85" w14:textId="77777777">
        <w:trPr>
          <w:cantSplit/>
          <w:trHeight w:val="454"/>
        </w:trPr>
        <w:tc>
          <w:tcPr>
            <w:tcW w:w="897" w:type="dxa"/>
            <w:vMerge w:val="restart"/>
            <w:vAlign w:val="center"/>
          </w:tcPr>
          <w:p w14:paraId="208AACA3"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lastRenderedPageBreak/>
              <w:t>8</w:t>
            </w:r>
          </w:p>
        </w:tc>
        <w:tc>
          <w:tcPr>
            <w:tcW w:w="2259" w:type="dxa"/>
            <w:vMerge w:val="restart"/>
            <w:vAlign w:val="center"/>
          </w:tcPr>
          <w:p w14:paraId="4BB997BB"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应急保障预案</w:t>
            </w:r>
          </w:p>
        </w:tc>
        <w:tc>
          <w:tcPr>
            <w:tcW w:w="6686" w:type="dxa"/>
            <w:vAlign w:val="center"/>
          </w:tcPr>
          <w:p w14:paraId="3FEE9F9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（1）</w:t>
            </w:r>
            <w:r w:rsidRPr="00AC67F3">
              <w:rPr>
                <w:rFonts w:ascii="宋体" w:hAnsi="宋体" w:cs="Calibri"/>
                <w:sz w:val="24"/>
                <w:szCs w:val="24"/>
              </w:rPr>
              <w:t>重点区域及安全隐患排查。结合项目的实际情况，对重点部位及危险隐患进行排查，并建立清单/台账；应</w:t>
            </w:r>
            <w:r w:rsidRPr="00AC67F3">
              <w:rPr>
                <w:rFonts w:ascii="宋体" w:hAnsi="宋体" w:cs="Calibri" w:hint="eastAsia"/>
                <w:sz w:val="24"/>
                <w:szCs w:val="24"/>
              </w:rPr>
              <w:t>当</w:t>
            </w:r>
            <w:r w:rsidRPr="00AC67F3">
              <w:rPr>
                <w:rFonts w:ascii="宋体" w:hAnsi="宋体" w:cs="Calibri"/>
                <w:sz w:val="24"/>
                <w:szCs w:val="24"/>
              </w:rPr>
              <w:t>对危险隐患进行风险分析，制定相应措施进行控制或整改并定期监控；随着设施设备、服务内容的变化，及时更新清单/台账，使风险隐患始终处于受控状态</w:t>
            </w:r>
            <w:r w:rsidRPr="00AC67F3">
              <w:rPr>
                <w:rFonts w:ascii="宋体" w:hAnsi="宋体" w:cs="Calibri" w:hint="eastAsia"/>
                <w:sz w:val="24"/>
                <w:szCs w:val="24"/>
              </w:rPr>
              <w:t>。</w:t>
            </w:r>
          </w:p>
        </w:tc>
      </w:tr>
      <w:tr w:rsidR="00AC67F3" w:rsidRPr="00AC67F3" w14:paraId="5F692EA1" w14:textId="77777777">
        <w:trPr>
          <w:cantSplit/>
          <w:trHeight w:val="454"/>
        </w:trPr>
        <w:tc>
          <w:tcPr>
            <w:tcW w:w="897" w:type="dxa"/>
            <w:vMerge/>
            <w:vAlign w:val="center"/>
          </w:tcPr>
          <w:p w14:paraId="5A2F130D"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7FE2B0C3"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20D3B780"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w:t>
            </w:r>
            <w:r w:rsidRPr="00AC67F3">
              <w:rPr>
                <w:rFonts w:ascii="宋体" w:hAnsi="宋体" w:cs="Calibri"/>
                <w:sz w:val="24"/>
                <w:szCs w:val="24"/>
              </w:rPr>
              <w:t>应急预案的建立。根据办公楼隐患排查的结果和实际情况，制定专项预案，包括但不限于：火情火警紧急处理应急预案、紧急疏散应急预案、</w:t>
            </w:r>
            <w:r w:rsidRPr="00AC67F3">
              <w:rPr>
                <w:rFonts w:ascii="宋体" w:hAnsi="宋体" w:cs="Calibri" w:hint="eastAsia"/>
                <w:sz w:val="24"/>
                <w:szCs w:val="24"/>
              </w:rPr>
              <w:t>停水</w:t>
            </w:r>
            <w:r w:rsidRPr="00AC67F3">
              <w:rPr>
                <w:rFonts w:ascii="宋体" w:hAnsi="宋体" w:cs="Calibri"/>
                <w:sz w:val="24"/>
                <w:szCs w:val="24"/>
              </w:rPr>
              <w:t>停电应急预案、有限空间救援应急预案、高空作业救援应急预案、恶劣天气应对应急预案等</w:t>
            </w:r>
            <w:r w:rsidRPr="00AC67F3">
              <w:rPr>
                <w:rFonts w:ascii="宋体" w:hAnsi="宋体" w:cs="Calibri" w:hint="eastAsia"/>
                <w:sz w:val="24"/>
                <w:szCs w:val="24"/>
              </w:rPr>
              <w:t>。</w:t>
            </w:r>
          </w:p>
        </w:tc>
      </w:tr>
      <w:tr w:rsidR="00AC67F3" w:rsidRPr="00AC67F3" w14:paraId="36359E57" w14:textId="77777777">
        <w:trPr>
          <w:cantSplit/>
          <w:trHeight w:val="454"/>
        </w:trPr>
        <w:tc>
          <w:tcPr>
            <w:tcW w:w="897" w:type="dxa"/>
            <w:vMerge/>
            <w:vAlign w:val="center"/>
          </w:tcPr>
          <w:p w14:paraId="7313255D"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5F9031E2"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7EE3321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w:t>
            </w:r>
            <w:r w:rsidRPr="00AC67F3">
              <w:rPr>
                <w:rFonts w:ascii="宋体" w:hAnsi="宋体" w:cs="Calibri"/>
                <w:sz w:val="24"/>
                <w:szCs w:val="24"/>
              </w:rPr>
              <w:t>应急预案的培训和演练。应急预案定期培训和演练，组织相关岗位每半年至少开展一次专项应急预案演练；留存培训及演练记录和影像资料，并对预案进行评价，确保与实际情况相结合</w:t>
            </w:r>
            <w:r w:rsidRPr="00AC67F3">
              <w:rPr>
                <w:rFonts w:ascii="宋体" w:hAnsi="宋体" w:cs="Calibri" w:hint="eastAsia"/>
                <w:sz w:val="24"/>
                <w:szCs w:val="24"/>
              </w:rPr>
              <w:t>。</w:t>
            </w:r>
          </w:p>
        </w:tc>
      </w:tr>
      <w:tr w:rsidR="00AC67F3" w:rsidRPr="00AC67F3" w14:paraId="5176240E" w14:textId="77777777">
        <w:trPr>
          <w:cantSplit/>
          <w:trHeight w:val="454"/>
        </w:trPr>
        <w:tc>
          <w:tcPr>
            <w:tcW w:w="897" w:type="dxa"/>
            <w:vMerge/>
            <w:vAlign w:val="center"/>
          </w:tcPr>
          <w:p w14:paraId="4A72F2DD"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35DB45C0"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765FF41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（4）</w:t>
            </w:r>
            <w:r w:rsidRPr="00AC67F3">
              <w:rPr>
                <w:rFonts w:ascii="宋体" w:hAnsi="宋体" w:cs="Calibri"/>
                <w:sz w:val="24"/>
                <w:szCs w:val="24"/>
              </w:rPr>
              <w:t>应急物资的管理。根据专项预案中的应对需要</w:t>
            </w:r>
            <w:r w:rsidRPr="00AC67F3">
              <w:rPr>
                <w:rFonts w:ascii="宋体" w:hAnsi="宋体" w:cs="Calibri" w:hint="eastAsia"/>
                <w:sz w:val="24"/>
                <w:szCs w:val="24"/>
              </w:rPr>
              <w:t>、</w:t>
            </w:r>
            <w:r w:rsidRPr="00AC67F3">
              <w:rPr>
                <w:rFonts w:ascii="宋体" w:hAnsi="宋体" w:cs="Calibri"/>
                <w:sz w:val="24"/>
                <w:szCs w:val="24"/>
              </w:rPr>
              <w:t>必要的应急物资，建立清单或台账，并由专人定期对应急物资进行检查，</w:t>
            </w:r>
            <w:r w:rsidRPr="00AC67F3">
              <w:rPr>
                <w:rFonts w:ascii="宋体" w:hAnsi="宋体" w:cs="Calibri" w:hint="eastAsia"/>
                <w:sz w:val="24"/>
                <w:szCs w:val="24"/>
              </w:rPr>
              <w:t>如有应急物资不足，及时通知采购人购置齐全，</w:t>
            </w:r>
            <w:r w:rsidRPr="00AC67F3">
              <w:rPr>
                <w:rFonts w:ascii="宋体" w:hAnsi="宋体" w:cs="Calibri"/>
                <w:sz w:val="24"/>
                <w:szCs w:val="24"/>
              </w:rPr>
              <w:t>确保能够随时正常使用。</w:t>
            </w:r>
          </w:p>
        </w:tc>
      </w:tr>
      <w:tr w:rsidR="00AC67F3" w:rsidRPr="00AC67F3" w14:paraId="65A48334" w14:textId="77777777">
        <w:trPr>
          <w:cantSplit/>
          <w:trHeight w:val="454"/>
        </w:trPr>
        <w:tc>
          <w:tcPr>
            <w:tcW w:w="897" w:type="dxa"/>
            <w:vMerge w:val="restart"/>
            <w:vAlign w:val="center"/>
          </w:tcPr>
          <w:p w14:paraId="115560ED"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9</w:t>
            </w:r>
          </w:p>
        </w:tc>
        <w:tc>
          <w:tcPr>
            <w:tcW w:w="2259" w:type="dxa"/>
            <w:vMerge w:val="restart"/>
            <w:vAlign w:val="center"/>
          </w:tcPr>
          <w:p w14:paraId="618FFF8E"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服务方案</w:t>
            </w:r>
            <w:r w:rsidRPr="00AC67F3">
              <w:rPr>
                <w:rFonts w:ascii="宋体" w:hAnsi="宋体" w:cs="Calibri" w:hint="eastAsia"/>
                <w:sz w:val="24"/>
                <w:szCs w:val="24"/>
              </w:rPr>
              <w:t>及工作制度</w:t>
            </w:r>
          </w:p>
        </w:tc>
        <w:tc>
          <w:tcPr>
            <w:tcW w:w="6686" w:type="dxa"/>
            <w:vAlign w:val="center"/>
          </w:tcPr>
          <w:p w14:paraId="48AEA856" w14:textId="77777777" w:rsidR="00F643AB" w:rsidRPr="00AC67F3" w:rsidRDefault="00D07EDB" w:rsidP="00E505A4">
            <w:pPr>
              <w:widowControl/>
              <w:spacing w:line="480" w:lineRule="exact"/>
              <w:ind w:firstLine="240"/>
              <w:jc w:val="left"/>
              <w:rPr>
                <w:rFonts w:ascii="宋体" w:hAnsi="宋体" w:cs="Calibri"/>
                <w:bCs/>
                <w:sz w:val="24"/>
                <w:szCs w:val="24"/>
              </w:rPr>
            </w:pPr>
            <w:r w:rsidRPr="00AC67F3">
              <w:rPr>
                <w:rFonts w:ascii="宋体" w:hAnsi="宋体" w:cs="Calibri"/>
                <w:sz w:val="24"/>
                <w:szCs w:val="24"/>
              </w:rPr>
              <w:t xml:space="preserve"> </w:t>
            </w:r>
            <w:r w:rsidRPr="00AC67F3">
              <w:rPr>
                <w:rFonts w:ascii="宋体" w:hAnsi="宋体" w:cs="Calibri" w:hint="eastAsia"/>
                <w:sz w:val="24"/>
                <w:szCs w:val="24"/>
              </w:rPr>
              <w:t>（1）制定工作制度，</w:t>
            </w:r>
            <w:r w:rsidRPr="00AC67F3">
              <w:rPr>
                <w:rFonts w:ascii="宋体" w:hAnsi="宋体" w:cs="Calibri" w:hint="eastAsia"/>
                <w:bCs/>
                <w:sz w:val="24"/>
                <w:szCs w:val="24"/>
              </w:rPr>
              <w:t>主要</w:t>
            </w:r>
            <w:r w:rsidRPr="00AC67F3">
              <w:rPr>
                <w:rFonts w:ascii="宋体" w:hAnsi="宋体" w:cs="Calibri"/>
                <w:bCs/>
                <w:sz w:val="24"/>
                <w:szCs w:val="24"/>
              </w:rPr>
              <w:t>包括：</w:t>
            </w:r>
            <w:r w:rsidRPr="00AC67F3">
              <w:rPr>
                <w:rFonts w:ascii="宋体" w:hAnsi="宋体" w:cs="Calibri" w:hint="eastAsia"/>
                <w:bCs/>
                <w:sz w:val="24"/>
                <w:szCs w:val="24"/>
              </w:rPr>
              <w:t>人员录用制度、</w:t>
            </w:r>
            <w:r w:rsidRPr="00AC67F3">
              <w:rPr>
                <w:rFonts w:ascii="宋体" w:hAnsi="宋体" w:cs="Calibri"/>
                <w:sz w:val="24"/>
                <w:szCs w:val="24"/>
              </w:rPr>
              <w:t>档案管理制度</w:t>
            </w:r>
            <w:r w:rsidRPr="00AC67F3">
              <w:rPr>
                <w:rFonts w:ascii="宋体" w:hAnsi="宋体" w:cs="Calibri" w:hint="eastAsia"/>
                <w:sz w:val="24"/>
                <w:szCs w:val="24"/>
              </w:rPr>
              <w:t>、</w:t>
            </w:r>
            <w:r w:rsidRPr="00AC67F3">
              <w:rPr>
                <w:rFonts w:ascii="宋体" w:hAnsi="宋体" w:cs="Calibri"/>
                <w:bCs/>
                <w:sz w:val="24"/>
                <w:szCs w:val="24"/>
              </w:rPr>
              <w:t>物业服务管理制度</w:t>
            </w:r>
            <w:r w:rsidRPr="00AC67F3">
              <w:rPr>
                <w:rFonts w:ascii="宋体" w:hAnsi="宋体" w:cs="Calibri" w:hint="eastAsia"/>
                <w:bCs/>
                <w:sz w:val="24"/>
                <w:szCs w:val="24"/>
              </w:rPr>
              <w:t>、</w:t>
            </w:r>
            <w:r w:rsidRPr="00AC67F3">
              <w:rPr>
                <w:rFonts w:ascii="宋体" w:hAnsi="宋体" w:cs="Calibri" w:hint="eastAsia"/>
                <w:sz w:val="24"/>
                <w:szCs w:val="24"/>
              </w:rPr>
              <w:t>公用设施设备相关管理制度等</w:t>
            </w:r>
            <w:r w:rsidRPr="00AC67F3">
              <w:rPr>
                <w:rFonts w:ascii="宋体" w:hAnsi="宋体" w:cs="Calibri" w:hint="eastAsia"/>
                <w:bCs/>
                <w:sz w:val="24"/>
                <w:szCs w:val="24"/>
              </w:rPr>
              <w:t>。</w:t>
            </w:r>
          </w:p>
        </w:tc>
      </w:tr>
      <w:tr w:rsidR="00AC67F3" w:rsidRPr="00AC67F3" w14:paraId="65ACAE30" w14:textId="77777777">
        <w:trPr>
          <w:cantSplit/>
          <w:trHeight w:val="454"/>
        </w:trPr>
        <w:tc>
          <w:tcPr>
            <w:tcW w:w="897" w:type="dxa"/>
            <w:vMerge/>
            <w:vAlign w:val="center"/>
          </w:tcPr>
          <w:p w14:paraId="0C21C6C3"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628D0A0C"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1780248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（2）制定</w:t>
            </w:r>
            <w:r w:rsidRPr="00AC67F3">
              <w:rPr>
                <w:rFonts w:ascii="宋体" w:hAnsi="宋体" w:cs="Calibri"/>
                <w:bCs/>
                <w:sz w:val="24"/>
                <w:szCs w:val="24"/>
              </w:rPr>
              <w:t>项目实施方案</w:t>
            </w:r>
            <w:r w:rsidRPr="00AC67F3">
              <w:rPr>
                <w:rFonts w:ascii="宋体" w:hAnsi="宋体" w:cs="Calibri" w:hint="eastAsia"/>
                <w:bCs/>
                <w:sz w:val="24"/>
                <w:szCs w:val="24"/>
              </w:rPr>
              <w:t>，主要</w:t>
            </w:r>
            <w:r w:rsidRPr="00AC67F3">
              <w:rPr>
                <w:rFonts w:ascii="宋体" w:hAnsi="宋体" w:cs="Calibri"/>
                <w:bCs/>
                <w:sz w:val="24"/>
                <w:szCs w:val="24"/>
              </w:rPr>
              <w:t>包括：</w:t>
            </w:r>
            <w:r w:rsidRPr="00AC67F3">
              <w:rPr>
                <w:rFonts w:ascii="宋体" w:hAnsi="宋体" w:cs="Calibri" w:hint="eastAsia"/>
                <w:bCs/>
                <w:sz w:val="24"/>
                <w:szCs w:val="24"/>
              </w:rPr>
              <w:t>交接</w:t>
            </w:r>
            <w:r w:rsidRPr="00AC67F3">
              <w:rPr>
                <w:rFonts w:ascii="宋体" w:hAnsi="宋体" w:cs="Calibri"/>
                <w:bCs/>
                <w:sz w:val="24"/>
                <w:szCs w:val="24"/>
              </w:rPr>
              <w:t>方案、人员培训方案、人员稳定性方案、保密方案</w:t>
            </w:r>
            <w:r w:rsidRPr="00AC67F3">
              <w:rPr>
                <w:rFonts w:ascii="宋体" w:hAnsi="宋体" w:cs="Calibri" w:hint="eastAsia"/>
                <w:bCs/>
                <w:sz w:val="24"/>
                <w:szCs w:val="24"/>
              </w:rPr>
              <w:t>等</w:t>
            </w:r>
            <w:r w:rsidRPr="00AC67F3">
              <w:rPr>
                <w:rFonts w:ascii="宋体" w:hAnsi="宋体" w:cs="Calibri"/>
                <w:bCs/>
                <w:sz w:val="24"/>
                <w:szCs w:val="24"/>
              </w:rPr>
              <w:t>。</w:t>
            </w:r>
          </w:p>
        </w:tc>
      </w:tr>
      <w:tr w:rsidR="00AC67F3" w:rsidRPr="00AC67F3" w14:paraId="41FAA2C0" w14:textId="77777777">
        <w:trPr>
          <w:cantSplit/>
          <w:trHeight w:val="454"/>
        </w:trPr>
        <w:tc>
          <w:tcPr>
            <w:tcW w:w="897" w:type="dxa"/>
            <w:vMerge/>
            <w:vAlign w:val="center"/>
          </w:tcPr>
          <w:p w14:paraId="1B8E09D9" w14:textId="77777777" w:rsidR="00F643AB" w:rsidRPr="00AC67F3" w:rsidRDefault="00F643AB" w:rsidP="00E505A4">
            <w:pPr>
              <w:widowControl/>
              <w:spacing w:line="480" w:lineRule="exact"/>
              <w:jc w:val="center"/>
              <w:rPr>
                <w:rFonts w:ascii="宋体" w:hAnsi="宋体" w:cs="Calibri"/>
                <w:sz w:val="24"/>
                <w:szCs w:val="24"/>
              </w:rPr>
            </w:pPr>
          </w:p>
        </w:tc>
        <w:tc>
          <w:tcPr>
            <w:tcW w:w="2259" w:type="dxa"/>
            <w:vMerge/>
            <w:vAlign w:val="center"/>
          </w:tcPr>
          <w:p w14:paraId="7CEB7D1C" w14:textId="77777777" w:rsidR="00F643AB" w:rsidRPr="00AC67F3" w:rsidRDefault="00F643AB" w:rsidP="00E505A4">
            <w:pPr>
              <w:widowControl/>
              <w:spacing w:line="480" w:lineRule="exact"/>
              <w:rPr>
                <w:rFonts w:ascii="宋体" w:hAnsi="宋体" w:cs="Calibri"/>
                <w:sz w:val="24"/>
                <w:szCs w:val="24"/>
              </w:rPr>
            </w:pPr>
          </w:p>
        </w:tc>
        <w:tc>
          <w:tcPr>
            <w:tcW w:w="6686" w:type="dxa"/>
            <w:vAlign w:val="center"/>
          </w:tcPr>
          <w:p w14:paraId="5CEDD2C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（3）制定</w:t>
            </w:r>
            <w:r w:rsidRPr="00AC67F3">
              <w:rPr>
                <w:rFonts w:ascii="宋体" w:hAnsi="宋体" w:cs="Calibri"/>
                <w:bCs/>
                <w:sz w:val="24"/>
                <w:szCs w:val="24"/>
              </w:rPr>
              <w:t>物业服务方案</w:t>
            </w:r>
            <w:r w:rsidRPr="00AC67F3">
              <w:rPr>
                <w:rFonts w:ascii="宋体" w:hAnsi="宋体" w:cs="Calibri" w:hint="eastAsia"/>
                <w:bCs/>
                <w:sz w:val="24"/>
                <w:szCs w:val="24"/>
              </w:rPr>
              <w:t>，主要</w:t>
            </w:r>
            <w:r w:rsidRPr="00AC67F3">
              <w:rPr>
                <w:rFonts w:ascii="宋体" w:hAnsi="宋体" w:cs="Calibri"/>
                <w:bCs/>
                <w:sz w:val="24"/>
                <w:szCs w:val="24"/>
              </w:rPr>
              <w:t>包括：</w:t>
            </w:r>
            <w:r w:rsidRPr="00AC67F3">
              <w:rPr>
                <w:rFonts w:ascii="宋体" w:hAnsi="宋体" w:cs="Calibri" w:hint="eastAsia"/>
                <w:bCs/>
                <w:sz w:val="24"/>
                <w:szCs w:val="24"/>
              </w:rPr>
              <w:t>房屋维护服务方案、公用设施设备维护服务方案、</w:t>
            </w:r>
            <w:r w:rsidRPr="00AC67F3">
              <w:rPr>
                <w:rFonts w:ascii="宋体" w:hAnsi="宋体" w:cs="Calibri"/>
                <w:bCs/>
                <w:sz w:val="24"/>
                <w:szCs w:val="24"/>
              </w:rPr>
              <w:t>保洁服务方案、</w:t>
            </w:r>
            <w:r w:rsidRPr="00AC67F3">
              <w:rPr>
                <w:rFonts w:ascii="宋体" w:hAnsi="宋体" w:cs="Calibri" w:hint="eastAsia"/>
                <w:bCs/>
                <w:sz w:val="24"/>
                <w:szCs w:val="24"/>
              </w:rPr>
              <w:t>保安</w:t>
            </w:r>
            <w:r w:rsidRPr="00AC67F3">
              <w:rPr>
                <w:rFonts w:ascii="宋体" w:hAnsi="宋体" w:cs="Calibri"/>
                <w:bCs/>
                <w:sz w:val="24"/>
                <w:szCs w:val="24"/>
              </w:rPr>
              <w:t>服务方案、</w:t>
            </w:r>
            <w:r w:rsidRPr="00AC67F3">
              <w:rPr>
                <w:rFonts w:ascii="宋体" w:hAnsi="宋体" w:cs="Calibri" w:hint="eastAsia"/>
                <w:bCs/>
                <w:sz w:val="24"/>
                <w:szCs w:val="24"/>
              </w:rPr>
              <w:t>收费员服务</w:t>
            </w:r>
            <w:r w:rsidRPr="00AC67F3">
              <w:rPr>
                <w:rFonts w:ascii="宋体" w:hAnsi="宋体" w:cs="Calibri"/>
                <w:bCs/>
                <w:sz w:val="24"/>
                <w:szCs w:val="24"/>
              </w:rPr>
              <w:t>方案</w:t>
            </w:r>
            <w:r w:rsidRPr="00AC67F3">
              <w:rPr>
                <w:rFonts w:ascii="宋体" w:hAnsi="宋体" w:cs="Calibri" w:hint="eastAsia"/>
                <w:bCs/>
                <w:sz w:val="24"/>
                <w:szCs w:val="24"/>
              </w:rPr>
              <w:t>等</w:t>
            </w:r>
            <w:r w:rsidRPr="00AC67F3">
              <w:rPr>
                <w:rFonts w:ascii="宋体" w:hAnsi="宋体" w:cs="Calibri"/>
                <w:bCs/>
                <w:sz w:val="24"/>
                <w:szCs w:val="24"/>
              </w:rPr>
              <w:t>。</w:t>
            </w:r>
          </w:p>
        </w:tc>
      </w:tr>
    </w:tbl>
    <w:p w14:paraId="315721CC" w14:textId="77777777" w:rsidR="00F643AB" w:rsidRPr="00AC67F3" w:rsidRDefault="00D07EDB" w:rsidP="00E505A4">
      <w:pPr>
        <w:pStyle w:val="3"/>
        <w:spacing w:before="0" w:after="0" w:line="480" w:lineRule="exact"/>
        <w:rPr>
          <w:rFonts w:ascii="宋体" w:eastAsia="宋体" w:hAnsi="宋体" w:cs="宋体"/>
          <w:sz w:val="24"/>
          <w:szCs w:val="24"/>
        </w:rPr>
      </w:pPr>
      <w:r w:rsidRPr="00AC67F3">
        <w:rPr>
          <w:rFonts w:ascii="宋体" w:eastAsia="宋体" w:hAnsi="宋体" w:cs="宋体" w:hint="eastAsia"/>
          <w:sz w:val="24"/>
          <w:szCs w:val="24"/>
        </w:rPr>
        <w:lastRenderedPageBreak/>
        <w:t>3.2物业管理整体方案要求</w:t>
      </w:r>
    </w:p>
    <w:tbl>
      <w:tblPr>
        <w:tblStyle w:val="aff4"/>
        <w:tblW w:w="4905"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790"/>
        <w:gridCol w:w="1305"/>
        <w:gridCol w:w="7350"/>
      </w:tblGrid>
      <w:tr w:rsidR="00AC67F3" w:rsidRPr="00AC67F3" w14:paraId="0CFB5001" w14:textId="77777777">
        <w:trPr>
          <w:trHeight w:val="360"/>
        </w:trPr>
        <w:tc>
          <w:tcPr>
            <w:tcW w:w="727" w:type="dxa"/>
            <w:vAlign w:val="center"/>
          </w:tcPr>
          <w:p w14:paraId="13A94BD3" w14:textId="77777777" w:rsidR="00F643AB" w:rsidRPr="00AC67F3" w:rsidRDefault="00D07EDB" w:rsidP="00E505A4">
            <w:pPr>
              <w:widowControl/>
              <w:spacing w:line="480" w:lineRule="exact"/>
              <w:jc w:val="center"/>
              <w:rPr>
                <w:rFonts w:ascii="宋体" w:hAnsi="宋体" w:cs="宋体"/>
                <w:b/>
                <w:bCs/>
                <w:sz w:val="24"/>
                <w:szCs w:val="24"/>
              </w:rPr>
            </w:pPr>
            <w:r w:rsidRPr="00AC67F3">
              <w:rPr>
                <w:rFonts w:ascii="宋体" w:hAnsi="宋体" w:cs="宋体" w:hint="eastAsia"/>
                <w:b/>
                <w:bCs/>
                <w:sz w:val="24"/>
                <w:szCs w:val="24"/>
              </w:rPr>
              <w:t>序号</w:t>
            </w:r>
          </w:p>
        </w:tc>
        <w:tc>
          <w:tcPr>
            <w:tcW w:w="1200" w:type="dxa"/>
            <w:vAlign w:val="center"/>
          </w:tcPr>
          <w:p w14:paraId="25A65262" w14:textId="77777777" w:rsidR="00F643AB" w:rsidRPr="00AC67F3" w:rsidRDefault="00D07EDB" w:rsidP="00E505A4">
            <w:pPr>
              <w:widowControl/>
              <w:spacing w:line="480" w:lineRule="exact"/>
              <w:jc w:val="center"/>
              <w:rPr>
                <w:rFonts w:ascii="宋体" w:hAnsi="宋体" w:cs="宋体"/>
                <w:b/>
                <w:bCs/>
                <w:sz w:val="24"/>
                <w:szCs w:val="24"/>
              </w:rPr>
            </w:pPr>
            <w:r w:rsidRPr="00AC67F3">
              <w:rPr>
                <w:rFonts w:ascii="宋体" w:hAnsi="宋体" w:cs="宋体"/>
                <w:b/>
                <w:bCs/>
                <w:sz w:val="24"/>
                <w:szCs w:val="24"/>
              </w:rPr>
              <w:t>物业管理目标与责任要求</w:t>
            </w:r>
          </w:p>
        </w:tc>
        <w:tc>
          <w:tcPr>
            <w:tcW w:w="6761" w:type="dxa"/>
            <w:vAlign w:val="center"/>
          </w:tcPr>
          <w:p w14:paraId="01E3AEC7" w14:textId="77777777" w:rsidR="00F643AB" w:rsidRPr="00AC67F3" w:rsidRDefault="00D07EDB" w:rsidP="00E505A4">
            <w:pPr>
              <w:widowControl/>
              <w:spacing w:line="480" w:lineRule="exact"/>
              <w:jc w:val="center"/>
              <w:rPr>
                <w:rFonts w:ascii="宋体" w:hAnsi="宋体" w:cs="宋体"/>
                <w:b/>
                <w:bCs/>
                <w:sz w:val="24"/>
                <w:szCs w:val="24"/>
              </w:rPr>
            </w:pPr>
            <w:r w:rsidRPr="00AC67F3">
              <w:rPr>
                <w:rFonts w:ascii="宋体" w:hAnsi="宋体" w:cs="宋体" w:hint="eastAsia"/>
                <w:b/>
                <w:bCs/>
                <w:sz w:val="24"/>
                <w:szCs w:val="24"/>
              </w:rPr>
              <w:t>相关要求说明</w:t>
            </w:r>
          </w:p>
        </w:tc>
      </w:tr>
      <w:tr w:rsidR="00AC67F3" w:rsidRPr="00AC67F3" w14:paraId="4DD0E369" w14:textId="77777777">
        <w:trPr>
          <w:trHeight w:val="932"/>
        </w:trPr>
        <w:tc>
          <w:tcPr>
            <w:tcW w:w="727" w:type="dxa"/>
            <w:shd w:val="clear" w:color="auto" w:fill="auto"/>
            <w:vAlign w:val="center"/>
          </w:tcPr>
          <w:p w14:paraId="43698168"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1</w:t>
            </w:r>
          </w:p>
        </w:tc>
        <w:tc>
          <w:tcPr>
            <w:tcW w:w="1200" w:type="dxa"/>
            <w:shd w:val="clear" w:color="auto" w:fill="auto"/>
            <w:vAlign w:val="center"/>
          </w:tcPr>
          <w:p w14:paraId="2D1F1DB5"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总体要求</w:t>
            </w:r>
          </w:p>
        </w:tc>
        <w:tc>
          <w:tcPr>
            <w:tcW w:w="6761" w:type="dxa"/>
            <w:shd w:val="clear" w:color="auto" w:fill="auto"/>
            <w:vAlign w:val="center"/>
          </w:tcPr>
          <w:p w14:paraId="0C13847E"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为做好复旦大学附属中山医院苏北健康管理中心附属医院场所物业服务管理，按照市场化运作，切实履行物业承包合同，使复旦大学附属中山医院苏北健康管理中心附属医院物业管理工作标准化、制度化、规范化，创建优美、整洁、安全、方便、舒适、文明的医疗就诊环境，树立良好的服务形象，保证物资配送到位、</w:t>
            </w:r>
            <w:proofErr w:type="gramStart"/>
            <w:r w:rsidRPr="00AC67F3">
              <w:rPr>
                <w:rFonts w:ascii="宋体" w:hAnsi="宋体" w:cs="宋体" w:hint="eastAsia"/>
                <w:bCs/>
                <w:sz w:val="24"/>
              </w:rPr>
              <w:t>陪检规范</w:t>
            </w:r>
            <w:proofErr w:type="gramEnd"/>
            <w:r w:rsidRPr="00AC67F3">
              <w:rPr>
                <w:rFonts w:ascii="宋体" w:hAnsi="宋体" w:cs="宋体" w:hint="eastAsia"/>
                <w:bCs/>
                <w:sz w:val="24"/>
              </w:rPr>
              <w:t>、辅助护理工作到位，确保环境整洁优美，不断完善物业管理工作，提高服务保障工作水平。</w:t>
            </w:r>
          </w:p>
        </w:tc>
      </w:tr>
      <w:tr w:rsidR="00AC67F3" w:rsidRPr="00AC67F3" w14:paraId="53B3BF9B" w14:textId="77777777">
        <w:trPr>
          <w:trHeight w:val="932"/>
        </w:trPr>
        <w:tc>
          <w:tcPr>
            <w:tcW w:w="727" w:type="dxa"/>
            <w:vAlign w:val="center"/>
          </w:tcPr>
          <w:p w14:paraId="60447956"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2</w:t>
            </w:r>
          </w:p>
        </w:tc>
        <w:tc>
          <w:tcPr>
            <w:tcW w:w="1200" w:type="dxa"/>
            <w:vAlign w:val="center"/>
          </w:tcPr>
          <w:p w14:paraId="2D87990B"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物业管理目标</w:t>
            </w:r>
          </w:p>
          <w:p w14:paraId="636EF6B8" w14:textId="77777777" w:rsidR="00F643AB" w:rsidRPr="00AC67F3" w:rsidRDefault="00F643AB" w:rsidP="00E505A4">
            <w:pPr>
              <w:spacing w:line="480" w:lineRule="exact"/>
              <w:jc w:val="center"/>
              <w:rPr>
                <w:rFonts w:ascii="宋体" w:hAnsi="宋体" w:cs="宋体"/>
                <w:bCs/>
                <w:sz w:val="24"/>
                <w:lang w:bidi="ar"/>
              </w:rPr>
            </w:pPr>
          </w:p>
        </w:tc>
        <w:tc>
          <w:tcPr>
            <w:tcW w:w="6761" w:type="dxa"/>
            <w:vAlign w:val="center"/>
          </w:tcPr>
          <w:p w14:paraId="032BF78A"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hint="eastAsia"/>
                <w:bCs/>
                <w:sz w:val="24"/>
              </w:rPr>
              <w:t>保障医院正常运转、提升医疗服务质量，需围绕“高效、洁净、舒适、专业”四大核心目标开展工作。</w:t>
            </w:r>
          </w:p>
          <w:p w14:paraId="06513E0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（1）提升运营效率，支撑医疗流程。</w:t>
            </w:r>
          </w:p>
          <w:p w14:paraId="5240ACF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实现后勤保障高效化：优化保洁、维修、物资配送等流程，例如保洁人员按“污染区-半污染区-清洁区”的顺序作业，避免交叉感染，同时确保诊室、病房能在患者轮换间隙完成快速清洁消毒；</w:t>
            </w:r>
          </w:p>
          <w:p w14:paraId="6A0978F9"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hint="eastAsia"/>
                <w:bCs/>
                <w:sz w:val="24"/>
              </w:rPr>
              <w:t>工程维修团队实行“紧急报修10分钟响应、2小时内处理、24小时值班，常规报修12小时响应”的机制，保障医疗器械、水电系统等及时恢复正常使用；</w:t>
            </w:r>
          </w:p>
          <w:p w14:paraId="512416BA"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hint="eastAsia"/>
                <w:bCs/>
                <w:sz w:val="24"/>
              </w:rPr>
              <w:t>协助医院完成标本送检、患者陪检、单据递送、急救病人搬运，以及药品、耗材、被服等物资的运输和分发工作，减少医护人员的非医疗工作负担。</w:t>
            </w:r>
          </w:p>
          <w:p w14:paraId="40A5F9FC"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（2）维持洁净环境，符合医疗标准。</w:t>
            </w:r>
          </w:p>
          <w:p w14:paraId="6D2BA55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1）清洁与消毒专业化：严格遵循《医院消毒卫生标准》，对不同区域采取差异化清洁措施。</w:t>
            </w:r>
          </w:p>
          <w:p w14:paraId="305C0F96"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hint="eastAsia"/>
                <w:bCs/>
                <w:sz w:val="24"/>
              </w:rPr>
              <w:t>普通病房：每日开展清洁消毒，更换床单，对门把手、床头柜等高频接触表面进行擦拭消毒；</w:t>
            </w:r>
          </w:p>
          <w:p w14:paraId="3B3A2C4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lastRenderedPageBreak/>
              <w:t>手术室、产房：采用“术前彻底消毒+术后终末消毒”模式，使用含氯消毒剂等符合医疗标准的消毒剂，并定期开展环境微生物检测；</w:t>
            </w:r>
          </w:p>
          <w:p w14:paraId="757D258B"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医疗废物收集：按规范完成针管、感染性敷料等医疗废物的收集、暂存与转运，避免环境污染和交叉感染。</w:t>
            </w:r>
          </w:p>
          <w:p w14:paraId="117982B1"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环境指标达标：控制病房、手术室的温湿度（如手术室温度保持在22-25℃）、噪声（白天≤55分贝，夜间≤40分贝）、空气质量（定期通风或使用新风系统），为患者提供适宜的康复环境；做好院内外的绿化维护。</w:t>
            </w:r>
          </w:p>
          <w:p w14:paraId="16DE99C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（3）强化专业服务能力，适配医院特殊性。</w:t>
            </w:r>
          </w:p>
          <w:p w14:paraId="52381982"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hint="eastAsia"/>
                <w:bCs/>
                <w:sz w:val="24"/>
              </w:rPr>
              <w:t>人员专业化：物业团队需具备医疗相关知识，例如保洁、维修人员需</w:t>
            </w:r>
            <w:proofErr w:type="gramStart"/>
            <w:r w:rsidRPr="00AC67F3">
              <w:rPr>
                <w:rFonts w:ascii="宋体" w:hAnsi="宋体" w:cs="宋体" w:hint="eastAsia"/>
                <w:bCs/>
                <w:sz w:val="24"/>
              </w:rPr>
              <w:t>接受院感防控</w:t>
            </w:r>
            <w:proofErr w:type="gramEnd"/>
            <w:r w:rsidRPr="00AC67F3">
              <w:rPr>
                <w:rFonts w:ascii="宋体" w:hAnsi="宋体" w:cs="宋体" w:hint="eastAsia"/>
                <w:bCs/>
                <w:sz w:val="24"/>
              </w:rPr>
              <w:t>培训，</w:t>
            </w:r>
            <w:proofErr w:type="gramStart"/>
            <w:r w:rsidRPr="00AC67F3">
              <w:rPr>
                <w:rFonts w:ascii="宋体" w:hAnsi="宋体" w:cs="宋体" w:hint="eastAsia"/>
                <w:bCs/>
                <w:sz w:val="24"/>
              </w:rPr>
              <w:t>掌握穿</w:t>
            </w:r>
            <w:proofErr w:type="gramEnd"/>
            <w:r w:rsidRPr="00AC67F3">
              <w:rPr>
                <w:rFonts w:ascii="宋体" w:hAnsi="宋体" w:cs="宋体" w:hint="eastAsia"/>
                <w:bCs/>
                <w:sz w:val="24"/>
              </w:rPr>
              <w:t>脱防护服、医疗废物分类等知识；ICU、放射科等特殊区域的物业人员需掌握辐射防护、无菌操作等基础技能，以及锅炉、能源设备的操作职业资格证等。</w:t>
            </w:r>
          </w:p>
          <w:p w14:paraId="371F0F6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应急响应专业化：配合医院制定火灾、停电、突发传染病等场景的应急预案，在紧急情况下完成快速联动，例如停电时协助启动备用电源，疫情期间协助搭建隔离通道、开展环境消杀。</w:t>
            </w:r>
          </w:p>
        </w:tc>
      </w:tr>
      <w:tr w:rsidR="00F643AB" w:rsidRPr="00AC67F3" w14:paraId="101943DB" w14:textId="77777777">
        <w:trPr>
          <w:trHeight w:val="932"/>
        </w:trPr>
        <w:tc>
          <w:tcPr>
            <w:tcW w:w="727" w:type="dxa"/>
            <w:vAlign w:val="center"/>
          </w:tcPr>
          <w:p w14:paraId="63A8AFFE"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lastRenderedPageBreak/>
              <w:t>3</w:t>
            </w:r>
          </w:p>
        </w:tc>
        <w:tc>
          <w:tcPr>
            <w:tcW w:w="1200" w:type="dxa"/>
            <w:vAlign w:val="center"/>
          </w:tcPr>
          <w:p w14:paraId="32F42C19"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物业管理服务的重点和难点</w:t>
            </w:r>
          </w:p>
          <w:p w14:paraId="3679BB8E" w14:textId="77777777" w:rsidR="00F643AB" w:rsidRPr="00AC67F3" w:rsidRDefault="00F643AB" w:rsidP="00E505A4">
            <w:pPr>
              <w:spacing w:line="480" w:lineRule="exact"/>
              <w:jc w:val="center"/>
              <w:rPr>
                <w:rFonts w:ascii="宋体" w:hAnsi="宋体" w:cs="宋体"/>
                <w:bCs/>
                <w:sz w:val="24"/>
                <w:lang w:bidi="ar"/>
              </w:rPr>
            </w:pPr>
          </w:p>
        </w:tc>
        <w:tc>
          <w:tcPr>
            <w:tcW w:w="6761" w:type="dxa"/>
            <w:vAlign w:val="center"/>
          </w:tcPr>
          <w:p w14:paraId="46B880B2"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proofErr w:type="gramStart"/>
            <w:r w:rsidRPr="00AC67F3">
              <w:rPr>
                <w:rFonts w:ascii="宋体" w:hAnsi="宋体" w:cs="宋体" w:hint="eastAsia"/>
                <w:bCs/>
                <w:sz w:val="24"/>
              </w:rPr>
              <w:t>院感防控</w:t>
            </w:r>
            <w:proofErr w:type="gramEnd"/>
            <w:r w:rsidRPr="00AC67F3">
              <w:rPr>
                <w:rFonts w:ascii="宋体" w:hAnsi="宋体" w:cs="宋体" w:hint="eastAsia"/>
                <w:bCs/>
                <w:sz w:val="24"/>
              </w:rPr>
              <w:t>类服务</w:t>
            </w:r>
          </w:p>
          <w:p w14:paraId="4A1873C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清洁消毒服务：需按区域分级制定标准—普通病房（每日2次清洁，高频接触面每4 小时消毒1次，使用含氯消毒剂浓度 500mg/L）、手术室（术后30分钟内完成终末消毒，使用含氯消毒剂消毒，环境微生物检测≤5cfu/</w:t>
            </w:r>
            <w:proofErr w:type="gramStart"/>
            <w:r w:rsidRPr="00AC67F3">
              <w:rPr>
                <w:rFonts w:ascii="宋体" w:hAnsi="宋体" w:cs="宋体" w:hint="eastAsia"/>
                <w:bCs/>
                <w:sz w:val="24"/>
              </w:rPr>
              <w:t>皿</w:t>
            </w:r>
            <w:proofErr w:type="gramEnd"/>
            <w:r w:rsidRPr="00AC67F3">
              <w:rPr>
                <w:rFonts w:ascii="宋体" w:hAnsi="宋体" w:cs="宋体" w:hint="eastAsia"/>
                <w:bCs/>
                <w:sz w:val="24"/>
              </w:rPr>
              <w:t>）、污水与医疗废物处理（医疗废物需分类收集、48小时内转运。​</w:t>
            </w:r>
          </w:p>
          <w:p w14:paraId="437E86E1" w14:textId="77777777" w:rsidR="00F643AB" w:rsidRPr="00AC67F3" w:rsidRDefault="00D07EDB" w:rsidP="00E505A4">
            <w:pPr>
              <w:tabs>
                <w:tab w:val="left" w:pos="210"/>
                <w:tab w:val="left" w:pos="420"/>
              </w:tabs>
              <w:spacing w:line="480" w:lineRule="exact"/>
              <w:jc w:val="left"/>
              <w:rPr>
                <w:rFonts w:ascii="宋体" w:hAnsi="宋体" w:cs="宋体"/>
                <w:bCs/>
                <w:sz w:val="24"/>
              </w:rPr>
            </w:pPr>
            <w:r w:rsidRPr="00AC67F3">
              <w:rPr>
                <w:rFonts w:ascii="宋体" w:hAnsi="宋体" w:cs="宋体" w:hint="eastAsia"/>
                <w:bCs/>
                <w:sz w:val="24"/>
              </w:rPr>
              <w:t>环境指标控制服务：明确病房温湿度（夏季 24-26℃，冬季 20-22℃，湿度 40%-60%）、噪声（门诊≤60分贝，病房夜间≤40分贝）、空气质量（每月检测 PM2.5≤35μg/m³，细菌总数≤4cfu/</w:t>
            </w:r>
            <w:proofErr w:type="gramStart"/>
            <w:r w:rsidRPr="00AC67F3">
              <w:rPr>
                <w:rFonts w:ascii="宋体" w:hAnsi="宋体" w:cs="宋体" w:hint="eastAsia"/>
                <w:bCs/>
                <w:sz w:val="24"/>
              </w:rPr>
              <w:t>皿</w:t>
            </w:r>
            <w:proofErr w:type="gramEnd"/>
            <w:r w:rsidRPr="00AC67F3">
              <w:rPr>
                <w:rFonts w:ascii="宋体" w:hAnsi="宋体" w:cs="宋体" w:hint="eastAsia"/>
                <w:bCs/>
                <w:sz w:val="24"/>
              </w:rPr>
              <w:t>）的量化要求。</w:t>
            </w:r>
          </w:p>
          <w:p w14:paraId="112D8088" w14:textId="77777777" w:rsidR="00F643AB" w:rsidRPr="00AC67F3" w:rsidRDefault="00D07EDB" w:rsidP="00E505A4">
            <w:pPr>
              <w:tabs>
                <w:tab w:val="left" w:pos="210"/>
                <w:tab w:val="left" w:pos="420"/>
              </w:tabs>
              <w:spacing w:line="480" w:lineRule="exact"/>
              <w:ind w:firstLine="480"/>
              <w:jc w:val="left"/>
              <w:rPr>
                <w:rFonts w:ascii="宋体" w:hAnsi="宋体" w:cs="宋体"/>
                <w:spacing w:val="-5"/>
                <w:sz w:val="22"/>
                <w:szCs w:val="22"/>
              </w:rPr>
            </w:pPr>
            <w:r w:rsidRPr="00AC67F3">
              <w:rPr>
                <w:rFonts w:ascii="宋体" w:hAnsi="宋体" w:cs="宋体" w:hint="eastAsia"/>
                <w:bCs/>
                <w:sz w:val="24"/>
              </w:rPr>
              <w:t>物资流转服务：药品/耗材转运需配备恒温转运箱（冷藏药品温度控制在2-8℃），每日定时配送，误差不超过30分钟。</w:t>
            </w:r>
          </w:p>
        </w:tc>
      </w:tr>
    </w:tbl>
    <w:p w14:paraId="700FC679" w14:textId="77777777" w:rsidR="00F643AB" w:rsidRPr="00AC67F3" w:rsidRDefault="00F643AB" w:rsidP="00E505A4">
      <w:pPr>
        <w:spacing w:line="480" w:lineRule="exact"/>
      </w:pPr>
    </w:p>
    <w:p w14:paraId="5F66B5B5" w14:textId="77777777" w:rsidR="00F643AB" w:rsidRPr="00AC67F3" w:rsidRDefault="00D07EDB" w:rsidP="00E505A4">
      <w:pPr>
        <w:pStyle w:val="3"/>
        <w:spacing w:before="0" w:after="0" w:line="480" w:lineRule="exact"/>
        <w:rPr>
          <w:rFonts w:ascii="宋体" w:eastAsia="宋体" w:hAnsi="宋体" w:cs="宋体"/>
          <w:sz w:val="24"/>
          <w:szCs w:val="24"/>
        </w:rPr>
      </w:pPr>
      <w:r w:rsidRPr="00AC67F3">
        <w:rPr>
          <w:rFonts w:ascii="宋体" w:eastAsia="宋体" w:hAnsi="宋体" w:cs="宋体" w:hint="eastAsia"/>
          <w:sz w:val="24"/>
          <w:szCs w:val="24"/>
        </w:rPr>
        <w:t>3.3项目经理服务要求</w:t>
      </w:r>
    </w:p>
    <w:tbl>
      <w:tblPr>
        <w:tblStyle w:val="aff4"/>
        <w:tblW w:w="4892" w:type="pct"/>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802"/>
        <w:gridCol w:w="1405"/>
        <w:gridCol w:w="7213"/>
      </w:tblGrid>
      <w:tr w:rsidR="00AC67F3" w:rsidRPr="00AC67F3" w14:paraId="44D1FB92" w14:textId="77777777">
        <w:trPr>
          <w:trHeight w:val="548"/>
        </w:trPr>
        <w:tc>
          <w:tcPr>
            <w:tcW w:w="738" w:type="dxa"/>
            <w:vAlign w:val="center"/>
          </w:tcPr>
          <w:p w14:paraId="4F9E9309"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序号</w:t>
            </w:r>
          </w:p>
        </w:tc>
        <w:tc>
          <w:tcPr>
            <w:tcW w:w="1292" w:type="dxa"/>
            <w:vAlign w:val="center"/>
          </w:tcPr>
          <w:p w14:paraId="3BE494D8"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服务内容</w:t>
            </w:r>
          </w:p>
        </w:tc>
        <w:tc>
          <w:tcPr>
            <w:tcW w:w="6635" w:type="dxa"/>
            <w:vAlign w:val="center"/>
          </w:tcPr>
          <w:p w14:paraId="2F88A5EE"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服务标准</w:t>
            </w:r>
          </w:p>
        </w:tc>
      </w:tr>
      <w:tr w:rsidR="00AC67F3" w:rsidRPr="00AC67F3" w14:paraId="1DAEEF3C" w14:textId="77777777">
        <w:trPr>
          <w:trHeight w:val="548"/>
        </w:trPr>
        <w:tc>
          <w:tcPr>
            <w:tcW w:w="738" w:type="dxa"/>
            <w:vAlign w:val="center"/>
          </w:tcPr>
          <w:p w14:paraId="3A4EA1CE"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1</w:t>
            </w:r>
          </w:p>
        </w:tc>
        <w:tc>
          <w:tcPr>
            <w:tcW w:w="1292" w:type="dxa"/>
            <w:vAlign w:val="center"/>
          </w:tcPr>
          <w:p w14:paraId="007C347E"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基本要求</w:t>
            </w:r>
          </w:p>
        </w:tc>
        <w:tc>
          <w:tcPr>
            <w:tcW w:w="6635" w:type="dxa"/>
            <w:vAlign w:val="center"/>
          </w:tcPr>
          <w:p w14:paraId="6333CF13"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项目整体管理</w:t>
            </w:r>
            <w:r w:rsidRPr="00AC67F3">
              <w:rPr>
                <w:rFonts w:ascii="宋体" w:hAnsi="宋体" w:cs="宋体"/>
                <w:bCs/>
                <w:sz w:val="24"/>
              </w:rPr>
              <w:t>：全面负责物业项目的日常运营管理，制定项目年度工作计划、运营目标及预算方案，确保项目各项工作有序推进，达成业主满意度、服务质量等核心指标。​</w:t>
            </w:r>
          </w:p>
          <w:p w14:paraId="4C942712"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多方协调沟通：搭建并维护与业主、相关政府部门（住建、消防、公安、环保等）、合作供应商（保洁、绿化、维修、安保等）的良好沟通机制，及时处理各类投诉、咨询及协调事项，化解矛盾纠纷。​</w:t>
            </w:r>
          </w:p>
          <w:p w14:paraId="6C47035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团队管理建设：负责物业项目团队的组建、培训、考核及激励，明确各岗位工作职责与分工，提升团队专业素养和服务意识，打造高效协作的工作团队。​</w:t>
            </w:r>
          </w:p>
          <w:p w14:paraId="0503C24B"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服务质量管控：建立健全物业项目服务标准和流程，定期开展服务质量巡查、业主满意度调研，针对存在的问题制定整改措施并跟踪落实，持续提升服务品质。​</w:t>
            </w:r>
          </w:p>
          <w:p w14:paraId="3593584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安全管理工作：牵头负责</w:t>
            </w:r>
            <w:proofErr w:type="gramStart"/>
            <w:r w:rsidRPr="00AC67F3">
              <w:rPr>
                <w:rFonts w:ascii="宋体" w:hAnsi="宋体" w:cs="宋体"/>
                <w:bCs/>
                <w:sz w:val="24"/>
              </w:rPr>
              <w:t>项目消防</w:t>
            </w:r>
            <w:proofErr w:type="gramEnd"/>
            <w:r w:rsidRPr="00AC67F3">
              <w:rPr>
                <w:rFonts w:ascii="宋体" w:hAnsi="宋体" w:cs="宋体"/>
                <w:bCs/>
                <w:sz w:val="24"/>
              </w:rPr>
              <w:t>安全、治安防范、设施设备安全等管理工作，定期组织消防设施检查、维护及消防演练，督促安保团队落实安防巡查制度，防范各类安全事故发生；持有</w:t>
            </w:r>
            <w:r w:rsidRPr="00AC67F3">
              <w:rPr>
                <w:rFonts w:ascii="宋体" w:hAnsi="宋体" w:cs="宋体" w:hint="eastAsia"/>
                <w:bCs/>
                <w:sz w:val="24"/>
              </w:rPr>
              <w:t>保安员</w:t>
            </w:r>
            <w:r w:rsidRPr="00AC67F3">
              <w:rPr>
                <w:rFonts w:ascii="宋体" w:hAnsi="宋体" w:cs="宋体"/>
                <w:bCs/>
                <w:sz w:val="24"/>
              </w:rPr>
              <w:t>证书</w:t>
            </w:r>
            <w:r w:rsidRPr="00AC67F3">
              <w:rPr>
                <w:rFonts w:ascii="宋体" w:hAnsi="宋体" w:cs="宋体" w:hint="eastAsia"/>
                <w:bCs/>
                <w:sz w:val="24"/>
              </w:rPr>
              <w:t>的优先</w:t>
            </w:r>
            <w:r w:rsidRPr="00AC67F3">
              <w:rPr>
                <w:rFonts w:ascii="宋体" w:hAnsi="宋体" w:cs="宋体"/>
                <w:bCs/>
                <w:sz w:val="24"/>
              </w:rPr>
              <w:t>，参与</w:t>
            </w:r>
            <w:r w:rsidRPr="00AC67F3">
              <w:rPr>
                <w:rFonts w:ascii="宋体" w:hAnsi="宋体" w:cs="宋体" w:hint="eastAsia"/>
                <w:bCs/>
                <w:sz w:val="24"/>
              </w:rPr>
              <w:t>日常安全</w:t>
            </w:r>
            <w:r w:rsidRPr="00AC67F3">
              <w:rPr>
                <w:rFonts w:ascii="宋体" w:hAnsi="宋体" w:cs="宋体"/>
                <w:bCs/>
                <w:sz w:val="24"/>
              </w:rPr>
              <w:t>检查</w:t>
            </w:r>
            <w:r w:rsidRPr="00AC67F3">
              <w:rPr>
                <w:rFonts w:ascii="宋体" w:hAnsi="宋体" w:cs="宋体" w:hint="eastAsia"/>
                <w:bCs/>
                <w:sz w:val="24"/>
              </w:rPr>
              <w:t>及日常安保培训</w:t>
            </w:r>
            <w:r w:rsidRPr="00AC67F3">
              <w:rPr>
                <w:rFonts w:ascii="宋体" w:hAnsi="宋体" w:cs="宋体"/>
                <w:bCs/>
                <w:sz w:val="24"/>
              </w:rPr>
              <w:t>指导。​</w:t>
            </w:r>
          </w:p>
          <w:p w14:paraId="1669F3E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设施设备维护：统筹项目共用设施设备（电梯、给排水、供电、消防系统等）的日常维护、保养及检修工作，建立设备台账，确保设施设备正常运行，延长使用寿命。持有消防设施操作证书</w:t>
            </w:r>
            <w:r w:rsidRPr="00AC67F3">
              <w:rPr>
                <w:rFonts w:ascii="宋体" w:hAnsi="宋体" w:cs="宋体" w:hint="eastAsia"/>
                <w:bCs/>
                <w:sz w:val="24"/>
              </w:rPr>
              <w:t>的优先</w:t>
            </w:r>
            <w:r w:rsidRPr="00AC67F3">
              <w:rPr>
                <w:rFonts w:ascii="宋体" w:hAnsi="宋体" w:cs="宋体"/>
                <w:bCs/>
                <w:sz w:val="24"/>
              </w:rPr>
              <w:t>，参与关键消防设施的检查与操作指导。​​​</w:t>
            </w:r>
          </w:p>
          <w:p w14:paraId="062D6E25" w14:textId="77777777" w:rsidR="00F643AB" w:rsidRPr="00AC67F3" w:rsidRDefault="00D07EDB" w:rsidP="00E505A4">
            <w:pPr>
              <w:tabs>
                <w:tab w:val="left" w:pos="210"/>
                <w:tab w:val="left" w:pos="420"/>
              </w:tabs>
              <w:spacing w:line="480" w:lineRule="exact"/>
              <w:ind w:firstLine="480"/>
              <w:jc w:val="left"/>
              <w:rPr>
                <w:rFonts w:ascii="宋体" w:hAnsi="宋体" w:cs="宋体"/>
                <w:b/>
                <w:bCs/>
                <w:sz w:val="22"/>
                <w:szCs w:val="22"/>
              </w:rPr>
            </w:pPr>
            <w:r w:rsidRPr="00AC67F3">
              <w:rPr>
                <w:rFonts w:ascii="宋体" w:hAnsi="宋体" w:cs="宋体"/>
                <w:bCs/>
                <w:sz w:val="24"/>
              </w:rPr>
              <w:t>合</w:t>
            </w:r>
            <w:proofErr w:type="gramStart"/>
            <w:r w:rsidRPr="00AC67F3">
              <w:rPr>
                <w:rFonts w:ascii="宋体" w:hAnsi="宋体" w:cs="宋体"/>
                <w:bCs/>
                <w:sz w:val="24"/>
              </w:rPr>
              <w:t>规</w:t>
            </w:r>
            <w:proofErr w:type="gramEnd"/>
            <w:r w:rsidRPr="00AC67F3">
              <w:rPr>
                <w:rFonts w:ascii="宋体" w:hAnsi="宋体" w:cs="宋体"/>
                <w:bCs/>
                <w:sz w:val="24"/>
              </w:rPr>
              <w:t>性管理：严格遵守国家及地方关于物业管理、消防安全、治安管理、环境保护等相关法律法规及政策要求，确保项目运营合法合</w:t>
            </w:r>
            <w:proofErr w:type="gramStart"/>
            <w:r w:rsidRPr="00AC67F3">
              <w:rPr>
                <w:rFonts w:ascii="宋体" w:hAnsi="宋体" w:cs="宋体"/>
                <w:bCs/>
                <w:sz w:val="24"/>
              </w:rPr>
              <w:t>规</w:t>
            </w:r>
            <w:proofErr w:type="gramEnd"/>
            <w:r w:rsidRPr="00AC67F3">
              <w:rPr>
                <w:rFonts w:ascii="宋体" w:hAnsi="宋体" w:cs="宋体"/>
                <w:bCs/>
                <w:sz w:val="24"/>
              </w:rPr>
              <w:t>；及时传达并落实上级主管部门及公司的各项规章制度。</w:t>
            </w:r>
          </w:p>
        </w:tc>
      </w:tr>
      <w:tr w:rsidR="00F643AB" w:rsidRPr="00AC67F3" w14:paraId="3908EB85" w14:textId="77777777">
        <w:trPr>
          <w:trHeight w:val="548"/>
        </w:trPr>
        <w:tc>
          <w:tcPr>
            <w:tcW w:w="738" w:type="dxa"/>
            <w:vAlign w:val="center"/>
          </w:tcPr>
          <w:p w14:paraId="1FF3C682"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lastRenderedPageBreak/>
              <w:t>2</w:t>
            </w:r>
          </w:p>
        </w:tc>
        <w:tc>
          <w:tcPr>
            <w:tcW w:w="1292" w:type="dxa"/>
            <w:vAlign w:val="center"/>
          </w:tcPr>
          <w:p w14:paraId="588DA7CE"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Cs/>
                <w:sz w:val="24"/>
              </w:rPr>
              <w:t>能力素质要求</w:t>
            </w:r>
          </w:p>
        </w:tc>
        <w:tc>
          <w:tcPr>
            <w:tcW w:w="6635" w:type="dxa"/>
            <w:vAlign w:val="center"/>
          </w:tcPr>
          <w:p w14:paraId="2BC3FFC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管理能力</w:t>
            </w:r>
            <w:r w:rsidRPr="00AC67F3">
              <w:rPr>
                <w:rFonts w:ascii="宋体" w:hAnsi="宋体" w:cs="宋体"/>
                <w:bCs/>
                <w:sz w:val="24"/>
              </w:rPr>
              <w:t>：</w:t>
            </w:r>
            <w:r w:rsidRPr="00AC67F3">
              <w:rPr>
                <w:rFonts w:ascii="宋体" w:hAnsi="宋体" w:cs="宋体" w:hint="eastAsia"/>
                <w:bCs/>
                <w:sz w:val="24"/>
              </w:rPr>
              <w:t>大专及以上学历，</w:t>
            </w:r>
            <w:r w:rsidRPr="00AC67F3">
              <w:rPr>
                <w:rFonts w:ascii="宋体" w:hAnsi="宋体" w:cs="宋体"/>
                <w:bCs/>
                <w:sz w:val="24"/>
              </w:rPr>
              <w:t>具备较强的计划、组织、协调、控制能力，能有效统筹项目各项工作，合理分配资源，解决管理过程中的复杂问题。</w:t>
            </w:r>
          </w:p>
          <w:p w14:paraId="6A4A4DDE" w14:textId="77777777" w:rsidR="00F643AB" w:rsidRPr="00AC67F3" w:rsidRDefault="00D07EDB" w:rsidP="00E505A4">
            <w:pPr>
              <w:tabs>
                <w:tab w:val="left" w:pos="210"/>
                <w:tab w:val="left" w:pos="420"/>
              </w:tabs>
              <w:spacing w:line="480" w:lineRule="exact"/>
              <w:ind w:firstLine="480"/>
              <w:jc w:val="left"/>
            </w:pPr>
            <w:r w:rsidRPr="00AC67F3">
              <w:rPr>
                <w:rFonts w:ascii="宋体" w:hAnsi="宋体" w:cs="宋体"/>
                <w:bCs/>
                <w:sz w:val="24"/>
              </w:rPr>
              <w:t>沟通能力：</w:t>
            </w:r>
            <w:r w:rsidRPr="00AC67F3">
              <w:rPr>
                <w:rFonts w:ascii="宋体" w:hAnsi="宋体" w:cs="宋体" w:hint="eastAsia"/>
                <w:bCs/>
                <w:sz w:val="24"/>
              </w:rPr>
              <w:t>拥有卓越的口头和书面表达能力，擅长倾听业主需求，能高效地与各类群体进行沟通，具备优秀的冲突解决能力。</w:t>
            </w:r>
          </w:p>
          <w:p w14:paraId="57A827E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专业素养：熟悉物业管理行业规范、服务标准及相关法律法规，掌握消防设施操作、安保管理、设施设备维护等相关专业知识，持有相关</w:t>
            </w:r>
            <w:r w:rsidRPr="00AC67F3">
              <w:rPr>
                <w:rFonts w:ascii="宋体" w:hAnsi="宋体" w:cs="宋体" w:hint="eastAsia"/>
                <w:bCs/>
                <w:sz w:val="24"/>
              </w:rPr>
              <w:t>物业管理</w:t>
            </w:r>
            <w:r w:rsidRPr="00AC67F3">
              <w:rPr>
                <w:rFonts w:ascii="宋体" w:hAnsi="宋体" w:cs="宋体"/>
                <w:bCs/>
                <w:sz w:val="24"/>
              </w:rPr>
              <w:t>证书</w:t>
            </w:r>
            <w:r w:rsidRPr="00AC67F3">
              <w:rPr>
                <w:rFonts w:ascii="宋体" w:hAnsi="宋体" w:cs="宋体" w:hint="eastAsia"/>
                <w:bCs/>
                <w:sz w:val="24"/>
              </w:rPr>
              <w:t>，有一定的物业管理经验。</w:t>
            </w:r>
          </w:p>
          <w:p w14:paraId="5771F68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责任意识：具备强烈的责任心和敬业精神，对项目运营质量和业主权益高度负责，能主动承担工作责任，应对各类突发情况。​</w:t>
            </w:r>
          </w:p>
          <w:p w14:paraId="5CE5C56B"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学习能力：适应行业发展和政策变化，具备持续学习的能力，不断更新专业知识和管理理念，提升自身综合素养和工作能力。​</w:t>
            </w:r>
          </w:p>
          <w:p w14:paraId="4E05295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bCs/>
                <w:sz w:val="24"/>
              </w:rPr>
              <w:t>应急处理能力：面对火灾、设备故障、突发事件等紧急情况，能快速反应，制定合理的应急处置方案，有效组织人员开展应急救援工作，降低损失。</w:t>
            </w:r>
          </w:p>
        </w:tc>
      </w:tr>
    </w:tbl>
    <w:p w14:paraId="3A7F1186" w14:textId="77777777" w:rsidR="00F643AB" w:rsidRPr="00AC67F3" w:rsidRDefault="00F643AB" w:rsidP="00E505A4">
      <w:pPr>
        <w:spacing w:line="480" w:lineRule="exact"/>
      </w:pPr>
    </w:p>
    <w:p w14:paraId="6DB2F5E8" w14:textId="77777777" w:rsidR="00F643AB" w:rsidRPr="00AC67F3" w:rsidRDefault="00D07EDB" w:rsidP="00E505A4">
      <w:pPr>
        <w:pStyle w:val="3"/>
        <w:spacing w:line="480" w:lineRule="exact"/>
        <w:ind w:firstLine="470"/>
        <w:rPr>
          <w:rFonts w:ascii="宋体" w:eastAsia="宋体" w:hAnsi="宋体" w:cs="宋体"/>
          <w:sz w:val="24"/>
          <w:szCs w:val="24"/>
        </w:rPr>
      </w:pPr>
      <w:r w:rsidRPr="00AC67F3">
        <w:rPr>
          <w:rFonts w:ascii="宋体" w:eastAsia="宋体" w:hAnsi="宋体" w:cs="宋体" w:hint="eastAsia"/>
          <w:sz w:val="24"/>
          <w:szCs w:val="24"/>
        </w:rPr>
        <w:t>3.4专项实施要求</w:t>
      </w:r>
    </w:p>
    <w:tbl>
      <w:tblPr>
        <w:tblStyle w:val="aff4"/>
        <w:tblW w:w="4892" w:type="pct"/>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802"/>
        <w:gridCol w:w="1405"/>
        <w:gridCol w:w="7213"/>
      </w:tblGrid>
      <w:tr w:rsidR="00AC67F3" w:rsidRPr="00AC67F3" w14:paraId="0F942C5B" w14:textId="77777777">
        <w:trPr>
          <w:trHeight w:val="548"/>
        </w:trPr>
        <w:tc>
          <w:tcPr>
            <w:tcW w:w="738" w:type="dxa"/>
            <w:vAlign w:val="center"/>
          </w:tcPr>
          <w:p w14:paraId="4B59467A"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序号</w:t>
            </w:r>
          </w:p>
        </w:tc>
        <w:tc>
          <w:tcPr>
            <w:tcW w:w="1292" w:type="dxa"/>
            <w:vAlign w:val="center"/>
          </w:tcPr>
          <w:p w14:paraId="573130BD"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服务内容</w:t>
            </w:r>
          </w:p>
        </w:tc>
        <w:tc>
          <w:tcPr>
            <w:tcW w:w="6635" w:type="dxa"/>
            <w:vAlign w:val="center"/>
          </w:tcPr>
          <w:p w14:paraId="02496042" w14:textId="77777777" w:rsidR="00F643AB" w:rsidRPr="00AC67F3" w:rsidRDefault="00D07EDB" w:rsidP="00E505A4">
            <w:pPr>
              <w:widowControl/>
              <w:spacing w:line="480" w:lineRule="exact"/>
              <w:jc w:val="center"/>
              <w:rPr>
                <w:rFonts w:ascii="宋体" w:hAnsi="宋体" w:cs="宋体"/>
                <w:b/>
                <w:bCs/>
                <w:sz w:val="22"/>
                <w:szCs w:val="22"/>
              </w:rPr>
            </w:pPr>
            <w:r w:rsidRPr="00AC67F3">
              <w:rPr>
                <w:rFonts w:ascii="宋体" w:hAnsi="宋体" w:cs="宋体" w:hint="eastAsia"/>
                <w:b/>
                <w:bCs/>
                <w:sz w:val="22"/>
                <w:szCs w:val="22"/>
              </w:rPr>
              <w:t>服务标准</w:t>
            </w:r>
          </w:p>
        </w:tc>
      </w:tr>
      <w:tr w:rsidR="00AC67F3" w:rsidRPr="00AC67F3" w14:paraId="1702EE27" w14:textId="77777777">
        <w:trPr>
          <w:trHeight w:val="454"/>
        </w:trPr>
        <w:tc>
          <w:tcPr>
            <w:tcW w:w="738" w:type="dxa"/>
            <w:vAlign w:val="center"/>
          </w:tcPr>
          <w:p w14:paraId="6F0B50BD"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1</w:t>
            </w:r>
          </w:p>
        </w:tc>
        <w:tc>
          <w:tcPr>
            <w:tcW w:w="1292" w:type="dxa"/>
            <w:vAlign w:val="center"/>
          </w:tcPr>
          <w:p w14:paraId="0683DC7B"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手术室管理要求</w:t>
            </w:r>
          </w:p>
        </w:tc>
        <w:tc>
          <w:tcPr>
            <w:tcW w:w="6635" w:type="dxa"/>
            <w:vAlign w:val="center"/>
          </w:tcPr>
          <w:p w14:paraId="24B3096C"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w:t>
            </w:r>
            <w:proofErr w:type="gramStart"/>
            <w:r w:rsidRPr="00AC67F3">
              <w:rPr>
                <w:rFonts w:ascii="宋体" w:hAnsi="宋体" w:cs="宋体" w:hint="eastAsia"/>
                <w:bCs/>
                <w:sz w:val="24"/>
              </w:rPr>
              <w:t>院感染</w:t>
            </w:r>
            <w:proofErr w:type="gramEnd"/>
            <w:r w:rsidRPr="00AC67F3">
              <w:rPr>
                <w:rFonts w:ascii="宋体" w:hAnsi="宋体" w:cs="宋体" w:hint="eastAsia"/>
                <w:bCs/>
                <w:sz w:val="24"/>
              </w:rPr>
              <w:t>管理要求做好垃圾的分</w:t>
            </w:r>
            <w:proofErr w:type="gramStart"/>
            <w:r w:rsidRPr="00AC67F3">
              <w:rPr>
                <w:rFonts w:ascii="宋体" w:hAnsi="宋体" w:cs="宋体" w:hint="eastAsia"/>
                <w:bCs/>
                <w:sz w:val="24"/>
              </w:rPr>
              <w:t>袋处理</w:t>
            </w:r>
            <w:proofErr w:type="gramEnd"/>
            <w:r w:rsidRPr="00AC67F3">
              <w:rPr>
                <w:rFonts w:ascii="宋体" w:hAnsi="宋体" w:cs="宋体" w:hint="eastAsia"/>
                <w:bCs/>
                <w:sz w:val="24"/>
              </w:rPr>
              <w:t>工作、协助器械护士做好敷料的整理，各种纱条的制作等工作；履行岗位职责、加强业务学习，不断提高工作质量；服从科室随机性、指令性任务的安排；</w:t>
            </w:r>
          </w:p>
          <w:p w14:paraId="7748BC4A" w14:textId="77777777" w:rsidR="00F643AB" w:rsidRPr="00AC67F3" w:rsidRDefault="00D07EDB" w:rsidP="00E505A4">
            <w:pPr>
              <w:tabs>
                <w:tab w:val="left" w:pos="210"/>
                <w:tab w:val="left" w:pos="420"/>
              </w:tabs>
              <w:spacing w:line="480" w:lineRule="exact"/>
              <w:jc w:val="left"/>
              <w:rPr>
                <w:rFonts w:ascii="宋体" w:hAnsi="宋体" w:cs="宋体"/>
                <w:b/>
                <w:bCs/>
                <w:sz w:val="22"/>
                <w:szCs w:val="22"/>
              </w:rPr>
            </w:pPr>
            <w:r w:rsidRPr="00AC67F3">
              <w:rPr>
                <w:rFonts w:ascii="宋体" w:hAnsi="宋体" w:cs="宋体" w:hint="eastAsia"/>
                <w:bCs/>
                <w:sz w:val="24"/>
              </w:rPr>
              <w:lastRenderedPageBreak/>
              <w:t>工作标准：工人要求统一着装，衣、帽、鞋、工具等自备，符合手术室服装要求且区别于手术室工作服；因违反操作规程造成不良后果，责任自负；适应弹性排班工作制，中午连续上班者，午饭自行妥善解决。</w:t>
            </w:r>
          </w:p>
        </w:tc>
      </w:tr>
      <w:tr w:rsidR="00AC67F3" w:rsidRPr="00AC67F3" w14:paraId="3E6C1F01" w14:textId="77777777">
        <w:trPr>
          <w:trHeight w:val="454"/>
        </w:trPr>
        <w:tc>
          <w:tcPr>
            <w:tcW w:w="738" w:type="dxa"/>
            <w:vAlign w:val="center"/>
          </w:tcPr>
          <w:p w14:paraId="0B756021"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lastRenderedPageBreak/>
              <w:t>2</w:t>
            </w:r>
          </w:p>
        </w:tc>
        <w:tc>
          <w:tcPr>
            <w:tcW w:w="1292" w:type="dxa"/>
            <w:vAlign w:val="center"/>
          </w:tcPr>
          <w:p w14:paraId="2D0C0284"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ICU管理要求</w:t>
            </w:r>
          </w:p>
        </w:tc>
        <w:tc>
          <w:tcPr>
            <w:tcW w:w="6635" w:type="dxa"/>
            <w:vAlign w:val="center"/>
          </w:tcPr>
          <w:p w14:paraId="79699C03"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（1）环境清洁与消毒服务​</w:t>
            </w:r>
          </w:p>
          <w:p w14:paraId="03A6D2A3"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高频次清洁标准：对 ICU 病房、走廊、治疗区、污物间等区域进行每日至少 3 次的深度清洁，重点包括病床周边、仪器设备表面、地面、墙面、门窗等。清洁工具需严格区分，采用 “一床一换、一室</w:t>
            </w:r>
            <w:proofErr w:type="gramStart"/>
            <w:r w:rsidRPr="00AC67F3">
              <w:rPr>
                <w:rFonts w:ascii="宋体" w:hAnsi="宋体" w:cs="宋体" w:hint="eastAsia"/>
                <w:bCs/>
                <w:sz w:val="24"/>
              </w:rPr>
              <w:t>一</w:t>
            </w:r>
            <w:proofErr w:type="gramEnd"/>
            <w:r w:rsidRPr="00AC67F3">
              <w:rPr>
                <w:rFonts w:ascii="宋体" w:hAnsi="宋体" w:cs="宋体" w:hint="eastAsia"/>
                <w:bCs/>
                <w:sz w:val="24"/>
              </w:rPr>
              <w:t>消毒” 原则，避免交叉感染。​</w:t>
            </w:r>
          </w:p>
          <w:p w14:paraId="4C9B9AB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p>
          <w:p w14:paraId="3BE089D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特殊区域处理：对隔离病房、污染物暂存区等高危区域，需按照生物安全防护要求进行专项清洁消毒，操作人员需穿戴全套防护装备，确保污染物妥善处理。​</w:t>
            </w:r>
          </w:p>
          <w:p w14:paraId="17622B9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（2）感染控制辅助服务​</w:t>
            </w:r>
          </w:p>
          <w:p w14:paraId="0A26EDA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废弃物管理：严格区分医疗废物（如针管、敷料）与生活垃圾，按照《医疗废物管理条例》规范收集、分类、封装、转运，确保全程无泄漏、无散落。医疗废物暂存点需每日消毒，转运工具使用后立即彻底清洁消毒。​</w:t>
            </w:r>
          </w:p>
          <w:p w14:paraId="6F4D8BD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织物管理：患者床单、被套、医护人员工作服等织物需专车收集、单独清洗消毒，采用高温灭菌处理，确保洗涤后达到无菌标准。织物存放区需干燥、通风，避免二次污染。​ 卫生支持：在 ICU 入口、病房门口、</w:t>
            </w:r>
            <w:proofErr w:type="gramStart"/>
            <w:r w:rsidRPr="00AC67F3">
              <w:rPr>
                <w:rFonts w:ascii="宋体" w:hAnsi="宋体" w:cs="宋体" w:hint="eastAsia"/>
                <w:bCs/>
                <w:sz w:val="24"/>
              </w:rPr>
              <w:t>治疗区</w:t>
            </w:r>
            <w:proofErr w:type="gramEnd"/>
            <w:r w:rsidRPr="00AC67F3">
              <w:rPr>
                <w:rFonts w:ascii="宋体" w:hAnsi="宋体" w:cs="宋体" w:hint="eastAsia"/>
                <w:bCs/>
                <w:sz w:val="24"/>
              </w:rPr>
              <w:t>等位置设置免洗手消毒凝胶、消毒湿巾等，定期补充并检查有效期，协助医护人员及探视人员做好卫生。​</w:t>
            </w:r>
          </w:p>
          <w:p w14:paraId="02F3DAF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（3）设施设备维护服务​</w:t>
            </w:r>
          </w:p>
          <w:p w14:paraId="734F456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lastRenderedPageBreak/>
              <w:t>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p>
          <w:p w14:paraId="6865CCA2"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应急设施保障：定期检查消防设施（灭火器、消防栓、烟感报警器）、应急照明、呼叫系统等，确保完好可用，每月进行 1 次模拟应急演练，保障突发情况时的设施正常启动。</w:t>
            </w:r>
          </w:p>
          <w:p w14:paraId="41C53A1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（4）人员与秩序管理服务​</w:t>
            </w:r>
          </w:p>
          <w:p w14:paraId="799112C1"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出入管理：严格管控 ICU 入口，核对进入人员的身份（医护人员、患者家属、维修人员等），登记出入时间及事由，禁止无关人员进入。对探视人员进行引导，督促其穿戴防护用品（口罩、鞋套、隔离衣等）。​</w:t>
            </w:r>
          </w:p>
          <w:p w14:paraId="546B8A3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陪护支持：协助医护人员为患者家属提供简单指引（如探视流程、等候区位置），维护等候区秩序，保持环境安静整洁，及时清理等候区的垃圾和杂物。​</w:t>
            </w:r>
          </w:p>
          <w:p w14:paraId="683EF71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人员健康管理：物业服务人员需持有健康证，每年进行 2 次体检，每日上岗前测量体温，确保无传染性疾病。工作中全程佩戴口罩、手套等防护用品，定期接受感染控制培训。​</w:t>
            </w:r>
          </w:p>
          <w:p w14:paraId="51DE9FD9"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（5）应急响应服务​</w:t>
            </w:r>
          </w:p>
          <w:p w14:paraId="0EF384E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快速响应机制：建立24小时应急服务热线，针对ICU 内的突发情况（如呕吐物清理、设备故障、液体泄漏等），确保5分钟内到场处理，30分钟内完成应急清洁或协调解决。​</w:t>
            </w:r>
          </w:p>
          <w:p w14:paraId="0BC8B016"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疫情防控预案：当出现流感等呼吸道传染病疫情时，立即启动应急预案，增加消毒频次，协助设置临时隔离区域，配合医护人员做好流行病学调查相关的环境处理工作。​</w:t>
            </w:r>
          </w:p>
          <w:p w14:paraId="393F23F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（6）服务质量监督与记录​</w:t>
            </w:r>
          </w:p>
          <w:p w14:paraId="1382D59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lastRenderedPageBreak/>
              <w:t>全程可追溯：对每日清洁消毒、废弃物转运、设施巡检等工作进行详细记录，包括时间、操作人员、使用的消毒剂型号、消毒区域等信息，形成纸质或</w:t>
            </w:r>
            <w:proofErr w:type="gramStart"/>
            <w:r w:rsidRPr="00AC67F3">
              <w:rPr>
                <w:rFonts w:ascii="宋体" w:hAnsi="宋体" w:cs="宋体" w:hint="eastAsia"/>
                <w:bCs/>
                <w:sz w:val="24"/>
              </w:rPr>
              <w:t>电子台</w:t>
            </w:r>
            <w:proofErr w:type="gramEnd"/>
            <w:r w:rsidRPr="00AC67F3">
              <w:rPr>
                <w:rFonts w:ascii="宋体" w:hAnsi="宋体" w:cs="宋体" w:hint="eastAsia"/>
                <w:bCs/>
                <w:sz w:val="24"/>
              </w:rPr>
              <w:t>账，便于医院感染控制部门查阅和追溯。​</w:t>
            </w:r>
          </w:p>
          <w:p w14:paraId="19DDCCC9" w14:textId="77777777" w:rsidR="00F643AB" w:rsidRPr="00AC67F3" w:rsidRDefault="00D07EDB" w:rsidP="00E505A4">
            <w:pPr>
              <w:tabs>
                <w:tab w:val="left" w:pos="210"/>
                <w:tab w:val="left" w:pos="420"/>
              </w:tabs>
              <w:spacing w:line="480" w:lineRule="exact"/>
              <w:ind w:firstLine="480"/>
              <w:jc w:val="left"/>
              <w:rPr>
                <w:rFonts w:ascii="宋体" w:hAnsi="宋体" w:cs="宋体"/>
                <w:sz w:val="22"/>
                <w:szCs w:val="22"/>
              </w:rPr>
            </w:pPr>
            <w:r w:rsidRPr="00AC67F3">
              <w:rPr>
                <w:rFonts w:ascii="宋体" w:hAnsi="宋体" w:cs="宋体" w:hint="eastAsia"/>
                <w:bCs/>
                <w:sz w:val="24"/>
              </w:rPr>
              <w:t>定期沟通反馈：每周与ICU 医护团队召开沟通会，收集服务改进建议，针对问题制定整改方案并跟踪落实。每月提交服务质量报告，包含各项指标达标情况（如消毒合格率、应急响应及时率等）。</w:t>
            </w:r>
          </w:p>
        </w:tc>
      </w:tr>
      <w:tr w:rsidR="00AC67F3" w:rsidRPr="00AC67F3" w14:paraId="4C8AC414" w14:textId="77777777">
        <w:trPr>
          <w:trHeight w:val="454"/>
        </w:trPr>
        <w:tc>
          <w:tcPr>
            <w:tcW w:w="738" w:type="dxa"/>
            <w:vAlign w:val="center"/>
          </w:tcPr>
          <w:p w14:paraId="1FE2CC44"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lastRenderedPageBreak/>
              <w:t>3</w:t>
            </w:r>
          </w:p>
        </w:tc>
        <w:tc>
          <w:tcPr>
            <w:tcW w:w="1292" w:type="dxa"/>
            <w:vAlign w:val="center"/>
          </w:tcPr>
          <w:p w14:paraId="53594492"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急诊中心物业服务要求</w:t>
            </w:r>
          </w:p>
        </w:tc>
        <w:tc>
          <w:tcPr>
            <w:tcW w:w="6635" w:type="dxa"/>
            <w:vAlign w:val="center"/>
          </w:tcPr>
          <w:p w14:paraId="037727F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（1）环境清洁与动态消毒服务</w:t>
            </w:r>
          </w:p>
          <w:p w14:paraId="2B9FFE9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p>
          <w:p w14:paraId="7016830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分级消毒标准：抢救室、清创室等核心区域采用含氯消毒剂（500mg/L）每4小时消毒1次；大厅、走廊等公共区域每日2次消毒；救护车停靠区、污物暂存点需使用 1000mg/L含氯消毒剂，每日至少3次消毒，且消毒后需记录浓度及作用时间。</w:t>
            </w:r>
          </w:p>
          <w:p w14:paraId="675E6A4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特殊场景处理：应对批量伤员（如事故、疫情）时，</w:t>
            </w:r>
            <w:proofErr w:type="gramStart"/>
            <w:r w:rsidRPr="00AC67F3">
              <w:rPr>
                <w:rFonts w:ascii="宋体" w:hAnsi="宋体" w:cs="宋体" w:hint="eastAsia"/>
                <w:bCs/>
                <w:sz w:val="24"/>
              </w:rPr>
              <w:t>需快速</w:t>
            </w:r>
            <w:proofErr w:type="gramEnd"/>
            <w:r w:rsidRPr="00AC67F3">
              <w:rPr>
                <w:rFonts w:ascii="宋体" w:hAnsi="宋体" w:cs="宋体" w:hint="eastAsia"/>
                <w:bCs/>
                <w:sz w:val="24"/>
              </w:rPr>
              <w:t>调配清洁人员，划分污染区、半污染区、清洁区，使用一次性防护装备和专用工具，避免不同区域交叉污染。</w:t>
            </w:r>
          </w:p>
          <w:p w14:paraId="6E616192"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（2）秩序维护与应急协同服务</w:t>
            </w:r>
          </w:p>
          <w:p w14:paraId="08B7DD2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p>
          <w:p w14:paraId="2813F02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候诊区秩序管理：维护候诊区安静秩序，劝阻大声喧哗、吸烟等行为；协助疏导排队人群（如挂号、缴费、取药），避免插队冲</w:t>
            </w:r>
            <w:r w:rsidRPr="00AC67F3">
              <w:rPr>
                <w:rFonts w:ascii="宋体" w:hAnsi="宋体" w:cs="宋体" w:hint="eastAsia"/>
                <w:bCs/>
                <w:sz w:val="24"/>
              </w:rPr>
              <w:lastRenderedPageBreak/>
              <w:t>突；为行动不便患者提供轮椅、平车等辅助工具，并协助推送至诊室或检查区。</w:t>
            </w:r>
          </w:p>
          <w:p w14:paraId="10F385F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应急场景协同：接到 “120” 救护车预告后，提前5分钟清理抢救室通道，准备好平车、搬运垫等工具；批量伤员到达时，配合医护人员进行患者转运、物品传递（如病历夹、消毒用品），并临时划定家属等候区，避免干扰救治。</w:t>
            </w:r>
          </w:p>
          <w:p w14:paraId="0E3FE086"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（3）设施设备保障与快速响应服务</w:t>
            </w:r>
          </w:p>
          <w:p w14:paraId="576730F3"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关键设施巡检：每日检查急诊区域的空调通风系统（确保新风量≥12 次 / 小时）、照明、应急指示灯、呼叫铃等，每2小时巡查1次抢救室的供氧系统接口、负压吸引装置，发现故障立即联系维修，保障抢救设备正常运转。</w:t>
            </w:r>
          </w:p>
          <w:p w14:paraId="2539722B"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急救辅助支持：协助医护人员搬运抢救设备（如除颤仪、呼吸机），在转运患者时提供平车、担架等工具，并确保工具使用后立即消毒；为急诊手术患者快速推送转运床，协调电梯优先使用。</w:t>
            </w:r>
          </w:p>
          <w:p w14:paraId="3B4CCD9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物资补给协助：定期检查并补充急诊大厅的口罩、洗手液、纸杯、饮用水等便民物资，协助医护人员整理抢救室的耗材（如纱布、消毒液），确保物资摆放有序、随用随取。</w:t>
            </w:r>
          </w:p>
          <w:p w14:paraId="37FCB0DC"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（4）特殊人群服务与便民支持</w:t>
            </w:r>
          </w:p>
          <w:p w14:paraId="234F0F16"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弱势患者帮扶：为老年人、残疾人、儿童等特殊群体提供协助 —— 帮助行动不便者挂号、取药，为无人陪护的急重症患者暂存随身物品（如手机、钱包）并登记，协助联系家属。</w:t>
            </w:r>
          </w:p>
          <w:p w14:paraId="4AFFF36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家属关怀服务：在等候区设置饮水处、充电插座、应急电话等便民设施，保持等候区座椅整洁，及时清理餐盒、饮料瓶等垃圾；提供简单指引（如卫生间位置、缴费窗口、食堂方向），缓解家属焦虑情绪。</w:t>
            </w:r>
          </w:p>
          <w:p w14:paraId="2E3ED48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信息公示维护：定期更新急诊大厅的医师出诊表、就诊流程指引、收费标准等公示信息，确保内容清晰完整；电子屏、指示牌出现故障时，1 小时内联系维修或更换临时纸质版。</w:t>
            </w:r>
          </w:p>
          <w:p w14:paraId="556B470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（5）服务质量与沟通机制</w:t>
            </w:r>
          </w:p>
          <w:p w14:paraId="6272E4A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lastRenderedPageBreak/>
              <w:t>实时反馈渠道：在急诊大厅设置意见箱，每日收集患者及医护人员对物业服务的反馈（如</w:t>
            </w:r>
            <w:proofErr w:type="gramStart"/>
            <w:r w:rsidRPr="00AC67F3">
              <w:rPr>
                <w:rFonts w:ascii="宋体" w:hAnsi="宋体" w:cs="宋体" w:hint="eastAsia"/>
                <w:bCs/>
                <w:sz w:val="24"/>
              </w:rPr>
              <w:t>清洁不</w:t>
            </w:r>
            <w:proofErr w:type="gramEnd"/>
            <w:r w:rsidRPr="00AC67F3">
              <w:rPr>
                <w:rFonts w:ascii="宋体" w:hAnsi="宋体" w:cs="宋体" w:hint="eastAsia"/>
                <w:bCs/>
                <w:sz w:val="24"/>
              </w:rPr>
              <w:t>及时、指引不到位），24 小时内回复处理结果。</w:t>
            </w:r>
          </w:p>
          <w:p w14:paraId="1F4C4E6E"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协同沟通机制：每日与急诊护士长召开10分钟晨会，同步当日重点工作（如大型活动期间的人流管控）；建立</w:t>
            </w:r>
            <w:proofErr w:type="gramStart"/>
            <w:r w:rsidRPr="00AC67F3">
              <w:rPr>
                <w:rFonts w:ascii="宋体" w:hAnsi="宋体" w:cs="宋体" w:hint="eastAsia"/>
                <w:bCs/>
                <w:sz w:val="24"/>
              </w:rPr>
              <w:t>微信群</w:t>
            </w:r>
            <w:proofErr w:type="gramEnd"/>
            <w:r w:rsidRPr="00AC67F3">
              <w:rPr>
                <w:rFonts w:ascii="宋体" w:hAnsi="宋体" w:cs="宋体" w:hint="eastAsia"/>
                <w:bCs/>
                <w:sz w:val="24"/>
              </w:rPr>
              <w:t>，确保医护人员可随时反馈问题，物业人员30分钟内响应。</w:t>
            </w:r>
          </w:p>
          <w:p w14:paraId="06CAE1B1" w14:textId="77777777" w:rsidR="00F643AB" w:rsidRPr="00AC67F3" w:rsidRDefault="00D07EDB" w:rsidP="00E505A4">
            <w:pPr>
              <w:tabs>
                <w:tab w:val="left" w:pos="210"/>
                <w:tab w:val="left" w:pos="420"/>
              </w:tabs>
              <w:spacing w:line="480" w:lineRule="exact"/>
              <w:ind w:firstLine="480"/>
              <w:jc w:val="left"/>
              <w:rPr>
                <w:rFonts w:ascii="宋体" w:hAnsi="宋体" w:cs="宋体"/>
                <w:sz w:val="22"/>
                <w:szCs w:val="22"/>
              </w:rPr>
            </w:pPr>
            <w:r w:rsidRPr="00AC67F3">
              <w:rPr>
                <w:rFonts w:ascii="宋体" w:hAnsi="宋体" w:cs="宋体" w:hint="eastAsia"/>
                <w:bCs/>
                <w:sz w:val="24"/>
              </w:rPr>
              <w:t>人员专业培训：物业服务人员需接受急诊流程培训（如“胸痛中心”“卒中中心” 绿色通道）、急救知识培训（如心肺复苏基础认知）、感染防控培训（如标准预防措施），每季度考核 1 次，确保服务贴合急诊场景需求。</w:t>
            </w:r>
          </w:p>
        </w:tc>
      </w:tr>
      <w:tr w:rsidR="00F643AB" w:rsidRPr="00AC67F3" w14:paraId="0FA5401D" w14:textId="77777777">
        <w:trPr>
          <w:trHeight w:val="454"/>
        </w:trPr>
        <w:tc>
          <w:tcPr>
            <w:tcW w:w="738" w:type="dxa"/>
            <w:vAlign w:val="center"/>
          </w:tcPr>
          <w:p w14:paraId="00712E42"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lastRenderedPageBreak/>
              <w:t>4</w:t>
            </w:r>
          </w:p>
        </w:tc>
        <w:tc>
          <w:tcPr>
            <w:tcW w:w="1292" w:type="dxa"/>
            <w:vAlign w:val="center"/>
          </w:tcPr>
          <w:p w14:paraId="2D88CBC2" w14:textId="77777777" w:rsidR="00F643AB" w:rsidRPr="00AC67F3" w:rsidRDefault="00D07EDB" w:rsidP="00E505A4">
            <w:pPr>
              <w:spacing w:line="480" w:lineRule="exact"/>
              <w:jc w:val="center"/>
              <w:rPr>
                <w:rFonts w:ascii="宋体" w:hAnsi="宋体" w:cs="宋体"/>
                <w:bCs/>
                <w:sz w:val="24"/>
                <w:lang w:bidi="ar"/>
              </w:rPr>
            </w:pPr>
            <w:proofErr w:type="gramStart"/>
            <w:r w:rsidRPr="00AC67F3">
              <w:rPr>
                <w:rFonts w:ascii="宋体" w:hAnsi="宋体" w:cs="宋体" w:hint="eastAsia"/>
                <w:bCs/>
                <w:sz w:val="24"/>
                <w:lang w:bidi="ar"/>
              </w:rPr>
              <w:t>院感防控</w:t>
            </w:r>
            <w:proofErr w:type="gramEnd"/>
            <w:r w:rsidRPr="00AC67F3">
              <w:rPr>
                <w:rFonts w:ascii="宋体" w:hAnsi="宋体" w:cs="宋体" w:hint="eastAsia"/>
                <w:bCs/>
                <w:sz w:val="24"/>
                <w:lang w:bidi="ar"/>
              </w:rPr>
              <w:t>物业服务要求</w:t>
            </w:r>
          </w:p>
        </w:tc>
        <w:tc>
          <w:tcPr>
            <w:tcW w:w="6635" w:type="dxa"/>
            <w:vAlign w:val="center"/>
          </w:tcPr>
          <w:p w14:paraId="56C24A5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（1）分级清洁与精准消毒​</w:t>
            </w:r>
          </w:p>
          <w:p w14:paraId="2650095E"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p>
          <w:p w14:paraId="630E8A6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高风险区域专项防控：对发热诊室、传染病筛查区等，设置独立清洁工具组（红色标识），清洁人员需穿防护服、戴护目镜，消毒后采用过氧化氢喷雾进行空气终末消毒，作用时间不少于 30 分钟，消毒后通风 30 分钟方可再次使用。​</w:t>
            </w:r>
          </w:p>
          <w:p w14:paraId="49B4B09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 xml:space="preserve">应急污染快速处置：针对呕吐物、血液、体液等突发污染，需立即用吸附材料覆盖，再喷洒含氯消毒剂（浓度 2000mg/L）浸润 30 分钟后清理，污染区域外延 1 </w:t>
            </w:r>
            <w:proofErr w:type="gramStart"/>
            <w:r w:rsidRPr="00AC67F3">
              <w:rPr>
                <w:rFonts w:ascii="宋体" w:hAnsi="宋体" w:cs="宋体" w:hint="eastAsia"/>
                <w:bCs/>
                <w:sz w:val="24"/>
              </w:rPr>
              <w:t>米范围</w:t>
            </w:r>
            <w:proofErr w:type="gramEnd"/>
            <w:r w:rsidRPr="00AC67F3">
              <w:rPr>
                <w:rFonts w:ascii="宋体" w:hAnsi="宋体" w:cs="宋体" w:hint="eastAsia"/>
                <w:bCs/>
                <w:sz w:val="24"/>
              </w:rPr>
              <w:t>同步消毒，处置过程全程记录，避免污染物扩散。​</w:t>
            </w:r>
          </w:p>
          <w:p w14:paraId="1CA9AF4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（2）医疗废物闭环管理​</w:t>
            </w:r>
          </w:p>
          <w:p w14:paraId="7C7BC3A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即时分类与规范封装：在抢救床旁、治疗车旁设置脚踏式医疗废物桶（黄色），物业服务人员需每小时巡查并更换满 3/4 的废物袋，采用 “鹅颈式” 封口并贴标签（</w:t>
            </w:r>
            <w:proofErr w:type="gramStart"/>
            <w:r w:rsidRPr="00AC67F3">
              <w:rPr>
                <w:rFonts w:ascii="宋体" w:hAnsi="宋体" w:cs="宋体" w:hint="eastAsia"/>
                <w:bCs/>
                <w:sz w:val="24"/>
              </w:rPr>
              <w:t>含产生</w:t>
            </w:r>
            <w:proofErr w:type="gramEnd"/>
            <w:r w:rsidRPr="00AC67F3">
              <w:rPr>
                <w:rFonts w:ascii="宋体" w:hAnsi="宋体" w:cs="宋体" w:hint="eastAsia"/>
                <w:bCs/>
                <w:sz w:val="24"/>
              </w:rPr>
              <w:t>时间、科室、类</w:t>
            </w:r>
            <w:r w:rsidRPr="00AC67F3">
              <w:rPr>
                <w:rFonts w:ascii="宋体" w:hAnsi="宋体" w:cs="宋体" w:hint="eastAsia"/>
                <w:bCs/>
                <w:sz w:val="24"/>
              </w:rPr>
              <w:lastRenderedPageBreak/>
              <w:t>别），与医护人员双人核对后转运。利器盒需专用、防刺穿，满 2/3 即封闭，禁止徒手拆解或挤压。​</w:t>
            </w:r>
          </w:p>
          <w:p w14:paraId="4D931121"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转运路线与</w:t>
            </w:r>
            <w:proofErr w:type="gramStart"/>
            <w:r w:rsidRPr="00AC67F3">
              <w:rPr>
                <w:rFonts w:ascii="宋体" w:hAnsi="宋体" w:cs="宋体" w:hint="eastAsia"/>
                <w:bCs/>
                <w:sz w:val="24"/>
              </w:rPr>
              <w:t>频次管</w:t>
            </w:r>
            <w:proofErr w:type="gramEnd"/>
            <w:r w:rsidRPr="00AC67F3">
              <w:rPr>
                <w:rFonts w:ascii="宋体" w:hAnsi="宋体" w:cs="宋体" w:hint="eastAsia"/>
                <w:bCs/>
                <w:sz w:val="24"/>
              </w:rPr>
              <w:t>控：每日 7:00、15:00、23:00 固定三次转运，</w:t>
            </w:r>
            <w:proofErr w:type="gramStart"/>
            <w:r w:rsidRPr="00AC67F3">
              <w:rPr>
                <w:rFonts w:ascii="宋体" w:hAnsi="宋体" w:cs="宋体" w:hint="eastAsia"/>
                <w:bCs/>
                <w:sz w:val="24"/>
              </w:rPr>
              <w:t>特殊情况随满随</w:t>
            </w:r>
            <w:proofErr w:type="gramEnd"/>
            <w:r w:rsidRPr="00AC67F3">
              <w:rPr>
                <w:rFonts w:ascii="宋体" w:hAnsi="宋体" w:cs="宋体" w:hint="eastAsia"/>
                <w:bCs/>
                <w:sz w:val="24"/>
              </w:rPr>
              <w:t>清，转运路线避开患者通道，使用专用密闭转运车，每次转运后对车辆内外及暂存点（急诊内部临时存放不超过4小时）用 1000mg/L 含氯消毒剂彻底擦拭。​</w:t>
            </w:r>
          </w:p>
          <w:p w14:paraId="15BF67C9"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交接溯源管理：建立医疗废物</w:t>
            </w:r>
            <w:proofErr w:type="gramStart"/>
            <w:r w:rsidRPr="00AC67F3">
              <w:rPr>
                <w:rFonts w:ascii="宋体" w:hAnsi="宋体" w:cs="宋体" w:hint="eastAsia"/>
                <w:bCs/>
                <w:sz w:val="24"/>
              </w:rPr>
              <w:t>交接台</w:t>
            </w:r>
            <w:proofErr w:type="gramEnd"/>
            <w:r w:rsidRPr="00AC67F3">
              <w:rPr>
                <w:rFonts w:ascii="宋体" w:hAnsi="宋体" w:cs="宋体" w:hint="eastAsia"/>
                <w:bCs/>
                <w:sz w:val="24"/>
              </w:rPr>
              <w:t>账，记录废物种类、重量、转运人、接收人等信息，台账保存至少 3 年，确保全程可追溯。​</w:t>
            </w:r>
          </w:p>
          <w:p w14:paraId="204101E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（3）人员防护与行为规范​</w:t>
            </w:r>
          </w:p>
          <w:p w14:paraId="1AF23F11"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p>
          <w:p w14:paraId="75126C40"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交叉感染阻断：清洁工具严格执行“一室一换、一用</w:t>
            </w:r>
            <w:proofErr w:type="gramStart"/>
            <w:r w:rsidRPr="00AC67F3">
              <w:rPr>
                <w:rFonts w:ascii="宋体" w:hAnsi="宋体" w:cs="宋体" w:hint="eastAsia"/>
                <w:bCs/>
                <w:sz w:val="24"/>
              </w:rPr>
              <w:t>一</w:t>
            </w:r>
            <w:proofErr w:type="gramEnd"/>
            <w:r w:rsidRPr="00AC67F3">
              <w:rPr>
                <w:rFonts w:ascii="宋体" w:hAnsi="宋体" w:cs="宋体" w:hint="eastAsia"/>
                <w:bCs/>
                <w:sz w:val="24"/>
              </w:rPr>
              <w:t>消毒”，拖布、抹布使用后用500mg/L含氯消毒剂浸泡30分钟，晾干后分区存放（不同颜色对应不同区域）；禁止在诊疗区、候诊区进食、饮水，工作期间不触碰面部、口鼻。​</w:t>
            </w:r>
          </w:p>
          <w:p w14:paraId="5BEEFD82"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（4）环境监测与持续改进​</w:t>
            </w:r>
          </w:p>
          <w:p w14:paraId="2C0075F1"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消毒效果实时监测：每</w:t>
            </w:r>
            <w:proofErr w:type="gramStart"/>
            <w:r w:rsidRPr="00AC67F3">
              <w:rPr>
                <w:rFonts w:ascii="宋体" w:hAnsi="宋体" w:cs="宋体" w:hint="eastAsia"/>
                <w:bCs/>
                <w:sz w:val="24"/>
              </w:rPr>
              <w:t>周配合</w:t>
            </w:r>
            <w:proofErr w:type="gramEnd"/>
            <w:r w:rsidRPr="00AC67F3">
              <w:rPr>
                <w:rFonts w:ascii="宋体" w:hAnsi="宋体" w:cs="宋体" w:hint="eastAsia"/>
                <w:bCs/>
                <w:sz w:val="24"/>
              </w:rPr>
              <w:t>医院感染控制科对急诊空气、物体表面进行采样检测（菌落数≤4CFU/</w:t>
            </w:r>
            <w:proofErr w:type="gramStart"/>
            <w:r w:rsidRPr="00AC67F3">
              <w:rPr>
                <w:rFonts w:ascii="宋体" w:hAnsi="宋体" w:cs="宋体" w:hint="eastAsia"/>
                <w:bCs/>
                <w:sz w:val="24"/>
              </w:rPr>
              <w:t>皿</w:t>
            </w:r>
            <w:proofErr w:type="gramEnd"/>
            <w:r w:rsidRPr="00AC67F3">
              <w:rPr>
                <w:rFonts w:ascii="宋体" w:hAnsi="宋体" w:cs="宋体" w:hint="eastAsia"/>
                <w:bCs/>
                <w:sz w:val="24"/>
              </w:rPr>
              <w:t>为合格），检测结果不合格时立即复盘消毒流程，增加消毒频次并更换消毒剂种类。​</w:t>
            </w:r>
          </w:p>
          <w:p w14:paraId="15DE9DB9" w14:textId="77777777" w:rsidR="00F643AB" w:rsidRPr="00AC67F3" w:rsidRDefault="00D07EDB" w:rsidP="00E505A4">
            <w:pPr>
              <w:tabs>
                <w:tab w:val="left" w:pos="210"/>
                <w:tab w:val="left" w:pos="420"/>
              </w:tabs>
              <w:spacing w:line="480" w:lineRule="exact"/>
              <w:ind w:firstLine="480"/>
              <w:jc w:val="left"/>
              <w:rPr>
                <w:rFonts w:ascii="宋体" w:hAnsi="宋体" w:cs="宋体"/>
                <w:sz w:val="22"/>
                <w:szCs w:val="22"/>
              </w:rPr>
            </w:pPr>
            <w:r w:rsidRPr="00AC67F3">
              <w:rPr>
                <w:rFonts w:ascii="宋体" w:hAnsi="宋体" w:cs="宋体" w:hint="eastAsia"/>
                <w:bCs/>
                <w:sz w:val="24"/>
              </w:rPr>
              <w:t>应急演练与预案更新：每季度开展</w:t>
            </w:r>
            <w:proofErr w:type="gramStart"/>
            <w:r w:rsidRPr="00AC67F3">
              <w:rPr>
                <w:rFonts w:ascii="宋体" w:hAnsi="宋体" w:cs="宋体" w:hint="eastAsia"/>
                <w:bCs/>
                <w:sz w:val="24"/>
              </w:rPr>
              <w:t>1次院感暴发</w:t>
            </w:r>
            <w:proofErr w:type="gramEnd"/>
            <w:r w:rsidRPr="00AC67F3">
              <w:rPr>
                <w:rFonts w:ascii="宋体" w:hAnsi="宋体" w:cs="宋体" w:hint="eastAsia"/>
                <w:bCs/>
                <w:sz w:val="24"/>
              </w:rPr>
              <w:t>应急演练（如</w:t>
            </w:r>
            <w:proofErr w:type="gramStart"/>
            <w:r w:rsidRPr="00AC67F3">
              <w:rPr>
                <w:rFonts w:ascii="宋体" w:hAnsi="宋体" w:cs="宋体" w:hint="eastAsia"/>
                <w:bCs/>
                <w:sz w:val="24"/>
              </w:rPr>
              <w:t>模拟诺如病毒</w:t>
            </w:r>
            <w:proofErr w:type="gramEnd"/>
            <w:r w:rsidRPr="00AC67F3">
              <w:rPr>
                <w:rFonts w:ascii="宋体" w:hAnsi="宋体" w:cs="宋体" w:hint="eastAsia"/>
                <w:bCs/>
                <w:sz w:val="24"/>
              </w:rPr>
              <w:t>污染处置），检验快速响应、终末消毒、人员分流等环节的协同性，根据演练结果优化《急诊院感防控应急预案》，确</w:t>
            </w:r>
            <w:r w:rsidRPr="00AC67F3">
              <w:rPr>
                <w:rFonts w:ascii="宋体" w:hAnsi="宋体" w:cs="宋体" w:hint="eastAsia"/>
                <w:bCs/>
                <w:sz w:val="24"/>
              </w:rPr>
              <w:lastRenderedPageBreak/>
              <w:t>保与医院整体防控体系无缝衔接。</w:t>
            </w:r>
          </w:p>
        </w:tc>
      </w:tr>
    </w:tbl>
    <w:p w14:paraId="10EEB7A5" w14:textId="77777777" w:rsidR="00F643AB" w:rsidRPr="00AC67F3" w:rsidRDefault="00F643AB" w:rsidP="00E505A4">
      <w:pPr>
        <w:widowControl/>
        <w:spacing w:line="480" w:lineRule="exact"/>
        <w:rPr>
          <w:rFonts w:ascii="宋体" w:hAnsi="宋体" w:cs="Calibri"/>
          <w:b/>
          <w:sz w:val="24"/>
          <w:szCs w:val="24"/>
        </w:rPr>
      </w:pPr>
    </w:p>
    <w:p w14:paraId="39B5DEE0" w14:textId="77777777" w:rsidR="00F643AB" w:rsidRPr="00AC67F3" w:rsidRDefault="00D07EDB" w:rsidP="00E505A4">
      <w:pPr>
        <w:widowControl/>
        <w:spacing w:line="480" w:lineRule="exact"/>
        <w:ind w:firstLine="482"/>
        <w:outlineLvl w:val="2"/>
        <w:rPr>
          <w:rFonts w:ascii="宋体" w:hAnsi="宋体" w:cs="Calibri"/>
          <w:b/>
          <w:sz w:val="24"/>
          <w:szCs w:val="24"/>
        </w:rPr>
      </w:pPr>
      <w:r w:rsidRPr="00AC67F3">
        <w:rPr>
          <w:rFonts w:ascii="宋体" w:hAnsi="宋体" w:cs="Calibri" w:hint="eastAsia"/>
          <w:b/>
          <w:sz w:val="24"/>
          <w:szCs w:val="24"/>
        </w:rPr>
        <w:t>3.5</w:t>
      </w:r>
      <w:r w:rsidRPr="00AC67F3">
        <w:rPr>
          <w:rFonts w:ascii="宋体" w:hAnsi="宋体" w:cs="Calibri"/>
          <w:b/>
          <w:sz w:val="24"/>
          <w:szCs w:val="24"/>
        </w:rPr>
        <w:t>房屋维护服务</w:t>
      </w: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3"/>
        <w:gridCol w:w="2221"/>
        <w:gridCol w:w="6524"/>
      </w:tblGrid>
      <w:tr w:rsidR="00AC67F3" w:rsidRPr="00AC67F3" w14:paraId="3D563B77" w14:textId="77777777">
        <w:trPr>
          <w:trHeight w:val="454"/>
        </w:trPr>
        <w:tc>
          <w:tcPr>
            <w:tcW w:w="1241" w:type="dxa"/>
            <w:vAlign w:val="center"/>
          </w:tcPr>
          <w:p w14:paraId="1CF2748A"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序号</w:t>
            </w:r>
          </w:p>
        </w:tc>
        <w:tc>
          <w:tcPr>
            <w:tcW w:w="3319" w:type="dxa"/>
            <w:vAlign w:val="center"/>
          </w:tcPr>
          <w:p w14:paraId="06C5A8E3"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服务内容</w:t>
            </w:r>
          </w:p>
        </w:tc>
        <w:tc>
          <w:tcPr>
            <w:tcW w:w="10000" w:type="dxa"/>
            <w:vAlign w:val="center"/>
          </w:tcPr>
          <w:p w14:paraId="0A6707D7"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服务标准</w:t>
            </w:r>
          </w:p>
        </w:tc>
      </w:tr>
      <w:tr w:rsidR="00AC67F3" w:rsidRPr="00AC67F3" w14:paraId="56BB3910" w14:textId="77777777">
        <w:trPr>
          <w:cantSplit/>
          <w:trHeight w:val="454"/>
        </w:trPr>
        <w:tc>
          <w:tcPr>
            <w:tcW w:w="1241" w:type="dxa"/>
            <w:vMerge w:val="restart"/>
            <w:vAlign w:val="center"/>
          </w:tcPr>
          <w:p w14:paraId="73367195"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1</w:t>
            </w:r>
          </w:p>
        </w:tc>
        <w:tc>
          <w:tcPr>
            <w:tcW w:w="3319" w:type="dxa"/>
            <w:vMerge w:val="restart"/>
            <w:vAlign w:val="center"/>
          </w:tcPr>
          <w:p w14:paraId="66DF5B2F"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hint="eastAsia"/>
                <w:sz w:val="24"/>
                <w:szCs w:val="24"/>
              </w:rPr>
              <w:t>主体结构、围护结构、部品部件</w:t>
            </w:r>
          </w:p>
        </w:tc>
        <w:tc>
          <w:tcPr>
            <w:tcW w:w="10000" w:type="dxa"/>
            <w:vAlign w:val="center"/>
          </w:tcPr>
          <w:p w14:paraId="235BA75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w:t>
            </w:r>
            <w:r w:rsidRPr="00AC67F3">
              <w:rPr>
                <w:rFonts w:ascii="宋体" w:hAnsi="宋体" w:cs="Calibri"/>
                <w:sz w:val="24"/>
                <w:szCs w:val="24"/>
              </w:rPr>
              <w:t>每</w:t>
            </w:r>
            <w:r w:rsidRPr="00AC67F3">
              <w:rPr>
                <w:rFonts w:ascii="宋体" w:hAnsi="宋体" w:cs="Calibri" w:hint="eastAsia"/>
                <w:sz w:val="24"/>
                <w:szCs w:val="24"/>
              </w:rPr>
              <w:t>月</w:t>
            </w:r>
            <w:r w:rsidRPr="00AC67F3">
              <w:rPr>
                <w:rFonts w:ascii="宋体" w:hAnsi="宋体" w:cs="Calibri"/>
                <w:sz w:val="24"/>
                <w:szCs w:val="24"/>
              </w:rPr>
              <w:t>至少</w:t>
            </w:r>
            <w:r w:rsidRPr="00AC67F3">
              <w:rPr>
                <w:rFonts w:ascii="宋体" w:hAnsi="宋体" w:cs="Calibri" w:hint="eastAsia"/>
                <w:sz w:val="24"/>
                <w:szCs w:val="24"/>
              </w:rPr>
              <w:t>开展</w:t>
            </w:r>
            <w:r w:rsidRPr="00AC67F3">
              <w:rPr>
                <w:rFonts w:ascii="宋体" w:hAnsi="宋体" w:cs="Calibri"/>
                <w:sz w:val="24"/>
                <w:szCs w:val="24"/>
              </w:rPr>
              <w:t>1次</w:t>
            </w:r>
            <w:r w:rsidRPr="00AC67F3">
              <w:rPr>
                <w:rFonts w:ascii="宋体" w:hAnsi="宋体" w:cs="Calibri" w:hint="eastAsia"/>
                <w:sz w:val="24"/>
                <w:szCs w:val="24"/>
              </w:rPr>
              <w:t>房屋结构安全</w:t>
            </w:r>
            <w:r w:rsidRPr="00AC67F3">
              <w:rPr>
                <w:rFonts w:ascii="宋体" w:hAnsi="宋体" w:cs="Calibri"/>
                <w:sz w:val="24"/>
                <w:szCs w:val="24"/>
              </w:rPr>
              <w:t>巡视</w:t>
            </w:r>
            <w:r w:rsidRPr="00AC67F3">
              <w:rPr>
                <w:rFonts w:ascii="宋体" w:hAnsi="宋体" w:cs="Calibri" w:hint="eastAsia"/>
                <w:sz w:val="24"/>
                <w:szCs w:val="24"/>
              </w:rPr>
              <w:t>，</w:t>
            </w:r>
            <w:r w:rsidRPr="00AC67F3">
              <w:rPr>
                <w:rFonts w:ascii="宋体" w:hAnsi="宋体" w:cs="Calibri"/>
                <w:sz w:val="24"/>
                <w:szCs w:val="24"/>
              </w:rPr>
              <w:t>发现外观有变形、开裂等现象</w:t>
            </w:r>
            <w:r w:rsidRPr="00AC67F3">
              <w:rPr>
                <w:rFonts w:ascii="宋体" w:hAnsi="宋体" w:cs="Calibri" w:hint="eastAsia"/>
                <w:sz w:val="24"/>
                <w:szCs w:val="24"/>
              </w:rPr>
              <w:t>，及时</w:t>
            </w:r>
            <w:r w:rsidRPr="00AC67F3">
              <w:rPr>
                <w:rFonts w:ascii="宋体" w:hAnsi="宋体" w:cs="Calibri"/>
                <w:sz w:val="24"/>
                <w:szCs w:val="24"/>
              </w:rPr>
              <w:t>建议</w:t>
            </w:r>
            <w:r w:rsidRPr="00AC67F3">
              <w:rPr>
                <w:rFonts w:ascii="宋体" w:hAnsi="宋体" w:cs="Calibri" w:hint="eastAsia"/>
                <w:sz w:val="24"/>
                <w:szCs w:val="24"/>
              </w:rPr>
              <w:t>采购人</w:t>
            </w:r>
            <w:r w:rsidRPr="00AC67F3">
              <w:rPr>
                <w:rFonts w:ascii="宋体" w:hAnsi="宋体" w:cs="Calibri"/>
                <w:sz w:val="24"/>
                <w:szCs w:val="24"/>
              </w:rPr>
              <w:t>申请房屋安全鉴定</w:t>
            </w:r>
            <w:r w:rsidRPr="00AC67F3">
              <w:rPr>
                <w:rFonts w:ascii="宋体" w:hAnsi="宋体" w:cs="Calibri" w:hint="eastAsia"/>
                <w:sz w:val="24"/>
                <w:szCs w:val="24"/>
              </w:rPr>
              <w:t>，</w:t>
            </w:r>
            <w:r w:rsidRPr="00AC67F3">
              <w:rPr>
                <w:rFonts w:ascii="宋体" w:hAnsi="宋体" w:cs="Calibri"/>
                <w:sz w:val="24"/>
                <w:szCs w:val="24"/>
              </w:rPr>
              <w:t>并采取必要的避险和防护措施</w:t>
            </w:r>
            <w:r w:rsidRPr="00AC67F3">
              <w:rPr>
                <w:rFonts w:ascii="宋体" w:hAnsi="宋体" w:cs="Calibri" w:hint="eastAsia"/>
                <w:sz w:val="24"/>
                <w:szCs w:val="24"/>
              </w:rPr>
              <w:t>。</w:t>
            </w:r>
          </w:p>
        </w:tc>
      </w:tr>
      <w:tr w:rsidR="00AC67F3" w:rsidRPr="00AC67F3" w14:paraId="3F8E65A3" w14:textId="77777777">
        <w:trPr>
          <w:cantSplit/>
          <w:trHeight w:val="454"/>
        </w:trPr>
        <w:tc>
          <w:tcPr>
            <w:tcW w:w="1241" w:type="dxa"/>
            <w:vMerge/>
            <w:vAlign w:val="center"/>
          </w:tcPr>
          <w:p w14:paraId="6CBD68EA"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7E17ECDA"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00E65960"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（2）每季度至少开展1</w:t>
            </w:r>
            <w:r w:rsidRPr="00AC67F3">
              <w:rPr>
                <w:rFonts w:ascii="宋体" w:hAnsi="宋体" w:cs="Calibri"/>
                <w:sz w:val="24"/>
                <w:szCs w:val="24"/>
              </w:rPr>
              <w:t>次外墙贴饰面、幕墙玻璃、雨篷、散水、空调室外机支撑构件等</w:t>
            </w:r>
            <w:r w:rsidRPr="00AC67F3">
              <w:rPr>
                <w:rFonts w:ascii="宋体" w:hAnsi="宋体" w:cs="Calibri" w:hint="eastAsia"/>
                <w:sz w:val="24"/>
                <w:szCs w:val="24"/>
              </w:rPr>
              <w:t>检查，发现破损，及时向采购人报告。</w:t>
            </w:r>
          </w:p>
        </w:tc>
      </w:tr>
      <w:tr w:rsidR="00AC67F3" w:rsidRPr="00AC67F3" w14:paraId="725C632E" w14:textId="77777777">
        <w:trPr>
          <w:cantSplit/>
          <w:trHeight w:val="454"/>
        </w:trPr>
        <w:tc>
          <w:tcPr>
            <w:tcW w:w="1241" w:type="dxa"/>
            <w:vMerge/>
            <w:vAlign w:val="center"/>
          </w:tcPr>
          <w:p w14:paraId="279AC0AE"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7B06E154"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50C7989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w:t>
            </w:r>
            <w:r w:rsidRPr="00AC67F3">
              <w:rPr>
                <w:rFonts w:ascii="宋体" w:hAnsi="宋体" w:cs="Calibri"/>
                <w:sz w:val="24"/>
                <w:szCs w:val="24"/>
              </w:rPr>
              <w:t>每</w:t>
            </w:r>
            <w:r w:rsidRPr="00AC67F3">
              <w:rPr>
                <w:rFonts w:ascii="宋体" w:hAnsi="宋体" w:cs="Calibri" w:hint="eastAsia"/>
                <w:sz w:val="24"/>
                <w:szCs w:val="24"/>
              </w:rPr>
              <w:t>周</w:t>
            </w:r>
            <w:r w:rsidRPr="00AC67F3">
              <w:rPr>
                <w:rFonts w:ascii="宋体" w:hAnsi="宋体" w:cs="Calibri"/>
                <w:sz w:val="24"/>
                <w:szCs w:val="24"/>
              </w:rPr>
              <w:t>至</w:t>
            </w:r>
            <w:proofErr w:type="gramStart"/>
            <w:r w:rsidRPr="00AC67F3">
              <w:rPr>
                <w:rFonts w:ascii="宋体" w:hAnsi="宋体" w:cs="Calibri"/>
                <w:sz w:val="24"/>
                <w:szCs w:val="24"/>
              </w:rPr>
              <w:t>少</w:t>
            </w:r>
            <w:r w:rsidRPr="00AC67F3">
              <w:rPr>
                <w:rFonts w:ascii="宋体" w:hAnsi="宋体" w:cs="Calibri" w:hint="eastAsia"/>
                <w:sz w:val="24"/>
                <w:szCs w:val="24"/>
              </w:rPr>
              <w:t>开展</w:t>
            </w:r>
            <w:proofErr w:type="gramEnd"/>
            <w:r w:rsidRPr="00AC67F3">
              <w:rPr>
                <w:rFonts w:ascii="宋体" w:hAnsi="宋体" w:cs="Calibri"/>
                <w:sz w:val="24"/>
                <w:szCs w:val="24"/>
              </w:rPr>
              <w:t>1次公用部位的门、窗、楼梯、通风道</w:t>
            </w:r>
            <w:r w:rsidRPr="00AC67F3">
              <w:rPr>
                <w:rFonts w:ascii="宋体" w:hAnsi="宋体" w:cs="Calibri" w:hint="eastAsia"/>
                <w:sz w:val="24"/>
                <w:szCs w:val="24"/>
              </w:rPr>
              <w:t>、</w:t>
            </w:r>
            <w:r w:rsidRPr="00AC67F3">
              <w:rPr>
                <w:rFonts w:ascii="宋体" w:hAnsi="宋体" w:cs="Calibri"/>
                <w:sz w:val="24"/>
                <w:szCs w:val="24"/>
              </w:rPr>
              <w:t>室内地面、墙面、吊顶和室外屋面等巡查</w:t>
            </w:r>
            <w:r w:rsidRPr="00AC67F3">
              <w:rPr>
                <w:rFonts w:ascii="宋体" w:hAnsi="宋体" w:cs="Calibri" w:hint="eastAsia"/>
                <w:sz w:val="24"/>
                <w:szCs w:val="24"/>
              </w:rPr>
              <w:t>，发现破损，及时向采购人报告。</w:t>
            </w:r>
          </w:p>
        </w:tc>
      </w:tr>
      <w:tr w:rsidR="00AC67F3" w:rsidRPr="00AC67F3" w14:paraId="7CB5F60D" w14:textId="77777777">
        <w:trPr>
          <w:cantSplit/>
          <w:trHeight w:val="454"/>
        </w:trPr>
        <w:tc>
          <w:tcPr>
            <w:tcW w:w="1241" w:type="dxa"/>
            <w:vMerge/>
            <w:vAlign w:val="center"/>
          </w:tcPr>
          <w:p w14:paraId="3DE67BDE"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070BAD82"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243028B5"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w:t>
            </w:r>
            <w:proofErr w:type="gramStart"/>
            <w:r w:rsidRPr="00AC67F3">
              <w:rPr>
                <w:rFonts w:ascii="宋体" w:hAnsi="宋体" w:cs="Calibri"/>
                <w:sz w:val="24"/>
                <w:szCs w:val="24"/>
              </w:rPr>
              <w:t>每年强</w:t>
            </w:r>
            <w:proofErr w:type="gramEnd"/>
            <w:r w:rsidRPr="00AC67F3">
              <w:rPr>
                <w:rFonts w:ascii="宋体" w:hAnsi="宋体" w:cs="Calibri"/>
                <w:sz w:val="24"/>
                <w:szCs w:val="24"/>
              </w:rPr>
              <w:t>降雨天气前后、雨雪季节检查屋面防水和</w:t>
            </w:r>
            <w:proofErr w:type="gramStart"/>
            <w:r w:rsidRPr="00AC67F3">
              <w:rPr>
                <w:rFonts w:ascii="宋体" w:hAnsi="宋体" w:cs="Calibri"/>
                <w:sz w:val="24"/>
                <w:szCs w:val="24"/>
              </w:rPr>
              <w:t>雨落管等</w:t>
            </w:r>
            <w:proofErr w:type="gramEnd"/>
            <w:r w:rsidRPr="00AC67F3">
              <w:rPr>
                <w:rFonts w:ascii="宋体" w:hAnsi="宋体" w:cs="Calibri" w:hint="eastAsia"/>
                <w:sz w:val="24"/>
                <w:szCs w:val="24"/>
              </w:rPr>
              <w:t>，发现破损，及时向采购人报告。</w:t>
            </w:r>
          </w:p>
        </w:tc>
      </w:tr>
      <w:tr w:rsidR="00AC67F3" w:rsidRPr="00AC67F3" w14:paraId="1F201096" w14:textId="77777777">
        <w:trPr>
          <w:cantSplit/>
          <w:trHeight w:val="454"/>
        </w:trPr>
        <w:tc>
          <w:tcPr>
            <w:tcW w:w="1241" w:type="dxa"/>
            <w:vMerge/>
            <w:vAlign w:val="center"/>
          </w:tcPr>
          <w:p w14:paraId="3E7E0815"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25B10641"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0AF52732"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w:t>
            </w:r>
            <w:r w:rsidRPr="00AC67F3">
              <w:rPr>
                <w:rFonts w:ascii="宋体" w:hAnsi="宋体" w:cs="Calibri"/>
                <w:sz w:val="24"/>
                <w:szCs w:val="24"/>
              </w:rPr>
              <w:t>办公楼外观完好，</w:t>
            </w:r>
            <w:r w:rsidRPr="00AC67F3">
              <w:rPr>
                <w:rFonts w:ascii="宋体" w:hAnsi="宋体" w:cs="Calibri" w:hint="eastAsia"/>
                <w:sz w:val="24"/>
                <w:szCs w:val="24"/>
              </w:rPr>
              <w:t>建筑装饰面</w:t>
            </w:r>
            <w:r w:rsidRPr="00AC67F3">
              <w:rPr>
                <w:rFonts w:ascii="宋体" w:hAnsi="宋体" w:cs="Calibri"/>
                <w:sz w:val="24"/>
                <w:szCs w:val="24"/>
              </w:rPr>
              <w:t>无脱落</w:t>
            </w:r>
            <w:r w:rsidRPr="00AC67F3">
              <w:rPr>
                <w:rFonts w:ascii="宋体" w:hAnsi="宋体" w:cs="Calibri" w:hint="eastAsia"/>
                <w:sz w:val="24"/>
                <w:szCs w:val="24"/>
              </w:rPr>
              <w:t>、</w:t>
            </w:r>
            <w:r w:rsidRPr="00AC67F3">
              <w:rPr>
                <w:rFonts w:ascii="宋体" w:hAnsi="宋体" w:cs="Calibri"/>
                <w:sz w:val="24"/>
                <w:szCs w:val="24"/>
              </w:rPr>
              <w:t>无破损</w:t>
            </w:r>
            <w:r w:rsidRPr="00AC67F3">
              <w:rPr>
                <w:rFonts w:ascii="宋体" w:hAnsi="宋体" w:cs="Calibri" w:hint="eastAsia"/>
                <w:sz w:val="24"/>
                <w:szCs w:val="24"/>
              </w:rPr>
              <w:t>、无</w:t>
            </w:r>
            <w:r w:rsidRPr="00AC67F3">
              <w:rPr>
                <w:rFonts w:ascii="宋体" w:hAnsi="宋体" w:cs="Calibri"/>
                <w:sz w:val="24"/>
                <w:szCs w:val="24"/>
              </w:rPr>
              <w:t>污渍</w:t>
            </w:r>
            <w:r w:rsidRPr="00AC67F3">
              <w:rPr>
                <w:rFonts w:ascii="宋体" w:hAnsi="宋体" w:cs="Calibri" w:hint="eastAsia"/>
                <w:sz w:val="24"/>
                <w:szCs w:val="24"/>
              </w:rPr>
              <w:t>，</w:t>
            </w:r>
            <w:r w:rsidRPr="00AC67F3">
              <w:rPr>
                <w:rFonts w:ascii="宋体" w:hAnsi="宋体" w:cs="Calibri"/>
                <w:sz w:val="24"/>
                <w:szCs w:val="24"/>
              </w:rPr>
              <w:t>玻璃幕墙清洁明亮、无破损</w:t>
            </w:r>
            <w:r w:rsidRPr="00AC67F3">
              <w:rPr>
                <w:rFonts w:ascii="宋体" w:hAnsi="宋体" w:cs="Calibri" w:hint="eastAsia"/>
                <w:sz w:val="24"/>
                <w:szCs w:val="24"/>
              </w:rPr>
              <w:t>。</w:t>
            </w:r>
          </w:p>
        </w:tc>
      </w:tr>
      <w:tr w:rsidR="00AC67F3" w:rsidRPr="00AC67F3" w14:paraId="24E4B8A1" w14:textId="77777777">
        <w:trPr>
          <w:cantSplit/>
          <w:trHeight w:val="454"/>
        </w:trPr>
        <w:tc>
          <w:tcPr>
            <w:tcW w:w="1241" w:type="dxa"/>
            <w:vMerge/>
            <w:vAlign w:val="center"/>
          </w:tcPr>
          <w:p w14:paraId="6584BC32"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2F405E33"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07E42E89"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（6）通道、楼梯、</w:t>
            </w:r>
            <w:r w:rsidRPr="00AC67F3">
              <w:rPr>
                <w:rFonts w:ascii="宋体" w:hAnsi="宋体" w:cs="Calibri"/>
                <w:sz w:val="24"/>
                <w:szCs w:val="24"/>
              </w:rPr>
              <w:t>门窗等设施的完好和正常使用</w:t>
            </w:r>
            <w:r w:rsidRPr="00AC67F3">
              <w:rPr>
                <w:rFonts w:ascii="宋体" w:hAnsi="宋体" w:cs="Calibri" w:hint="eastAsia"/>
                <w:sz w:val="24"/>
                <w:szCs w:val="24"/>
              </w:rPr>
              <w:t>。</w:t>
            </w:r>
          </w:p>
        </w:tc>
      </w:tr>
      <w:tr w:rsidR="00AC67F3" w:rsidRPr="00AC67F3" w14:paraId="2F314BDB" w14:textId="77777777">
        <w:trPr>
          <w:cantSplit/>
          <w:trHeight w:val="454"/>
        </w:trPr>
        <w:tc>
          <w:tcPr>
            <w:tcW w:w="1241" w:type="dxa"/>
            <w:vMerge w:val="restart"/>
            <w:vAlign w:val="center"/>
          </w:tcPr>
          <w:p w14:paraId="00381BF0"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2</w:t>
            </w:r>
          </w:p>
        </w:tc>
        <w:tc>
          <w:tcPr>
            <w:tcW w:w="3319" w:type="dxa"/>
            <w:vMerge w:val="restart"/>
            <w:vAlign w:val="center"/>
          </w:tcPr>
          <w:p w14:paraId="4D41BAF0"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hint="eastAsia"/>
                <w:sz w:val="24"/>
                <w:szCs w:val="24"/>
              </w:rPr>
              <w:t>其他设施</w:t>
            </w:r>
          </w:p>
        </w:tc>
        <w:tc>
          <w:tcPr>
            <w:tcW w:w="10000" w:type="dxa"/>
            <w:vAlign w:val="center"/>
          </w:tcPr>
          <w:p w14:paraId="47E77C0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（1）每周至</w:t>
            </w:r>
            <w:proofErr w:type="gramStart"/>
            <w:r w:rsidRPr="00AC67F3">
              <w:rPr>
                <w:rFonts w:ascii="宋体" w:hAnsi="宋体" w:cs="Calibri" w:hint="eastAsia"/>
                <w:sz w:val="24"/>
                <w:szCs w:val="24"/>
              </w:rPr>
              <w:t>少开展</w:t>
            </w:r>
            <w:proofErr w:type="gramEnd"/>
            <w:r w:rsidRPr="00AC67F3">
              <w:rPr>
                <w:rFonts w:ascii="宋体" w:hAnsi="宋体" w:cs="Calibri" w:hint="eastAsia"/>
                <w:sz w:val="24"/>
                <w:szCs w:val="24"/>
              </w:rPr>
              <w:t>1次大门、围墙、道路、场地、管井、沟渠等巡查，每半月至少检查1次雨污水管井、化粪池等巡查，发现破损，及时向采购人报告。</w:t>
            </w:r>
          </w:p>
        </w:tc>
      </w:tr>
      <w:tr w:rsidR="00AC67F3" w:rsidRPr="00AC67F3" w14:paraId="3D09D36D" w14:textId="77777777">
        <w:trPr>
          <w:cantSplit/>
          <w:trHeight w:val="454"/>
        </w:trPr>
        <w:tc>
          <w:tcPr>
            <w:tcW w:w="1241" w:type="dxa"/>
            <w:vMerge/>
            <w:vAlign w:val="center"/>
          </w:tcPr>
          <w:p w14:paraId="2E4233DA"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65A55E5B"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0136938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（2）提醒采购人每年开展1次防雷装置检测。</w:t>
            </w:r>
          </w:p>
        </w:tc>
      </w:tr>
      <w:tr w:rsidR="00AC67F3" w:rsidRPr="00AC67F3" w14:paraId="35834124" w14:textId="77777777">
        <w:trPr>
          <w:cantSplit/>
          <w:trHeight w:val="454"/>
        </w:trPr>
        <w:tc>
          <w:tcPr>
            <w:tcW w:w="1241" w:type="dxa"/>
            <w:vMerge/>
            <w:vAlign w:val="center"/>
          </w:tcPr>
          <w:p w14:paraId="35A7BD13"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6A6AF13F"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778C32B0"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w:t>
            </w:r>
            <w:r w:rsidRPr="00AC67F3">
              <w:rPr>
                <w:rFonts w:ascii="宋体" w:hAnsi="宋体" w:cs="Calibri"/>
                <w:sz w:val="24"/>
                <w:szCs w:val="24"/>
              </w:rPr>
              <w:t>路面状态良好，地漏通畅不堵塞</w:t>
            </w:r>
            <w:r w:rsidRPr="00AC67F3">
              <w:rPr>
                <w:rFonts w:ascii="宋体" w:hAnsi="宋体" w:cs="Calibri" w:hint="eastAsia"/>
                <w:sz w:val="24"/>
                <w:szCs w:val="24"/>
              </w:rPr>
              <w:t>。</w:t>
            </w:r>
          </w:p>
        </w:tc>
      </w:tr>
      <w:tr w:rsidR="00AC67F3" w:rsidRPr="00AC67F3" w14:paraId="57F68115" w14:textId="77777777">
        <w:trPr>
          <w:cantSplit/>
          <w:trHeight w:val="454"/>
        </w:trPr>
        <w:tc>
          <w:tcPr>
            <w:tcW w:w="1241" w:type="dxa"/>
            <w:vMerge w:val="restart"/>
            <w:vAlign w:val="center"/>
          </w:tcPr>
          <w:p w14:paraId="43C5F3FD"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3</w:t>
            </w:r>
          </w:p>
        </w:tc>
        <w:tc>
          <w:tcPr>
            <w:tcW w:w="3319" w:type="dxa"/>
            <w:vMerge w:val="restart"/>
            <w:vAlign w:val="center"/>
          </w:tcPr>
          <w:p w14:paraId="0C9C92B2"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装饰装修</w:t>
            </w:r>
            <w:r w:rsidRPr="00AC67F3">
              <w:rPr>
                <w:rFonts w:ascii="宋体" w:hAnsi="宋体" w:cs="Calibri" w:hint="eastAsia"/>
                <w:sz w:val="24"/>
                <w:szCs w:val="24"/>
              </w:rPr>
              <w:t>监督</w:t>
            </w:r>
            <w:r w:rsidRPr="00AC67F3">
              <w:rPr>
                <w:rFonts w:ascii="宋体" w:hAnsi="宋体" w:cs="Calibri"/>
                <w:sz w:val="24"/>
                <w:szCs w:val="24"/>
              </w:rPr>
              <w:t>管理</w:t>
            </w:r>
          </w:p>
        </w:tc>
        <w:tc>
          <w:tcPr>
            <w:tcW w:w="10000" w:type="dxa"/>
            <w:vAlign w:val="center"/>
          </w:tcPr>
          <w:p w14:paraId="4E8CDFA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（1）装饰装修前，供应商应当与采购人或采购人委托的装修企业签订装饰装修管理服务协议，告知装饰装修须知，并对装饰装修过程进行管理服务。</w:t>
            </w:r>
          </w:p>
        </w:tc>
      </w:tr>
      <w:tr w:rsidR="00AC67F3" w:rsidRPr="00AC67F3" w14:paraId="1E08EF9C" w14:textId="77777777">
        <w:trPr>
          <w:cantSplit/>
          <w:trHeight w:val="454"/>
        </w:trPr>
        <w:tc>
          <w:tcPr>
            <w:tcW w:w="1241" w:type="dxa"/>
            <w:vMerge/>
            <w:vAlign w:val="center"/>
          </w:tcPr>
          <w:p w14:paraId="0D5138B7"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4F099293"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1F27557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（2）根据协议内容，督促、指导装修企业做好装修垃圾临时堆放、清运等。</w:t>
            </w:r>
          </w:p>
        </w:tc>
      </w:tr>
      <w:tr w:rsidR="00AC67F3" w:rsidRPr="00AC67F3" w14:paraId="2EF5DDAA" w14:textId="77777777">
        <w:trPr>
          <w:cantSplit/>
          <w:trHeight w:val="454"/>
        </w:trPr>
        <w:tc>
          <w:tcPr>
            <w:tcW w:w="1241" w:type="dxa"/>
            <w:vMerge/>
            <w:vAlign w:val="center"/>
          </w:tcPr>
          <w:p w14:paraId="69DD0166"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7A383DD3"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29FEBA78"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（3）受采购人委托</w:t>
            </w:r>
            <w:r w:rsidRPr="00AC67F3">
              <w:rPr>
                <w:rFonts w:ascii="宋体" w:hAnsi="宋体" w:cs="Calibri"/>
                <w:sz w:val="24"/>
                <w:szCs w:val="24"/>
              </w:rPr>
              <w:t>对房屋内装修进行严格的监督管理</w:t>
            </w:r>
            <w:r w:rsidRPr="00AC67F3">
              <w:rPr>
                <w:rFonts w:ascii="宋体" w:hAnsi="宋体" w:cs="Calibri" w:hint="eastAsia"/>
                <w:sz w:val="24"/>
                <w:szCs w:val="24"/>
              </w:rPr>
              <w:t>，发现问题及时上报，</w:t>
            </w:r>
            <w:r w:rsidRPr="00AC67F3">
              <w:rPr>
                <w:rFonts w:ascii="宋体" w:hAnsi="宋体" w:cs="Calibri"/>
                <w:sz w:val="24"/>
                <w:szCs w:val="24"/>
              </w:rPr>
              <w:t>确保不因装修而危及大楼结构安全、人身安全和影响正常办公秩序</w:t>
            </w:r>
            <w:r w:rsidRPr="00AC67F3">
              <w:rPr>
                <w:rFonts w:ascii="宋体" w:hAnsi="宋体" w:cs="Calibri" w:hint="eastAsia"/>
                <w:sz w:val="24"/>
                <w:szCs w:val="24"/>
              </w:rPr>
              <w:t>。</w:t>
            </w:r>
          </w:p>
        </w:tc>
      </w:tr>
      <w:tr w:rsidR="00AC67F3" w:rsidRPr="00AC67F3" w14:paraId="7FE1AFDE" w14:textId="77777777">
        <w:trPr>
          <w:cantSplit/>
          <w:trHeight w:val="454"/>
        </w:trPr>
        <w:tc>
          <w:tcPr>
            <w:tcW w:w="1241" w:type="dxa"/>
            <w:vMerge w:val="restart"/>
            <w:vAlign w:val="center"/>
          </w:tcPr>
          <w:p w14:paraId="13638D4D" w14:textId="77777777" w:rsidR="00F643AB" w:rsidRPr="00AC67F3" w:rsidRDefault="00F643AB" w:rsidP="00E505A4">
            <w:pPr>
              <w:widowControl/>
              <w:spacing w:line="480" w:lineRule="exact"/>
              <w:jc w:val="center"/>
              <w:rPr>
                <w:rFonts w:ascii="宋体" w:hAnsi="宋体" w:cs="Calibri"/>
                <w:sz w:val="24"/>
                <w:szCs w:val="24"/>
              </w:rPr>
            </w:pPr>
          </w:p>
          <w:p w14:paraId="202BE77F"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4</w:t>
            </w:r>
          </w:p>
        </w:tc>
        <w:tc>
          <w:tcPr>
            <w:tcW w:w="3319" w:type="dxa"/>
            <w:vMerge w:val="restart"/>
            <w:vAlign w:val="center"/>
          </w:tcPr>
          <w:p w14:paraId="743E71A5"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标识标牌</w:t>
            </w:r>
          </w:p>
        </w:tc>
        <w:tc>
          <w:tcPr>
            <w:tcW w:w="10000" w:type="dxa"/>
            <w:vAlign w:val="center"/>
          </w:tcPr>
          <w:p w14:paraId="3EE2ED56"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（1）标识标牌符合《公共信息图形符号 第1部分：通用符号》（GB/T 10001.1）的相关要求，消防与安全标识符合《安全标志及其使用导则》（GB2894）、《消防安全标志　第1部分：标志》（GB13495.1）的相关要求。</w:t>
            </w:r>
          </w:p>
        </w:tc>
      </w:tr>
      <w:tr w:rsidR="00AC67F3" w:rsidRPr="00AC67F3" w14:paraId="57980E27" w14:textId="77777777">
        <w:trPr>
          <w:cantSplit/>
          <w:trHeight w:val="454"/>
        </w:trPr>
        <w:tc>
          <w:tcPr>
            <w:tcW w:w="1241" w:type="dxa"/>
            <w:vMerge/>
            <w:vAlign w:val="center"/>
          </w:tcPr>
          <w:p w14:paraId="3F9156A1" w14:textId="77777777" w:rsidR="00F643AB" w:rsidRPr="00AC67F3" w:rsidRDefault="00F643AB" w:rsidP="00E505A4">
            <w:pPr>
              <w:widowControl/>
              <w:spacing w:line="480" w:lineRule="exact"/>
              <w:jc w:val="center"/>
              <w:rPr>
                <w:rFonts w:ascii="宋体" w:hAnsi="宋体" w:cs="Calibri"/>
                <w:sz w:val="24"/>
                <w:szCs w:val="24"/>
              </w:rPr>
            </w:pPr>
          </w:p>
        </w:tc>
        <w:tc>
          <w:tcPr>
            <w:tcW w:w="3319" w:type="dxa"/>
            <w:vMerge/>
            <w:vAlign w:val="center"/>
          </w:tcPr>
          <w:p w14:paraId="3B5E359D" w14:textId="77777777" w:rsidR="00F643AB" w:rsidRPr="00AC67F3" w:rsidRDefault="00F643AB" w:rsidP="00E505A4">
            <w:pPr>
              <w:widowControl/>
              <w:spacing w:line="480" w:lineRule="exact"/>
              <w:rPr>
                <w:rFonts w:ascii="宋体" w:hAnsi="宋体" w:cs="Calibri"/>
                <w:sz w:val="24"/>
                <w:szCs w:val="24"/>
              </w:rPr>
            </w:pPr>
          </w:p>
        </w:tc>
        <w:tc>
          <w:tcPr>
            <w:tcW w:w="10000" w:type="dxa"/>
            <w:vAlign w:val="center"/>
          </w:tcPr>
          <w:p w14:paraId="081BE9CA"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（2）每月至少检查1次标识标牌和消防与安全标识。应当规范清晰、路线指引正确、安装稳固。</w:t>
            </w:r>
          </w:p>
        </w:tc>
      </w:tr>
    </w:tbl>
    <w:p w14:paraId="68FB381A" w14:textId="77777777" w:rsidR="00F643AB" w:rsidRPr="00AC67F3" w:rsidRDefault="00D07EDB" w:rsidP="00E505A4">
      <w:pPr>
        <w:widowControl/>
        <w:spacing w:line="480" w:lineRule="exact"/>
        <w:ind w:firstLine="482"/>
        <w:outlineLvl w:val="2"/>
        <w:rPr>
          <w:rFonts w:ascii="宋体" w:hAnsi="宋体" w:cs="Calibri"/>
          <w:b/>
          <w:sz w:val="24"/>
          <w:szCs w:val="24"/>
        </w:rPr>
      </w:pPr>
      <w:r w:rsidRPr="00AC67F3">
        <w:rPr>
          <w:rFonts w:ascii="宋体" w:hAnsi="宋体" w:cs="Calibri" w:hint="eastAsia"/>
          <w:b/>
          <w:sz w:val="24"/>
          <w:szCs w:val="24"/>
        </w:rPr>
        <w:t>3.6公用设施设备维护服务</w:t>
      </w:r>
    </w:p>
    <w:tbl>
      <w:tblPr>
        <w:tblW w:w="4944"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4"/>
        <w:gridCol w:w="2240"/>
        <w:gridCol w:w="6396"/>
      </w:tblGrid>
      <w:tr w:rsidR="00AC67F3" w:rsidRPr="00AC67F3" w14:paraId="36E86A15" w14:textId="77777777">
        <w:trPr>
          <w:trHeight w:val="454"/>
        </w:trPr>
        <w:tc>
          <w:tcPr>
            <w:tcW w:w="884" w:type="dxa"/>
            <w:vAlign w:val="center"/>
          </w:tcPr>
          <w:p w14:paraId="46A05942"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序号</w:t>
            </w:r>
          </w:p>
        </w:tc>
        <w:tc>
          <w:tcPr>
            <w:tcW w:w="2240" w:type="dxa"/>
            <w:vAlign w:val="center"/>
          </w:tcPr>
          <w:p w14:paraId="27DFF4AB"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服务内容</w:t>
            </w:r>
          </w:p>
        </w:tc>
        <w:tc>
          <w:tcPr>
            <w:tcW w:w="6396" w:type="dxa"/>
            <w:vAlign w:val="center"/>
          </w:tcPr>
          <w:p w14:paraId="5DC8F582"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服务标准</w:t>
            </w:r>
          </w:p>
        </w:tc>
      </w:tr>
      <w:tr w:rsidR="00AC67F3" w:rsidRPr="00AC67F3" w14:paraId="65A45B73" w14:textId="77777777">
        <w:trPr>
          <w:cantSplit/>
          <w:trHeight w:val="454"/>
        </w:trPr>
        <w:tc>
          <w:tcPr>
            <w:tcW w:w="884" w:type="dxa"/>
            <w:vMerge w:val="restart"/>
            <w:vAlign w:val="center"/>
          </w:tcPr>
          <w:p w14:paraId="6FD13D33"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1</w:t>
            </w:r>
          </w:p>
        </w:tc>
        <w:tc>
          <w:tcPr>
            <w:tcW w:w="2240" w:type="dxa"/>
            <w:vMerge w:val="restart"/>
            <w:vAlign w:val="center"/>
          </w:tcPr>
          <w:p w14:paraId="78D5392D"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基本要求</w:t>
            </w:r>
          </w:p>
        </w:tc>
        <w:tc>
          <w:tcPr>
            <w:tcW w:w="6396" w:type="dxa"/>
            <w:vAlign w:val="center"/>
          </w:tcPr>
          <w:p w14:paraId="0B3CD3C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（1）重大节假日及恶劣天气前后，组织系统巡检1次。</w:t>
            </w:r>
          </w:p>
        </w:tc>
      </w:tr>
      <w:tr w:rsidR="00AC67F3" w:rsidRPr="00AC67F3" w14:paraId="6EBA4E9F" w14:textId="77777777">
        <w:trPr>
          <w:cantSplit/>
          <w:trHeight w:val="454"/>
        </w:trPr>
        <w:tc>
          <w:tcPr>
            <w:tcW w:w="884" w:type="dxa"/>
            <w:vMerge/>
            <w:vAlign w:val="center"/>
          </w:tcPr>
          <w:p w14:paraId="30F2FB15" w14:textId="77777777" w:rsidR="00F643AB" w:rsidRPr="00AC67F3" w:rsidRDefault="00F643AB" w:rsidP="00E505A4">
            <w:pPr>
              <w:widowControl/>
              <w:spacing w:line="480" w:lineRule="exact"/>
              <w:jc w:val="center"/>
              <w:rPr>
                <w:rFonts w:ascii="宋体" w:hAnsi="宋体" w:cs="Calibri"/>
                <w:sz w:val="24"/>
                <w:szCs w:val="24"/>
              </w:rPr>
            </w:pPr>
          </w:p>
        </w:tc>
        <w:tc>
          <w:tcPr>
            <w:tcW w:w="2240" w:type="dxa"/>
            <w:vMerge/>
            <w:vAlign w:val="center"/>
          </w:tcPr>
          <w:p w14:paraId="006D3220" w14:textId="77777777" w:rsidR="00F643AB" w:rsidRPr="00AC67F3" w:rsidRDefault="00F643AB" w:rsidP="00E505A4">
            <w:pPr>
              <w:widowControl/>
              <w:spacing w:line="480" w:lineRule="exact"/>
              <w:rPr>
                <w:rFonts w:ascii="宋体" w:hAnsi="宋体" w:cs="Calibri"/>
                <w:sz w:val="24"/>
                <w:szCs w:val="24"/>
              </w:rPr>
            </w:pPr>
          </w:p>
        </w:tc>
        <w:tc>
          <w:tcPr>
            <w:tcW w:w="6396" w:type="dxa"/>
            <w:vAlign w:val="center"/>
          </w:tcPr>
          <w:p w14:paraId="54798E6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（2）具备设施设备安全、稳定运行的环境和场所（含有限空间），温湿度、照度等符合相关安全规范。</w:t>
            </w:r>
          </w:p>
        </w:tc>
      </w:tr>
      <w:tr w:rsidR="00AC67F3" w:rsidRPr="00AC67F3" w14:paraId="583FCCED" w14:textId="77777777">
        <w:trPr>
          <w:cantSplit/>
          <w:trHeight w:val="454"/>
        </w:trPr>
        <w:tc>
          <w:tcPr>
            <w:tcW w:w="884" w:type="dxa"/>
            <w:vMerge/>
            <w:vAlign w:val="center"/>
          </w:tcPr>
          <w:p w14:paraId="00554A2A" w14:textId="77777777" w:rsidR="00F643AB" w:rsidRPr="00AC67F3" w:rsidRDefault="00F643AB" w:rsidP="00E505A4">
            <w:pPr>
              <w:widowControl/>
              <w:spacing w:line="480" w:lineRule="exact"/>
              <w:jc w:val="center"/>
              <w:rPr>
                <w:rFonts w:ascii="宋体" w:hAnsi="宋体" w:cs="Calibri"/>
                <w:sz w:val="24"/>
                <w:szCs w:val="24"/>
              </w:rPr>
            </w:pPr>
          </w:p>
        </w:tc>
        <w:tc>
          <w:tcPr>
            <w:tcW w:w="2240" w:type="dxa"/>
            <w:vMerge/>
            <w:vAlign w:val="center"/>
          </w:tcPr>
          <w:p w14:paraId="630AD9D7" w14:textId="77777777" w:rsidR="00F643AB" w:rsidRPr="00AC67F3" w:rsidRDefault="00F643AB" w:rsidP="00E505A4">
            <w:pPr>
              <w:widowControl/>
              <w:spacing w:line="480" w:lineRule="exact"/>
              <w:rPr>
                <w:rFonts w:ascii="宋体" w:hAnsi="宋体" w:cs="Calibri"/>
                <w:sz w:val="24"/>
                <w:szCs w:val="24"/>
              </w:rPr>
            </w:pPr>
          </w:p>
        </w:tc>
        <w:tc>
          <w:tcPr>
            <w:tcW w:w="6396" w:type="dxa"/>
            <w:vAlign w:val="center"/>
          </w:tcPr>
          <w:p w14:paraId="3253E9DF" w14:textId="77777777" w:rsidR="00F643AB" w:rsidRPr="00AC67F3" w:rsidRDefault="00D07EDB" w:rsidP="00E505A4">
            <w:pPr>
              <w:widowControl/>
              <w:spacing w:line="480" w:lineRule="exact"/>
              <w:jc w:val="left"/>
              <w:rPr>
                <w:rFonts w:ascii="宋体" w:hAnsi="宋体" w:cs="Calibri"/>
                <w:sz w:val="24"/>
                <w:szCs w:val="24"/>
              </w:rPr>
            </w:pPr>
            <w:r w:rsidRPr="00AC67F3">
              <w:rPr>
                <w:rFonts w:ascii="宋体" w:hAnsi="宋体" w:cs="Calibri" w:hint="eastAsia"/>
                <w:sz w:val="24"/>
                <w:szCs w:val="24"/>
              </w:rPr>
              <w:t>（3）乙方应配合专业污水处理运营服务单位，起草制定相关制度、措施，对制度措施的执行进行日常监督，做好督查记录，杜绝偷排、漏排及超标排放事故。</w:t>
            </w:r>
          </w:p>
        </w:tc>
      </w:tr>
      <w:tr w:rsidR="00AC67F3" w:rsidRPr="00AC67F3" w14:paraId="5871AB48" w14:textId="77777777">
        <w:trPr>
          <w:cantSplit/>
          <w:trHeight w:val="454"/>
        </w:trPr>
        <w:tc>
          <w:tcPr>
            <w:tcW w:w="884" w:type="dxa"/>
            <w:vAlign w:val="center"/>
          </w:tcPr>
          <w:p w14:paraId="4FA84242"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sz w:val="24"/>
                <w:szCs w:val="24"/>
              </w:rPr>
              <w:t>3</w:t>
            </w:r>
          </w:p>
        </w:tc>
        <w:tc>
          <w:tcPr>
            <w:tcW w:w="2240" w:type="dxa"/>
            <w:vAlign w:val="center"/>
          </w:tcPr>
          <w:p w14:paraId="564B8A22"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hint="eastAsia"/>
                <w:sz w:val="24"/>
                <w:szCs w:val="24"/>
              </w:rPr>
              <w:t>特种设备临时维护</w:t>
            </w:r>
          </w:p>
        </w:tc>
        <w:tc>
          <w:tcPr>
            <w:tcW w:w="6396" w:type="dxa"/>
            <w:vAlign w:val="center"/>
          </w:tcPr>
          <w:p w14:paraId="55B29B85" w14:textId="77777777" w:rsidR="00F643AB" w:rsidRPr="00AC67F3" w:rsidRDefault="00D07EDB" w:rsidP="00E505A4">
            <w:pPr>
              <w:widowControl/>
              <w:spacing w:line="480" w:lineRule="exact"/>
              <w:ind w:firstLine="240"/>
              <w:jc w:val="left"/>
              <w:rPr>
                <w:rFonts w:ascii="Wingdings 2" w:hAnsi="Wingdings 2" w:cs="Wingdings 2"/>
                <w:sz w:val="24"/>
                <w:szCs w:val="24"/>
              </w:rPr>
            </w:pPr>
            <w:r w:rsidRPr="00AC67F3">
              <w:rPr>
                <w:rFonts w:ascii="宋体" w:hAnsi="宋体" w:cs="宋体" w:hint="eastAsia"/>
                <w:sz w:val="24"/>
                <w:szCs w:val="24"/>
              </w:rPr>
              <w:t>负责院区所有电梯日常运行管理工作（不含电梯维保），每日1次巡视，运行期间如出现故障立即上报主管领导及维修公司，同时疏导乘梯人员，稳定和维护现场秩序；按相关规章、要求管理，能独立完成电梯操作任务，当发生意外电梯事故时，要立即赶到现场做出妥善处理，24小时备班。需持有特种设备安全管理和作业人员证书（A证）者</w:t>
            </w:r>
            <w:r w:rsidRPr="00AC67F3">
              <w:rPr>
                <w:rFonts w:ascii="宋体" w:hAnsi="宋体" w:cs="宋体" w:hint="eastAsia"/>
                <w:b/>
                <w:bCs/>
                <w:sz w:val="24"/>
                <w:szCs w:val="24"/>
              </w:rPr>
              <w:t>优先</w:t>
            </w:r>
            <w:r w:rsidRPr="00AC67F3">
              <w:rPr>
                <w:rFonts w:ascii="宋体" w:hAnsi="宋体" w:cs="宋体" w:hint="eastAsia"/>
                <w:sz w:val="24"/>
                <w:szCs w:val="24"/>
              </w:rPr>
              <w:t>。</w:t>
            </w:r>
          </w:p>
        </w:tc>
      </w:tr>
    </w:tbl>
    <w:p w14:paraId="63AAE3D0" w14:textId="77777777" w:rsidR="00F643AB" w:rsidRPr="00AC67F3" w:rsidRDefault="00D07EDB" w:rsidP="00E505A4">
      <w:pPr>
        <w:widowControl/>
        <w:spacing w:line="480" w:lineRule="exact"/>
        <w:ind w:firstLine="482"/>
        <w:outlineLvl w:val="2"/>
        <w:rPr>
          <w:rFonts w:ascii="宋体" w:hAnsi="宋体" w:cs="Calibri"/>
          <w:b/>
          <w:sz w:val="24"/>
          <w:szCs w:val="24"/>
        </w:rPr>
      </w:pPr>
      <w:r w:rsidRPr="00AC67F3">
        <w:rPr>
          <w:rFonts w:ascii="宋体" w:hAnsi="宋体" w:cs="Calibri" w:hint="eastAsia"/>
          <w:b/>
          <w:sz w:val="24"/>
          <w:szCs w:val="24"/>
        </w:rPr>
        <w:t>3.7</w:t>
      </w:r>
      <w:r w:rsidRPr="00AC67F3">
        <w:rPr>
          <w:rFonts w:ascii="宋体" w:hAnsi="宋体" w:cs="Calibri"/>
          <w:b/>
          <w:sz w:val="24"/>
          <w:szCs w:val="24"/>
        </w:rPr>
        <w:t>保洁服务</w:t>
      </w:r>
    </w:p>
    <w:tbl>
      <w:tblPr>
        <w:tblStyle w:val="aff4"/>
        <w:tblW w:w="4959"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840"/>
        <w:gridCol w:w="1357"/>
        <w:gridCol w:w="7352"/>
      </w:tblGrid>
      <w:tr w:rsidR="00AC67F3" w:rsidRPr="00AC67F3" w14:paraId="5149810B" w14:textId="77777777">
        <w:trPr>
          <w:trHeight w:val="578"/>
        </w:trPr>
        <w:tc>
          <w:tcPr>
            <w:tcW w:w="840" w:type="dxa"/>
            <w:vAlign w:val="center"/>
          </w:tcPr>
          <w:p w14:paraId="69393569" w14:textId="77777777" w:rsidR="00F643AB" w:rsidRPr="00AC67F3" w:rsidRDefault="00D07EDB" w:rsidP="00E505A4">
            <w:pPr>
              <w:spacing w:line="480" w:lineRule="exact"/>
              <w:jc w:val="center"/>
              <w:rPr>
                <w:rFonts w:ascii="宋体" w:hAnsi="宋体" w:cs="宋体"/>
                <w:b/>
                <w:sz w:val="24"/>
                <w:szCs w:val="24"/>
                <w:lang w:bidi="ar"/>
              </w:rPr>
            </w:pPr>
            <w:r w:rsidRPr="00AC67F3">
              <w:rPr>
                <w:rFonts w:ascii="宋体" w:hAnsi="宋体" w:cs="宋体" w:hint="eastAsia"/>
                <w:b/>
                <w:sz w:val="24"/>
                <w:szCs w:val="24"/>
                <w:lang w:bidi="ar"/>
              </w:rPr>
              <w:t>序号</w:t>
            </w:r>
          </w:p>
        </w:tc>
        <w:tc>
          <w:tcPr>
            <w:tcW w:w="1357" w:type="dxa"/>
            <w:vAlign w:val="center"/>
          </w:tcPr>
          <w:p w14:paraId="608710C0" w14:textId="77777777" w:rsidR="00F643AB" w:rsidRPr="00AC67F3" w:rsidRDefault="00D07EDB" w:rsidP="00E505A4">
            <w:pPr>
              <w:spacing w:line="480" w:lineRule="exact"/>
              <w:jc w:val="center"/>
              <w:rPr>
                <w:rFonts w:ascii="宋体" w:hAnsi="宋体" w:cs="宋体"/>
                <w:b/>
                <w:sz w:val="24"/>
                <w:szCs w:val="24"/>
                <w:lang w:bidi="ar"/>
              </w:rPr>
            </w:pPr>
            <w:r w:rsidRPr="00AC67F3">
              <w:rPr>
                <w:rFonts w:ascii="宋体" w:hAnsi="宋体" w:cs="宋体" w:hint="eastAsia"/>
                <w:b/>
                <w:sz w:val="24"/>
                <w:szCs w:val="24"/>
                <w:lang w:bidi="ar"/>
              </w:rPr>
              <w:t>服务内容</w:t>
            </w:r>
          </w:p>
        </w:tc>
        <w:tc>
          <w:tcPr>
            <w:tcW w:w="7352" w:type="dxa"/>
            <w:vAlign w:val="center"/>
          </w:tcPr>
          <w:p w14:paraId="4DEAB5CE" w14:textId="77777777" w:rsidR="00F643AB" w:rsidRPr="00AC67F3" w:rsidRDefault="00D07EDB" w:rsidP="00E505A4">
            <w:pPr>
              <w:spacing w:line="480" w:lineRule="exact"/>
              <w:jc w:val="center"/>
              <w:rPr>
                <w:rFonts w:ascii="宋体" w:hAnsi="宋体" w:cs="宋体"/>
                <w:b/>
                <w:sz w:val="24"/>
                <w:szCs w:val="24"/>
                <w:lang w:bidi="ar"/>
              </w:rPr>
            </w:pPr>
            <w:r w:rsidRPr="00AC67F3">
              <w:rPr>
                <w:rFonts w:ascii="宋体" w:hAnsi="宋体" w:cs="宋体" w:hint="eastAsia"/>
                <w:b/>
                <w:sz w:val="24"/>
                <w:szCs w:val="24"/>
                <w:lang w:bidi="ar"/>
              </w:rPr>
              <w:t>服务标准</w:t>
            </w:r>
          </w:p>
        </w:tc>
      </w:tr>
      <w:tr w:rsidR="00AC67F3" w:rsidRPr="00AC67F3" w14:paraId="6D6E854A" w14:textId="77777777">
        <w:trPr>
          <w:trHeight w:val="454"/>
        </w:trPr>
        <w:tc>
          <w:tcPr>
            <w:tcW w:w="840" w:type="dxa"/>
            <w:vMerge w:val="restart"/>
            <w:vAlign w:val="center"/>
          </w:tcPr>
          <w:p w14:paraId="67F8D98C"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1</w:t>
            </w:r>
          </w:p>
        </w:tc>
        <w:tc>
          <w:tcPr>
            <w:tcW w:w="1357" w:type="dxa"/>
            <w:vMerge w:val="restart"/>
            <w:vAlign w:val="center"/>
          </w:tcPr>
          <w:p w14:paraId="1EFEDD25"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基本要求</w:t>
            </w:r>
          </w:p>
        </w:tc>
        <w:tc>
          <w:tcPr>
            <w:tcW w:w="7352" w:type="dxa"/>
            <w:vAlign w:val="center"/>
          </w:tcPr>
          <w:p w14:paraId="1C6D898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（1）建立保洁服务的工作制度及工作计划，并按照执行。</w:t>
            </w:r>
          </w:p>
        </w:tc>
      </w:tr>
      <w:tr w:rsidR="00AC67F3" w:rsidRPr="00AC67F3" w14:paraId="6E3A1D8F" w14:textId="77777777">
        <w:trPr>
          <w:trHeight w:val="454"/>
        </w:trPr>
        <w:tc>
          <w:tcPr>
            <w:tcW w:w="840" w:type="dxa"/>
            <w:vMerge/>
            <w:vAlign w:val="center"/>
          </w:tcPr>
          <w:p w14:paraId="1660F7D6" w14:textId="77777777" w:rsidR="00F643AB" w:rsidRPr="00AC67F3" w:rsidRDefault="00F643AB" w:rsidP="00E505A4">
            <w:pPr>
              <w:widowControl/>
              <w:spacing w:line="480" w:lineRule="exact"/>
              <w:jc w:val="center"/>
              <w:rPr>
                <w:rFonts w:ascii="宋体" w:hAnsi="宋体" w:cs="宋体"/>
                <w:sz w:val="22"/>
                <w:szCs w:val="22"/>
              </w:rPr>
            </w:pPr>
          </w:p>
        </w:tc>
        <w:tc>
          <w:tcPr>
            <w:tcW w:w="1357" w:type="dxa"/>
            <w:vMerge/>
            <w:vAlign w:val="center"/>
          </w:tcPr>
          <w:p w14:paraId="3D1CE65B" w14:textId="77777777" w:rsidR="00F643AB" w:rsidRPr="00AC67F3" w:rsidRDefault="00F643AB" w:rsidP="00E505A4">
            <w:pPr>
              <w:widowControl/>
              <w:spacing w:line="480" w:lineRule="exact"/>
              <w:jc w:val="center"/>
              <w:rPr>
                <w:rFonts w:ascii="宋体" w:hAnsi="宋体" w:cs="宋体"/>
                <w:sz w:val="22"/>
                <w:szCs w:val="22"/>
              </w:rPr>
            </w:pPr>
          </w:p>
        </w:tc>
        <w:tc>
          <w:tcPr>
            <w:tcW w:w="7352" w:type="dxa"/>
            <w:vAlign w:val="center"/>
          </w:tcPr>
          <w:p w14:paraId="4F059CA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（2）做好保洁服务工作记录，记录填写规范、保存完好。</w:t>
            </w:r>
          </w:p>
        </w:tc>
      </w:tr>
      <w:tr w:rsidR="00AC67F3" w:rsidRPr="00AC67F3" w14:paraId="4B29D39A" w14:textId="77777777">
        <w:trPr>
          <w:trHeight w:val="454"/>
        </w:trPr>
        <w:tc>
          <w:tcPr>
            <w:tcW w:w="840" w:type="dxa"/>
            <w:vMerge/>
            <w:vAlign w:val="center"/>
          </w:tcPr>
          <w:p w14:paraId="6975AFDD" w14:textId="77777777" w:rsidR="00F643AB" w:rsidRPr="00AC67F3" w:rsidRDefault="00F643AB" w:rsidP="00E505A4">
            <w:pPr>
              <w:widowControl/>
              <w:spacing w:line="480" w:lineRule="exact"/>
              <w:jc w:val="center"/>
              <w:rPr>
                <w:rFonts w:ascii="宋体" w:hAnsi="宋体" w:cs="宋体"/>
                <w:sz w:val="22"/>
                <w:szCs w:val="22"/>
              </w:rPr>
            </w:pPr>
          </w:p>
        </w:tc>
        <w:tc>
          <w:tcPr>
            <w:tcW w:w="1357" w:type="dxa"/>
            <w:vMerge/>
            <w:vAlign w:val="center"/>
          </w:tcPr>
          <w:p w14:paraId="525F01BA" w14:textId="77777777" w:rsidR="00F643AB" w:rsidRPr="00AC67F3" w:rsidRDefault="00F643AB" w:rsidP="00E505A4">
            <w:pPr>
              <w:widowControl/>
              <w:spacing w:line="480" w:lineRule="exact"/>
              <w:jc w:val="center"/>
              <w:rPr>
                <w:rFonts w:ascii="宋体" w:hAnsi="宋体" w:cs="宋体"/>
                <w:sz w:val="22"/>
                <w:szCs w:val="22"/>
              </w:rPr>
            </w:pPr>
          </w:p>
        </w:tc>
        <w:tc>
          <w:tcPr>
            <w:tcW w:w="7352" w:type="dxa"/>
            <w:vAlign w:val="center"/>
          </w:tcPr>
          <w:p w14:paraId="6ECA9F2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（3）作业时采取安全防护措施，防止对作业人员或他人造成伤害。相关耗材的环保、安全性等应当符合国家相关规定要求。</w:t>
            </w:r>
          </w:p>
        </w:tc>
      </w:tr>
      <w:tr w:rsidR="00AC67F3" w:rsidRPr="00AC67F3" w14:paraId="6436D64C" w14:textId="77777777">
        <w:trPr>
          <w:trHeight w:val="454"/>
        </w:trPr>
        <w:tc>
          <w:tcPr>
            <w:tcW w:w="840" w:type="dxa"/>
            <w:vMerge/>
            <w:vAlign w:val="center"/>
          </w:tcPr>
          <w:p w14:paraId="194CFD10" w14:textId="77777777" w:rsidR="00F643AB" w:rsidRPr="00AC67F3" w:rsidRDefault="00F643AB" w:rsidP="00E505A4">
            <w:pPr>
              <w:widowControl/>
              <w:spacing w:line="480" w:lineRule="exact"/>
              <w:jc w:val="center"/>
              <w:rPr>
                <w:rFonts w:ascii="宋体" w:hAnsi="宋体" w:cs="宋体"/>
                <w:sz w:val="22"/>
                <w:szCs w:val="22"/>
              </w:rPr>
            </w:pPr>
          </w:p>
        </w:tc>
        <w:tc>
          <w:tcPr>
            <w:tcW w:w="1357" w:type="dxa"/>
            <w:vMerge/>
            <w:vAlign w:val="center"/>
          </w:tcPr>
          <w:p w14:paraId="4F38958E" w14:textId="77777777" w:rsidR="00F643AB" w:rsidRPr="00AC67F3" w:rsidRDefault="00F643AB" w:rsidP="00E505A4">
            <w:pPr>
              <w:widowControl/>
              <w:spacing w:line="480" w:lineRule="exact"/>
              <w:jc w:val="center"/>
              <w:rPr>
                <w:rFonts w:ascii="宋体" w:hAnsi="宋体" w:cs="宋体"/>
                <w:sz w:val="22"/>
                <w:szCs w:val="22"/>
              </w:rPr>
            </w:pPr>
          </w:p>
        </w:tc>
        <w:tc>
          <w:tcPr>
            <w:tcW w:w="7352" w:type="dxa"/>
            <w:vAlign w:val="center"/>
          </w:tcPr>
          <w:p w14:paraId="70AC0D8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（4）进入保密区域时，有采购人相关人员全程在场。</w:t>
            </w:r>
          </w:p>
        </w:tc>
      </w:tr>
      <w:tr w:rsidR="00AC67F3" w:rsidRPr="00AC67F3" w14:paraId="1CEEC6F4" w14:textId="77777777">
        <w:trPr>
          <w:trHeight w:val="454"/>
        </w:trPr>
        <w:tc>
          <w:tcPr>
            <w:tcW w:w="840" w:type="dxa"/>
            <w:vAlign w:val="center"/>
          </w:tcPr>
          <w:p w14:paraId="0D2B47D6"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2</w:t>
            </w:r>
          </w:p>
        </w:tc>
        <w:tc>
          <w:tcPr>
            <w:tcW w:w="1357" w:type="dxa"/>
            <w:vAlign w:val="center"/>
          </w:tcPr>
          <w:p w14:paraId="19C86B7B"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病区保洁</w:t>
            </w:r>
          </w:p>
        </w:tc>
        <w:tc>
          <w:tcPr>
            <w:tcW w:w="7352" w:type="dxa"/>
            <w:vAlign w:val="center"/>
          </w:tcPr>
          <w:p w14:paraId="4B4BB41A"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负责病区及病房的医护办公室、治疗室、换药室、病房等所有诊疗场所的地面、墙壁、房顶、门窗、卫生间、卫生设施（洗面池、马桶等）及病房</w:t>
            </w:r>
            <w:proofErr w:type="gramStart"/>
            <w:r w:rsidRPr="00AC67F3">
              <w:rPr>
                <w:rFonts w:ascii="宋体" w:hAnsi="宋体" w:cs="宋体" w:hint="eastAsia"/>
                <w:bCs/>
                <w:sz w:val="24"/>
              </w:rPr>
              <w:t>床单元</w:t>
            </w:r>
            <w:proofErr w:type="gramEnd"/>
            <w:r w:rsidRPr="00AC67F3">
              <w:rPr>
                <w:rFonts w:ascii="宋体" w:hAnsi="宋体" w:cs="宋体" w:hint="eastAsia"/>
                <w:bCs/>
                <w:sz w:val="24"/>
              </w:rPr>
              <w:t>设施（包括设备带、床头柜、病床、陪护椅、贮藏柜、方凳等）的保洁，以及病区走廊、公用厕所的保洁，微波炉等设备设施的保洁及管理。</w:t>
            </w:r>
          </w:p>
        </w:tc>
      </w:tr>
      <w:tr w:rsidR="00AC67F3" w:rsidRPr="00AC67F3" w14:paraId="2D69C865" w14:textId="77777777">
        <w:trPr>
          <w:trHeight w:val="454"/>
        </w:trPr>
        <w:tc>
          <w:tcPr>
            <w:tcW w:w="840" w:type="dxa"/>
            <w:vAlign w:val="center"/>
          </w:tcPr>
          <w:p w14:paraId="6902D664"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3</w:t>
            </w:r>
          </w:p>
        </w:tc>
        <w:tc>
          <w:tcPr>
            <w:tcW w:w="1357" w:type="dxa"/>
            <w:vAlign w:val="center"/>
          </w:tcPr>
          <w:p w14:paraId="247EF884"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住院楼 保洁</w:t>
            </w:r>
          </w:p>
        </w:tc>
        <w:tc>
          <w:tcPr>
            <w:tcW w:w="7352" w:type="dxa"/>
            <w:vAlign w:val="center"/>
          </w:tcPr>
          <w:p w14:paraId="7DC97044"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负责住院大厅地面、四周墙壁、顶层、门窗、玻璃幕墙、走廊、厕所、内外楼梯、电梯轿厢、内阳台、外平台的保洁。</w:t>
            </w:r>
          </w:p>
        </w:tc>
      </w:tr>
      <w:tr w:rsidR="00AC67F3" w:rsidRPr="00AC67F3" w14:paraId="73B46027" w14:textId="77777777">
        <w:trPr>
          <w:trHeight w:val="454"/>
        </w:trPr>
        <w:tc>
          <w:tcPr>
            <w:tcW w:w="840" w:type="dxa"/>
            <w:vAlign w:val="center"/>
          </w:tcPr>
          <w:p w14:paraId="0A2AD595"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4</w:t>
            </w:r>
          </w:p>
        </w:tc>
        <w:tc>
          <w:tcPr>
            <w:tcW w:w="1357" w:type="dxa"/>
            <w:vAlign w:val="center"/>
          </w:tcPr>
          <w:p w14:paraId="143DACC1"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手术室保洁</w:t>
            </w:r>
          </w:p>
        </w:tc>
        <w:tc>
          <w:tcPr>
            <w:tcW w:w="7352" w:type="dxa"/>
            <w:vAlign w:val="center"/>
          </w:tcPr>
          <w:p w14:paraId="28C1427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负责手术室各手术间、麻醉复苏室、洗澡间、卫生间、储物间、医护办公室等手术用房及辅助用房的地面、内外走廊、门窗的保洁，以及病员休息室的保洁。</w:t>
            </w:r>
          </w:p>
        </w:tc>
      </w:tr>
      <w:tr w:rsidR="00AC67F3" w:rsidRPr="00AC67F3" w14:paraId="2BAEF911" w14:textId="77777777">
        <w:trPr>
          <w:trHeight w:val="454"/>
        </w:trPr>
        <w:tc>
          <w:tcPr>
            <w:tcW w:w="840" w:type="dxa"/>
            <w:vAlign w:val="center"/>
          </w:tcPr>
          <w:p w14:paraId="7D1ED7D3"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5</w:t>
            </w:r>
          </w:p>
        </w:tc>
        <w:tc>
          <w:tcPr>
            <w:tcW w:w="1357" w:type="dxa"/>
            <w:vAlign w:val="center"/>
          </w:tcPr>
          <w:p w14:paraId="38E956B6"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急诊区保洁</w:t>
            </w:r>
          </w:p>
        </w:tc>
        <w:tc>
          <w:tcPr>
            <w:tcW w:w="7352" w:type="dxa"/>
            <w:vAlign w:val="center"/>
          </w:tcPr>
          <w:p w14:paraId="207F870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负责急诊内、外、儿等各诊疗室；注射室、抢救室、观察病房、输液大厅、治疗室、门诊手术室、换药室等诊疗场所的地面、门窗、墙壁、设备设施的保洁。</w:t>
            </w:r>
          </w:p>
        </w:tc>
      </w:tr>
      <w:tr w:rsidR="00AC67F3" w:rsidRPr="00AC67F3" w14:paraId="15AFF259" w14:textId="77777777">
        <w:trPr>
          <w:trHeight w:val="454"/>
        </w:trPr>
        <w:tc>
          <w:tcPr>
            <w:tcW w:w="840" w:type="dxa"/>
            <w:vAlign w:val="center"/>
          </w:tcPr>
          <w:p w14:paraId="56B229FE"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6</w:t>
            </w:r>
          </w:p>
        </w:tc>
        <w:tc>
          <w:tcPr>
            <w:tcW w:w="1357" w:type="dxa"/>
            <w:vAlign w:val="center"/>
          </w:tcPr>
          <w:p w14:paraId="6695935C"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门诊楼的保洁</w:t>
            </w:r>
          </w:p>
        </w:tc>
        <w:tc>
          <w:tcPr>
            <w:tcW w:w="7352" w:type="dxa"/>
            <w:vAlign w:val="center"/>
          </w:tcPr>
          <w:p w14:paraId="322BE645"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负责门诊大厅、各层卫生间、楼梯、扶手及办公区域、各层走廊等区域的保洁。负责门诊楼各科室的诊疗室、检查室、治疗室、换药室等诊疗场所的地面、墙壁、门窗、设备、设施等处的保洁。</w:t>
            </w:r>
          </w:p>
        </w:tc>
      </w:tr>
      <w:tr w:rsidR="00AC67F3" w:rsidRPr="00AC67F3" w14:paraId="6066B044" w14:textId="77777777">
        <w:trPr>
          <w:trHeight w:val="454"/>
        </w:trPr>
        <w:tc>
          <w:tcPr>
            <w:tcW w:w="840" w:type="dxa"/>
            <w:vAlign w:val="center"/>
          </w:tcPr>
          <w:p w14:paraId="7B6D78DF"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7</w:t>
            </w:r>
          </w:p>
        </w:tc>
        <w:tc>
          <w:tcPr>
            <w:tcW w:w="1357" w:type="dxa"/>
            <w:vAlign w:val="center"/>
          </w:tcPr>
          <w:p w14:paraId="4141D092"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行政办公区保洁</w:t>
            </w:r>
          </w:p>
        </w:tc>
        <w:tc>
          <w:tcPr>
            <w:tcW w:w="7352" w:type="dxa"/>
            <w:vAlign w:val="center"/>
          </w:tcPr>
          <w:p w14:paraId="2AD44A0F"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负责院长室、职能科室等的地面、墙壁、门窗的保洁以及总值班室地面、门窗、卫生间的保洁（定期换洗床单元）。</w:t>
            </w:r>
          </w:p>
        </w:tc>
      </w:tr>
      <w:tr w:rsidR="00AC67F3" w:rsidRPr="00AC67F3" w14:paraId="4435A1A0" w14:textId="77777777">
        <w:trPr>
          <w:trHeight w:val="454"/>
        </w:trPr>
        <w:tc>
          <w:tcPr>
            <w:tcW w:w="840" w:type="dxa"/>
            <w:vAlign w:val="center"/>
          </w:tcPr>
          <w:p w14:paraId="21EEC832"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8</w:t>
            </w:r>
          </w:p>
        </w:tc>
        <w:tc>
          <w:tcPr>
            <w:tcW w:w="1357" w:type="dxa"/>
            <w:vAlign w:val="center"/>
          </w:tcPr>
          <w:p w14:paraId="096FA397"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会议室的保洁</w:t>
            </w:r>
          </w:p>
        </w:tc>
        <w:tc>
          <w:tcPr>
            <w:tcW w:w="7352" w:type="dxa"/>
            <w:vAlign w:val="center"/>
          </w:tcPr>
          <w:p w14:paraId="56685BA7"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负责会议室、地面、门窗、设备设施的保洁。</w:t>
            </w:r>
          </w:p>
        </w:tc>
      </w:tr>
      <w:tr w:rsidR="00AC67F3" w:rsidRPr="00AC67F3" w14:paraId="1966650B" w14:textId="77777777">
        <w:trPr>
          <w:trHeight w:val="1346"/>
        </w:trPr>
        <w:tc>
          <w:tcPr>
            <w:tcW w:w="840" w:type="dxa"/>
            <w:vAlign w:val="center"/>
          </w:tcPr>
          <w:p w14:paraId="7E2E6DC1"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9</w:t>
            </w:r>
          </w:p>
        </w:tc>
        <w:tc>
          <w:tcPr>
            <w:tcW w:w="1357" w:type="dxa"/>
            <w:vAlign w:val="center"/>
          </w:tcPr>
          <w:p w14:paraId="59F3D4DF"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医技科室的保洁</w:t>
            </w:r>
          </w:p>
        </w:tc>
        <w:tc>
          <w:tcPr>
            <w:tcW w:w="7352" w:type="dxa"/>
            <w:vAlign w:val="center"/>
          </w:tcPr>
          <w:p w14:paraId="4C11F229"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负责影像科（含放射、CT、超声）、检验科、病理科等所有科室的门窗、墙壁、地面的保洁，以及楼梯、公用厕所、各层走廊的保洁。</w:t>
            </w:r>
          </w:p>
        </w:tc>
      </w:tr>
      <w:tr w:rsidR="00AC67F3" w:rsidRPr="00AC67F3" w14:paraId="523135EA" w14:textId="77777777">
        <w:trPr>
          <w:trHeight w:val="454"/>
        </w:trPr>
        <w:tc>
          <w:tcPr>
            <w:tcW w:w="840" w:type="dxa"/>
            <w:vAlign w:val="center"/>
          </w:tcPr>
          <w:p w14:paraId="2533CAD3"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10</w:t>
            </w:r>
          </w:p>
        </w:tc>
        <w:tc>
          <w:tcPr>
            <w:tcW w:w="1357" w:type="dxa"/>
            <w:vAlign w:val="center"/>
          </w:tcPr>
          <w:p w14:paraId="47DC93D6"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外环保洁</w:t>
            </w:r>
          </w:p>
        </w:tc>
        <w:tc>
          <w:tcPr>
            <w:tcW w:w="7352" w:type="dxa"/>
            <w:vAlign w:val="center"/>
          </w:tcPr>
          <w:p w14:paraId="2142E908"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负责医院范围内的道路，房屋四周、前后庭院的保洁。</w:t>
            </w:r>
          </w:p>
        </w:tc>
      </w:tr>
      <w:tr w:rsidR="00F643AB" w:rsidRPr="00AC67F3" w14:paraId="759A32C1" w14:textId="77777777">
        <w:trPr>
          <w:trHeight w:val="454"/>
        </w:trPr>
        <w:tc>
          <w:tcPr>
            <w:tcW w:w="840" w:type="dxa"/>
            <w:vAlign w:val="center"/>
          </w:tcPr>
          <w:p w14:paraId="3F3CC9E1"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lastRenderedPageBreak/>
              <w:t>11</w:t>
            </w:r>
          </w:p>
        </w:tc>
        <w:tc>
          <w:tcPr>
            <w:tcW w:w="1357" w:type="dxa"/>
            <w:vAlign w:val="center"/>
          </w:tcPr>
          <w:p w14:paraId="1A20E780" w14:textId="77777777" w:rsidR="00F643AB" w:rsidRPr="00AC67F3" w:rsidRDefault="00D07EDB" w:rsidP="00E505A4">
            <w:pPr>
              <w:spacing w:line="480" w:lineRule="exact"/>
              <w:jc w:val="center"/>
              <w:rPr>
                <w:rFonts w:ascii="宋体" w:hAnsi="宋体" w:cs="宋体"/>
                <w:bCs/>
                <w:sz w:val="24"/>
                <w:lang w:bidi="ar"/>
              </w:rPr>
            </w:pPr>
            <w:r w:rsidRPr="00AC67F3">
              <w:rPr>
                <w:rFonts w:ascii="宋体" w:hAnsi="宋体" w:cs="宋体" w:hint="eastAsia"/>
                <w:bCs/>
                <w:sz w:val="24"/>
                <w:lang w:bidi="ar"/>
              </w:rPr>
              <w:t>其它事项</w:t>
            </w:r>
          </w:p>
        </w:tc>
        <w:tc>
          <w:tcPr>
            <w:tcW w:w="7352" w:type="dxa"/>
            <w:vAlign w:val="center"/>
          </w:tcPr>
          <w:p w14:paraId="5A7BF796"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负责将各病区（科室）的生活垃圾运至指定地点，协助收集医疗废弃物；协助护士做好无陪病人生活护理，协助标本分送、血库血领取、会诊单、报表、医疗、行政各种用单递送；送取维修的小型仪器；消毒包送取、消毒液及医用耗材的领取；协助护士长做好资产管理；完成科内随机性，指令性任务。</w:t>
            </w:r>
          </w:p>
          <w:p w14:paraId="538B00B9"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宋体" w:hint="eastAsia"/>
                <w:bCs/>
                <w:sz w:val="24"/>
              </w:rPr>
              <w:t>配合院方做好各项创建活动和上级部门的检查工作，完成突击、抢险等安全应急工作。如遇灾害天气（如台风、暴雨、大雪、冰雹等）应在第一时间内响应，做好灾后清理工作。</w:t>
            </w:r>
          </w:p>
          <w:p w14:paraId="63F11D0D" w14:textId="77777777" w:rsidR="00F643AB" w:rsidRPr="00AC67F3" w:rsidRDefault="00D07EDB" w:rsidP="00E505A4">
            <w:pPr>
              <w:tabs>
                <w:tab w:val="left" w:pos="210"/>
                <w:tab w:val="left" w:pos="420"/>
              </w:tabs>
              <w:spacing w:line="480" w:lineRule="exact"/>
              <w:ind w:firstLine="480"/>
              <w:jc w:val="left"/>
              <w:rPr>
                <w:rFonts w:ascii="宋体" w:hAnsi="宋体" w:cs="宋体"/>
                <w:bCs/>
                <w:sz w:val="24"/>
              </w:rPr>
            </w:pPr>
            <w:r w:rsidRPr="00AC67F3">
              <w:rPr>
                <w:rFonts w:ascii="宋体" w:hAnsi="宋体" w:cs="Calibri" w:hint="eastAsia"/>
                <w:sz w:val="24"/>
                <w:szCs w:val="24"/>
              </w:rPr>
              <w:t>医院属于重点卫生公共场所，对日常消毒杀菌有较高的要求，服务单位有</w:t>
            </w:r>
            <w:r w:rsidRPr="00AC67F3">
              <w:rPr>
                <w:rFonts w:ascii="宋体" w:hAnsi="宋体" w:cs="宋体" w:hint="eastAsia"/>
                <w:sz w:val="24"/>
                <w:szCs w:val="20"/>
              </w:rPr>
              <w:t>公共环境消毒杀菌专业服务资质或认证的</w:t>
            </w:r>
            <w:r w:rsidRPr="00AC67F3">
              <w:rPr>
                <w:rFonts w:ascii="宋体" w:hAnsi="宋体" w:cs="宋体" w:hint="eastAsia"/>
                <w:b/>
                <w:bCs/>
                <w:sz w:val="24"/>
                <w:szCs w:val="20"/>
              </w:rPr>
              <w:t>优先</w:t>
            </w:r>
            <w:r w:rsidRPr="00AC67F3">
              <w:rPr>
                <w:rFonts w:ascii="宋体" w:hAnsi="宋体" w:cs="宋体" w:hint="eastAsia"/>
                <w:sz w:val="24"/>
                <w:szCs w:val="20"/>
              </w:rPr>
              <w:t>。</w:t>
            </w:r>
          </w:p>
        </w:tc>
      </w:tr>
    </w:tbl>
    <w:p w14:paraId="27D1BE0E" w14:textId="77777777" w:rsidR="00F643AB" w:rsidRPr="00AC67F3" w:rsidRDefault="00F643AB" w:rsidP="00E505A4">
      <w:pPr>
        <w:widowControl/>
        <w:spacing w:line="480" w:lineRule="exact"/>
        <w:rPr>
          <w:rFonts w:ascii="宋体" w:hAnsi="宋体" w:cs="Calibri"/>
          <w:b/>
          <w:sz w:val="24"/>
          <w:szCs w:val="24"/>
        </w:rPr>
      </w:pPr>
    </w:p>
    <w:p w14:paraId="7FDC059A" w14:textId="77777777" w:rsidR="00F643AB" w:rsidRPr="00AC67F3" w:rsidRDefault="00D07EDB" w:rsidP="00E505A4">
      <w:pPr>
        <w:widowControl/>
        <w:spacing w:line="480" w:lineRule="exact"/>
        <w:ind w:firstLine="482"/>
        <w:outlineLvl w:val="2"/>
        <w:rPr>
          <w:rFonts w:ascii="宋体" w:hAnsi="宋体" w:cs="Calibri"/>
          <w:b/>
          <w:sz w:val="24"/>
          <w:szCs w:val="24"/>
        </w:rPr>
      </w:pPr>
      <w:r w:rsidRPr="00AC67F3">
        <w:rPr>
          <w:rFonts w:ascii="宋体" w:hAnsi="宋体" w:cs="Calibri" w:hint="eastAsia"/>
          <w:b/>
          <w:sz w:val="24"/>
          <w:szCs w:val="24"/>
        </w:rPr>
        <w:t>3.7.1具体清洁要求</w:t>
      </w:r>
    </w:p>
    <w:tbl>
      <w:tblPr>
        <w:tblW w:w="4944"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1"/>
        <w:gridCol w:w="2249"/>
        <w:gridCol w:w="6340"/>
      </w:tblGrid>
      <w:tr w:rsidR="00AC67F3" w:rsidRPr="00AC67F3" w14:paraId="651AA9C9" w14:textId="77777777">
        <w:trPr>
          <w:trHeight w:val="454"/>
        </w:trPr>
        <w:tc>
          <w:tcPr>
            <w:tcW w:w="931" w:type="dxa"/>
            <w:vAlign w:val="center"/>
          </w:tcPr>
          <w:p w14:paraId="0CD92A5F" w14:textId="77777777" w:rsidR="00F643AB" w:rsidRPr="00AC67F3" w:rsidRDefault="00D07EDB" w:rsidP="00E505A4">
            <w:pPr>
              <w:spacing w:line="480" w:lineRule="exact"/>
              <w:jc w:val="center"/>
              <w:rPr>
                <w:rFonts w:ascii="宋体" w:hAnsi="宋体" w:cs="Calibri"/>
                <w:b/>
                <w:bCs/>
                <w:sz w:val="24"/>
                <w:szCs w:val="24"/>
              </w:rPr>
            </w:pPr>
            <w:r w:rsidRPr="00AC67F3">
              <w:rPr>
                <w:rFonts w:ascii="宋体" w:hAnsi="宋体" w:cs="Calibri" w:hint="eastAsia"/>
                <w:b/>
                <w:bCs/>
                <w:sz w:val="24"/>
                <w:szCs w:val="24"/>
              </w:rPr>
              <w:t>序号</w:t>
            </w:r>
          </w:p>
        </w:tc>
        <w:tc>
          <w:tcPr>
            <w:tcW w:w="2249" w:type="dxa"/>
            <w:vAlign w:val="center"/>
          </w:tcPr>
          <w:p w14:paraId="5601B6B7" w14:textId="77777777" w:rsidR="00F643AB" w:rsidRPr="00AC67F3" w:rsidRDefault="00D07EDB" w:rsidP="00E505A4">
            <w:pPr>
              <w:spacing w:line="480" w:lineRule="exact"/>
              <w:jc w:val="center"/>
              <w:rPr>
                <w:rFonts w:ascii="宋体" w:hAnsi="宋体" w:cs="Calibri"/>
                <w:b/>
                <w:bCs/>
                <w:sz w:val="24"/>
                <w:szCs w:val="24"/>
              </w:rPr>
            </w:pPr>
            <w:r w:rsidRPr="00AC67F3">
              <w:rPr>
                <w:rFonts w:ascii="宋体" w:hAnsi="宋体" w:cs="Calibri" w:hint="eastAsia"/>
                <w:b/>
                <w:bCs/>
                <w:sz w:val="24"/>
                <w:szCs w:val="24"/>
              </w:rPr>
              <w:t>材质</w:t>
            </w:r>
          </w:p>
        </w:tc>
        <w:tc>
          <w:tcPr>
            <w:tcW w:w="6341" w:type="dxa"/>
            <w:vAlign w:val="center"/>
          </w:tcPr>
          <w:p w14:paraId="3AE6FFDB" w14:textId="77777777" w:rsidR="00F643AB" w:rsidRPr="00AC67F3" w:rsidRDefault="00D07EDB" w:rsidP="00E505A4">
            <w:pPr>
              <w:spacing w:line="480" w:lineRule="exact"/>
              <w:jc w:val="center"/>
              <w:rPr>
                <w:rFonts w:ascii="宋体" w:hAnsi="宋体" w:cs="Calibri"/>
                <w:b/>
                <w:bCs/>
                <w:sz w:val="24"/>
                <w:szCs w:val="24"/>
              </w:rPr>
            </w:pPr>
            <w:r w:rsidRPr="00AC67F3">
              <w:rPr>
                <w:rFonts w:ascii="宋体" w:hAnsi="宋体" w:cs="Calibri" w:hint="eastAsia"/>
                <w:b/>
                <w:bCs/>
                <w:sz w:val="24"/>
                <w:szCs w:val="24"/>
              </w:rPr>
              <w:t>清洁要求</w:t>
            </w:r>
          </w:p>
        </w:tc>
      </w:tr>
      <w:tr w:rsidR="00AC67F3" w:rsidRPr="00AC67F3" w14:paraId="39606085" w14:textId="77777777">
        <w:trPr>
          <w:cantSplit/>
          <w:trHeight w:val="454"/>
        </w:trPr>
        <w:tc>
          <w:tcPr>
            <w:tcW w:w="931" w:type="dxa"/>
            <w:vMerge w:val="restart"/>
            <w:vAlign w:val="center"/>
          </w:tcPr>
          <w:p w14:paraId="29E0D48F"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1</w:t>
            </w:r>
          </w:p>
        </w:tc>
        <w:tc>
          <w:tcPr>
            <w:tcW w:w="2249" w:type="dxa"/>
            <w:vMerge w:val="restart"/>
            <w:vAlign w:val="center"/>
          </w:tcPr>
          <w:p w14:paraId="091F8783"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瓷砖地面</w:t>
            </w:r>
          </w:p>
        </w:tc>
        <w:tc>
          <w:tcPr>
            <w:tcW w:w="6341" w:type="dxa"/>
            <w:vAlign w:val="center"/>
          </w:tcPr>
          <w:p w14:paraId="7CE3A16D"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（1）日常清洁：推尘，保持地面干净无杂物。</w:t>
            </w:r>
          </w:p>
        </w:tc>
      </w:tr>
      <w:tr w:rsidR="00AC67F3" w:rsidRPr="00AC67F3" w14:paraId="0CFE9A51" w14:textId="77777777">
        <w:trPr>
          <w:cantSplit/>
          <w:trHeight w:val="454"/>
        </w:trPr>
        <w:tc>
          <w:tcPr>
            <w:tcW w:w="931" w:type="dxa"/>
            <w:vMerge/>
            <w:vAlign w:val="center"/>
          </w:tcPr>
          <w:p w14:paraId="0EA682E8" w14:textId="77777777" w:rsidR="00F643AB" w:rsidRPr="00AC67F3" w:rsidRDefault="00F643AB" w:rsidP="00E505A4">
            <w:pPr>
              <w:spacing w:line="480" w:lineRule="exact"/>
              <w:jc w:val="center"/>
              <w:rPr>
                <w:rFonts w:ascii="宋体" w:hAnsi="宋体" w:cs="Calibri"/>
                <w:sz w:val="24"/>
                <w:szCs w:val="24"/>
              </w:rPr>
            </w:pPr>
          </w:p>
        </w:tc>
        <w:tc>
          <w:tcPr>
            <w:tcW w:w="2249" w:type="dxa"/>
            <w:vMerge/>
            <w:vAlign w:val="center"/>
          </w:tcPr>
          <w:p w14:paraId="3D6257A5" w14:textId="77777777" w:rsidR="00F643AB" w:rsidRPr="00AC67F3" w:rsidRDefault="00F643AB" w:rsidP="00E505A4">
            <w:pPr>
              <w:spacing w:line="480" w:lineRule="exact"/>
              <w:rPr>
                <w:rFonts w:ascii="宋体" w:hAnsi="宋体" w:cs="Calibri"/>
                <w:sz w:val="24"/>
                <w:szCs w:val="24"/>
              </w:rPr>
            </w:pPr>
          </w:p>
        </w:tc>
        <w:tc>
          <w:tcPr>
            <w:tcW w:w="6341" w:type="dxa"/>
            <w:vAlign w:val="center"/>
          </w:tcPr>
          <w:p w14:paraId="413A1ED9"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（2）深度清洁：使用洗洁精或肥皂水清理。</w:t>
            </w:r>
          </w:p>
        </w:tc>
      </w:tr>
      <w:tr w:rsidR="00AC67F3" w:rsidRPr="00AC67F3" w14:paraId="315C4224" w14:textId="77777777">
        <w:trPr>
          <w:cantSplit/>
          <w:trHeight w:val="454"/>
        </w:trPr>
        <w:tc>
          <w:tcPr>
            <w:tcW w:w="931" w:type="dxa"/>
            <w:vMerge w:val="restart"/>
            <w:vAlign w:val="center"/>
          </w:tcPr>
          <w:p w14:paraId="4512A08B"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2</w:t>
            </w:r>
          </w:p>
        </w:tc>
        <w:tc>
          <w:tcPr>
            <w:tcW w:w="2249" w:type="dxa"/>
            <w:vMerge w:val="restart"/>
            <w:vAlign w:val="center"/>
          </w:tcPr>
          <w:p w14:paraId="39E5BEE5"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石材地面</w:t>
            </w:r>
          </w:p>
        </w:tc>
        <w:tc>
          <w:tcPr>
            <w:tcW w:w="6341" w:type="dxa"/>
            <w:vAlign w:val="center"/>
          </w:tcPr>
          <w:p w14:paraId="4EB395A3"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（1）</w:t>
            </w:r>
            <w:r w:rsidRPr="00AC67F3">
              <w:rPr>
                <w:rFonts w:ascii="宋体" w:hAnsi="宋体" w:cs="Calibri"/>
                <w:sz w:val="24"/>
                <w:szCs w:val="24"/>
              </w:rPr>
              <w:t>根据各区域的人流量及大理石的实际磨损程度制定大理石的晶面保养计划</w:t>
            </w:r>
            <w:r w:rsidRPr="00AC67F3">
              <w:rPr>
                <w:rFonts w:ascii="宋体" w:hAnsi="宋体" w:cs="Calibri" w:hint="eastAsia"/>
                <w:sz w:val="24"/>
                <w:szCs w:val="24"/>
              </w:rPr>
              <w:t>。</w:t>
            </w:r>
          </w:p>
        </w:tc>
      </w:tr>
      <w:tr w:rsidR="00AC67F3" w:rsidRPr="00AC67F3" w14:paraId="46A2C385" w14:textId="77777777">
        <w:trPr>
          <w:cantSplit/>
          <w:trHeight w:val="454"/>
        </w:trPr>
        <w:tc>
          <w:tcPr>
            <w:tcW w:w="931" w:type="dxa"/>
            <w:vMerge/>
            <w:vAlign w:val="center"/>
          </w:tcPr>
          <w:p w14:paraId="16A7B92C" w14:textId="77777777" w:rsidR="00F643AB" w:rsidRPr="00AC67F3" w:rsidRDefault="00F643AB" w:rsidP="00E505A4">
            <w:pPr>
              <w:spacing w:line="480" w:lineRule="exact"/>
              <w:jc w:val="center"/>
              <w:rPr>
                <w:rFonts w:ascii="宋体" w:hAnsi="宋体" w:cs="Calibri"/>
                <w:sz w:val="24"/>
                <w:szCs w:val="24"/>
              </w:rPr>
            </w:pPr>
          </w:p>
        </w:tc>
        <w:tc>
          <w:tcPr>
            <w:tcW w:w="2249" w:type="dxa"/>
            <w:vMerge/>
            <w:vAlign w:val="center"/>
          </w:tcPr>
          <w:p w14:paraId="3F938C3C" w14:textId="77777777" w:rsidR="00F643AB" w:rsidRPr="00AC67F3" w:rsidRDefault="00F643AB" w:rsidP="00E505A4">
            <w:pPr>
              <w:spacing w:line="480" w:lineRule="exact"/>
              <w:rPr>
                <w:rFonts w:ascii="宋体" w:hAnsi="宋体" w:cs="Calibri"/>
                <w:sz w:val="24"/>
                <w:szCs w:val="24"/>
              </w:rPr>
            </w:pPr>
          </w:p>
        </w:tc>
        <w:tc>
          <w:tcPr>
            <w:tcW w:w="6341" w:type="dxa"/>
            <w:vAlign w:val="center"/>
          </w:tcPr>
          <w:p w14:paraId="6D6EEDC3"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（2）</w:t>
            </w:r>
            <w:r w:rsidRPr="00AC67F3">
              <w:rPr>
                <w:rFonts w:ascii="宋体" w:hAnsi="宋体" w:cs="Calibri"/>
                <w:sz w:val="24"/>
                <w:szCs w:val="24"/>
              </w:rPr>
              <w:t>启动晶面机，使用中性清洁剂清洁，避免使用强酸或强碱清洁剂，定期进行基础维护</w:t>
            </w:r>
            <w:r w:rsidRPr="00AC67F3">
              <w:rPr>
                <w:rFonts w:ascii="宋体" w:hAnsi="宋体" w:cs="Calibri" w:hint="eastAsia"/>
                <w:sz w:val="24"/>
                <w:szCs w:val="24"/>
              </w:rPr>
              <w:t>。</w:t>
            </w:r>
          </w:p>
        </w:tc>
      </w:tr>
      <w:tr w:rsidR="00AC67F3" w:rsidRPr="00AC67F3" w14:paraId="4F07587D" w14:textId="77777777">
        <w:trPr>
          <w:cantSplit/>
          <w:trHeight w:val="454"/>
        </w:trPr>
        <w:tc>
          <w:tcPr>
            <w:tcW w:w="931" w:type="dxa"/>
            <w:vMerge w:val="restart"/>
            <w:vAlign w:val="center"/>
          </w:tcPr>
          <w:p w14:paraId="3FC9D82E" w14:textId="77777777" w:rsidR="00F643AB" w:rsidRPr="00AC67F3" w:rsidRDefault="00D07EDB" w:rsidP="00E505A4">
            <w:pPr>
              <w:spacing w:line="480" w:lineRule="exact"/>
              <w:jc w:val="center"/>
              <w:rPr>
                <w:rFonts w:ascii="宋体" w:hAnsi="宋体" w:cs="Calibri"/>
                <w:strike/>
                <w:sz w:val="24"/>
                <w:szCs w:val="24"/>
              </w:rPr>
            </w:pPr>
            <w:r w:rsidRPr="00AC67F3">
              <w:rPr>
                <w:rFonts w:ascii="宋体" w:hAnsi="宋体" w:cs="Calibri"/>
                <w:sz w:val="24"/>
                <w:szCs w:val="24"/>
              </w:rPr>
              <w:t>3</w:t>
            </w:r>
          </w:p>
        </w:tc>
        <w:tc>
          <w:tcPr>
            <w:tcW w:w="2249" w:type="dxa"/>
            <w:vMerge w:val="restart"/>
            <w:vAlign w:val="center"/>
          </w:tcPr>
          <w:p w14:paraId="0D9BA9C6"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地胶板地面</w:t>
            </w:r>
          </w:p>
        </w:tc>
        <w:tc>
          <w:tcPr>
            <w:tcW w:w="6341" w:type="dxa"/>
            <w:vAlign w:val="center"/>
          </w:tcPr>
          <w:p w14:paraId="2F182CCB"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（1）</w:t>
            </w:r>
            <w:r w:rsidRPr="00AC67F3">
              <w:rPr>
                <w:rFonts w:ascii="宋体" w:hAnsi="宋体" w:cs="Calibri"/>
                <w:sz w:val="24"/>
                <w:szCs w:val="24"/>
              </w:rPr>
              <w:t>定期保养。使用中性清洁剂清洁，避免使用强酸或强碱清洁剂，定期进行基础维护。</w:t>
            </w:r>
          </w:p>
        </w:tc>
      </w:tr>
      <w:tr w:rsidR="00AC67F3" w:rsidRPr="00AC67F3" w14:paraId="251F4BB4" w14:textId="77777777">
        <w:trPr>
          <w:cantSplit/>
          <w:trHeight w:val="454"/>
        </w:trPr>
        <w:tc>
          <w:tcPr>
            <w:tcW w:w="931" w:type="dxa"/>
            <w:vMerge/>
            <w:vAlign w:val="center"/>
          </w:tcPr>
          <w:p w14:paraId="03657549" w14:textId="77777777" w:rsidR="00F643AB" w:rsidRPr="00AC67F3" w:rsidRDefault="00F643AB" w:rsidP="00E505A4">
            <w:pPr>
              <w:spacing w:line="480" w:lineRule="exact"/>
              <w:jc w:val="center"/>
              <w:rPr>
                <w:rFonts w:ascii="宋体" w:hAnsi="宋体" w:cs="Calibri"/>
                <w:sz w:val="24"/>
                <w:szCs w:val="24"/>
              </w:rPr>
            </w:pPr>
          </w:p>
        </w:tc>
        <w:tc>
          <w:tcPr>
            <w:tcW w:w="2249" w:type="dxa"/>
            <w:vMerge/>
            <w:vAlign w:val="center"/>
          </w:tcPr>
          <w:p w14:paraId="63F6813C" w14:textId="77777777" w:rsidR="00F643AB" w:rsidRPr="00AC67F3" w:rsidRDefault="00F643AB" w:rsidP="00E505A4">
            <w:pPr>
              <w:spacing w:line="480" w:lineRule="exact"/>
              <w:rPr>
                <w:rFonts w:ascii="宋体" w:hAnsi="宋体" w:cs="Calibri"/>
                <w:sz w:val="24"/>
                <w:szCs w:val="24"/>
              </w:rPr>
            </w:pPr>
          </w:p>
        </w:tc>
        <w:tc>
          <w:tcPr>
            <w:tcW w:w="6341" w:type="dxa"/>
            <w:vAlign w:val="center"/>
          </w:tcPr>
          <w:p w14:paraId="49A771FF"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（2）</w:t>
            </w:r>
            <w:r w:rsidRPr="00AC67F3">
              <w:rPr>
                <w:rFonts w:ascii="宋体" w:hAnsi="宋体" w:cs="Calibri"/>
                <w:sz w:val="24"/>
                <w:szCs w:val="24"/>
              </w:rPr>
              <w:t>日常维护。使用湿润的拖把清洁，污染严重时局部清洁，每月对</w:t>
            </w:r>
            <w:r w:rsidRPr="00AC67F3">
              <w:rPr>
                <w:rFonts w:ascii="宋体" w:hAnsi="宋体" w:cs="Calibri" w:hint="eastAsia"/>
                <w:sz w:val="24"/>
                <w:szCs w:val="24"/>
              </w:rPr>
              <w:t>地胶板地面</w:t>
            </w:r>
            <w:r w:rsidRPr="00AC67F3">
              <w:rPr>
                <w:rFonts w:ascii="宋体" w:hAnsi="宋体" w:cs="Calibri"/>
                <w:sz w:val="24"/>
                <w:szCs w:val="24"/>
              </w:rPr>
              <w:t>进行打蜡处理。</w:t>
            </w:r>
          </w:p>
        </w:tc>
      </w:tr>
      <w:tr w:rsidR="00AC67F3" w:rsidRPr="00AC67F3" w14:paraId="709BEEA8" w14:textId="77777777">
        <w:trPr>
          <w:cantSplit/>
          <w:trHeight w:val="454"/>
        </w:trPr>
        <w:tc>
          <w:tcPr>
            <w:tcW w:w="931" w:type="dxa"/>
            <w:vMerge w:val="restart"/>
            <w:vAlign w:val="center"/>
          </w:tcPr>
          <w:p w14:paraId="1150BB2E"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4</w:t>
            </w:r>
          </w:p>
        </w:tc>
        <w:tc>
          <w:tcPr>
            <w:tcW w:w="2249" w:type="dxa"/>
            <w:vMerge w:val="restart"/>
            <w:vAlign w:val="center"/>
          </w:tcPr>
          <w:p w14:paraId="7ACC8647"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地板地面</w:t>
            </w:r>
          </w:p>
        </w:tc>
        <w:tc>
          <w:tcPr>
            <w:tcW w:w="6341" w:type="dxa"/>
            <w:vAlign w:val="center"/>
          </w:tcPr>
          <w:p w14:paraId="13C270EA"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（1）</w:t>
            </w:r>
            <w:r w:rsidRPr="00AC67F3">
              <w:rPr>
                <w:rFonts w:ascii="宋体" w:hAnsi="宋体" w:cs="Calibri"/>
                <w:sz w:val="24"/>
                <w:szCs w:val="24"/>
              </w:rPr>
              <w:t>定期保养。使用中性清洁剂清洁，避免使用强酸或强碱清洁剂，定期进行基础维护。</w:t>
            </w:r>
          </w:p>
        </w:tc>
      </w:tr>
      <w:tr w:rsidR="00AC67F3" w:rsidRPr="00AC67F3" w14:paraId="19CDF324" w14:textId="77777777">
        <w:trPr>
          <w:cantSplit/>
          <w:trHeight w:val="454"/>
        </w:trPr>
        <w:tc>
          <w:tcPr>
            <w:tcW w:w="931" w:type="dxa"/>
            <w:vMerge/>
            <w:vAlign w:val="center"/>
          </w:tcPr>
          <w:p w14:paraId="6E0EC58F" w14:textId="77777777" w:rsidR="00F643AB" w:rsidRPr="00AC67F3" w:rsidRDefault="00F643AB" w:rsidP="00E505A4">
            <w:pPr>
              <w:spacing w:line="480" w:lineRule="exact"/>
              <w:jc w:val="center"/>
              <w:rPr>
                <w:rFonts w:ascii="宋体" w:hAnsi="宋体" w:cs="Calibri"/>
                <w:sz w:val="24"/>
                <w:szCs w:val="24"/>
              </w:rPr>
            </w:pPr>
          </w:p>
        </w:tc>
        <w:tc>
          <w:tcPr>
            <w:tcW w:w="2249" w:type="dxa"/>
            <w:vMerge/>
            <w:vAlign w:val="center"/>
          </w:tcPr>
          <w:p w14:paraId="07B9A44C" w14:textId="77777777" w:rsidR="00F643AB" w:rsidRPr="00AC67F3" w:rsidRDefault="00F643AB" w:rsidP="00E505A4">
            <w:pPr>
              <w:spacing w:line="480" w:lineRule="exact"/>
              <w:rPr>
                <w:rFonts w:ascii="宋体" w:hAnsi="宋体" w:cs="Calibri"/>
                <w:sz w:val="24"/>
                <w:szCs w:val="24"/>
              </w:rPr>
            </w:pPr>
          </w:p>
        </w:tc>
        <w:tc>
          <w:tcPr>
            <w:tcW w:w="6341" w:type="dxa"/>
            <w:vAlign w:val="center"/>
          </w:tcPr>
          <w:p w14:paraId="05A26070"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（2）</w:t>
            </w:r>
            <w:r w:rsidRPr="00AC67F3">
              <w:rPr>
                <w:rFonts w:ascii="宋体" w:hAnsi="宋体" w:cs="Calibri"/>
                <w:sz w:val="24"/>
                <w:szCs w:val="24"/>
              </w:rPr>
              <w:t>日常维护。使用湿润的拖把清洁，污染严重时局部清洁，每月对地板进行打蜡处理。</w:t>
            </w:r>
          </w:p>
        </w:tc>
      </w:tr>
      <w:tr w:rsidR="00AC67F3" w:rsidRPr="00AC67F3" w14:paraId="371DA91D" w14:textId="77777777">
        <w:trPr>
          <w:cantSplit/>
          <w:trHeight w:val="454"/>
        </w:trPr>
        <w:tc>
          <w:tcPr>
            <w:tcW w:w="931" w:type="dxa"/>
            <w:vMerge w:val="restart"/>
            <w:vAlign w:val="center"/>
          </w:tcPr>
          <w:p w14:paraId="4EBB5118"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lastRenderedPageBreak/>
              <w:t>5</w:t>
            </w:r>
          </w:p>
        </w:tc>
        <w:tc>
          <w:tcPr>
            <w:tcW w:w="2249" w:type="dxa"/>
            <w:vMerge w:val="restart"/>
            <w:vAlign w:val="center"/>
          </w:tcPr>
          <w:p w14:paraId="49F51D25"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地毯地面</w:t>
            </w:r>
          </w:p>
        </w:tc>
        <w:tc>
          <w:tcPr>
            <w:tcW w:w="6341" w:type="dxa"/>
            <w:vAlign w:val="center"/>
          </w:tcPr>
          <w:p w14:paraId="7AD2BCC8"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（1）</w:t>
            </w:r>
            <w:r w:rsidRPr="00AC67F3">
              <w:rPr>
                <w:rFonts w:ascii="宋体" w:hAnsi="宋体" w:cs="Calibri"/>
                <w:sz w:val="24"/>
                <w:szCs w:val="24"/>
              </w:rPr>
              <w:t>日常用吸尘机除尘</w:t>
            </w:r>
            <w:r w:rsidRPr="00AC67F3">
              <w:rPr>
                <w:rFonts w:ascii="宋体" w:hAnsi="宋体" w:cs="Calibri" w:hint="eastAsia"/>
                <w:sz w:val="24"/>
                <w:szCs w:val="24"/>
              </w:rPr>
              <w:t>，局部脏污用</w:t>
            </w:r>
            <w:proofErr w:type="gramStart"/>
            <w:r w:rsidRPr="00AC67F3">
              <w:rPr>
                <w:rFonts w:ascii="宋体" w:hAnsi="宋体" w:cs="Calibri" w:hint="eastAsia"/>
                <w:sz w:val="24"/>
                <w:szCs w:val="24"/>
              </w:rPr>
              <w:t>湿布配中性</w:t>
            </w:r>
            <w:proofErr w:type="gramEnd"/>
            <w:r w:rsidRPr="00AC67F3">
              <w:rPr>
                <w:rFonts w:ascii="宋体" w:hAnsi="宋体" w:cs="Calibri" w:hint="eastAsia"/>
                <w:sz w:val="24"/>
                <w:szCs w:val="24"/>
              </w:rPr>
              <w:t>清洁液重点清洁。</w:t>
            </w:r>
          </w:p>
        </w:tc>
      </w:tr>
      <w:tr w:rsidR="00AC67F3" w:rsidRPr="00AC67F3" w14:paraId="4B066BBB" w14:textId="77777777">
        <w:trPr>
          <w:cantSplit/>
          <w:trHeight w:val="454"/>
        </w:trPr>
        <w:tc>
          <w:tcPr>
            <w:tcW w:w="931" w:type="dxa"/>
            <w:vMerge/>
            <w:vAlign w:val="center"/>
          </w:tcPr>
          <w:p w14:paraId="4A0AD312" w14:textId="77777777" w:rsidR="00F643AB" w:rsidRPr="00AC67F3" w:rsidRDefault="00F643AB" w:rsidP="00E505A4">
            <w:pPr>
              <w:spacing w:line="480" w:lineRule="exact"/>
              <w:jc w:val="center"/>
              <w:rPr>
                <w:rFonts w:ascii="宋体" w:hAnsi="宋体" w:cs="Calibri"/>
                <w:sz w:val="24"/>
                <w:szCs w:val="24"/>
              </w:rPr>
            </w:pPr>
          </w:p>
        </w:tc>
        <w:tc>
          <w:tcPr>
            <w:tcW w:w="2249" w:type="dxa"/>
            <w:vMerge/>
            <w:vAlign w:val="center"/>
          </w:tcPr>
          <w:p w14:paraId="6CA38698" w14:textId="77777777" w:rsidR="00F643AB" w:rsidRPr="00AC67F3" w:rsidRDefault="00F643AB" w:rsidP="00E505A4">
            <w:pPr>
              <w:spacing w:line="480" w:lineRule="exact"/>
              <w:rPr>
                <w:rFonts w:ascii="宋体" w:hAnsi="宋体" w:cs="Calibri"/>
                <w:sz w:val="24"/>
                <w:szCs w:val="24"/>
              </w:rPr>
            </w:pPr>
          </w:p>
        </w:tc>
        <w:tc>
          <w:tcPr>
            <w:tcW w:w="6341" w:type="dxa"/>
            <w:vAlign w:val="center"/>
          </w:tcPr>
          <w:p w14:paraId="49824BCF"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 xml:space="preserve"> （2）用地毯清洗机进行整体清洗，除</w:t>
            </w:r>
            <w:proofErr w:type="gramStart"/>
            <w:r w:rsidRPr="00AC67F3">
              <w:rPr>
                <w:rFonts w:ascii="宋体" w:hAnsi="宋体" w:cs="Calibri" w:hint="eastAsia"/>
                <w:sz w:val="24"/>
                <w:szCs w:val="24"/>
              </w:rPr>
              <w:t>螨</w:t>
            </w:r>
            <w:proofErr w:type="gramEnd"/>
            <w:r w:rsidRPr="00AC67F3">
              <w:rPr>
                <w:rFonts w:ascii="宋体" w:hAnsi="宋体" w:cs="Calibri" w:hint="eastAsia"/>
                <w:sz w:val="24"/>
                <w:szCs w:val="24"/>
              </w:rPr>
              <w:t>。</w:t>
            </w:r>
          </w:p>
        </w:tc>
      </w:tr>
      <w:tr w:rsidR="00AC67F3" w:rsidRPr="00AC67F3" w14:paraId="195A78D4" w14:textId="77777777">
        <w:trPr>
          <w:trHeight w:val="454"/>
        </w:trPr>
        <w:tc>
          <w:tcPr>
            <w:tcW w:w="931" w:type="dxa"/>
            <w:vAlign w:val="center"/>
          </w:tcPr>
          <w:p w14:paraId="0F06A6D4"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6</w:t>
            </w:r>
          </w:p>
        </w:tc>
        <w:tc>
          <w:tcPr>
            <w:tcW w:w="2249" w:type="dxa"/>
            <w:vAlign w:val="center"/>
          </w:tcPr>
          <w:p w14:paraId="39544EA1"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乳胶漆内墙</w:t>
            </w:r>
          </w:p>
        </w:tc>
        <w:tc>
          <w:tcPr>
            <w:tcW w:w="6341" w:type="dxa"/>
            <w:vAlign w:val="center"/>
          </w:tcPr>
          <w:p w14:paraId="7D4B61BC"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有污渍时用半干布擦拭。</w:t>
            </w:r>
          </w:p>
        </w:tc>
      </w:tr>
      <w:tr w:rsidR="00AC67F3" w:rsidRPr="00AC67F3" w14:paraId="71A79B90" w14:textId="77777777">
        <w:trPr>
          <w:trHeight w:val="454"/>
        </w:trPr>
        <w:tc>
          <w:tcPr>
            <w:tcW w:w="931" w:type="dxa"/>
            <w:vAlign w:val="center"/>
          </w:tcPr>
          <w:p w14:paraId="6862BC66"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7</w:t>
            </w:r>
          </w:p>
        </w:tc>
        <w:tc>
          <w:tcPr>
            <w:tcW w:w="2249" w:type="dxa"/>
            <w:vAlign w:val="center"/>
          </w:tcPr>
          <w:p w14:paraId="68FB42B3"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木饰面内墙</w:t>
            </w:r>
          </w:p>
        </w:tc>
        <w:tc>
          <w:tcPr>
            <w:tcW w:w="6341" w:type="dxa"/>
            <w:vAlign w:val="center"/>
          </w:tcPr>
          <w:p w14:paraId="1EB49C51"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有污渍时用中性清洁剂、半干布擦拭。</w:t>
            </w:r>
          </w:p>
        </w:tc>
      </w:tr>
      <w:tr w:rsidR="00AC67F3" w:rsidRPr="00AC67F3" w14:paraId="36CA9694" w14:textId="77777777">
        <w:trPr>
          <w:trHeight w:val="454"/>
        </w:trPr>
        <w:tc>
          <w:tcPr>
            <w:tcW w:w="931" w:type="dxa"/>
            <w:vAlign w:val="center"/>
          </w:tcPr>
          <w:p w14:paraId="0B6F68A5"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8</w:t>
            </w:r>
          </w:p>
        </w:tc>
        <w:tc>
          <w:tcPr>
            <w:tcW w:w="2249" w:type="dxa"/>
            <w:vAlign w:val="center"/>
          </w:tcPr>
          <w:p w14:paraId="6305FC80"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石材内墙</w:t>
            </w:r>
          </w:p>
        </w:tc>
        <w:tc>
          <w:tcPr>
            <w:tcW w:w="6341" w:type="dxa"/>
            <w:vAlign w:val="center"/>
          </w:tcPr>
          <w:p w14:paraId="3B9402C5"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有污渍时用半干布擦拭。</w:t>
            </w:r>
          </w:p>
        </w:tc>
      </w:tr>
      <w:tr w:rsidR="00AC67F3" w:rsidRPr="00AC67F3" w14:paraId="0D8791CA" w14:textId="77777777">
        <w:trPr>
          <w:trHeight w:val="454"/>
        </w:trPr>
        <w:tc>
          <w:tcPr>
            <w:tcW w:w="931" w:type="dxa"/>
            <w:vAlign w:val="center"/>
          </w:tcPr>
          <w:p w14:paraId="761D26F5"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9</w:t>
            </w:r>
          </w:p>
        </w:tc>
        <w:tc>
          <w:tcPr>
            <w:tcW w:w="2249" w:type="dxa"/>
            <w:vAlign w:val="center"/>
          </w:tcPr>
          <w:p w14:paraId="4DE4F68C"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hint="eastAsia"/>
                <w:sz w:val="24"/>
                <w:szCs w:val="24"/>
              </w:rPr>
              <w:t>金属板内墙</w:t>
            </w:r>
          </w:p>
        </w:tc>
        <w:tc>
          <w:tcPr>
            <w:tcW w:w="6341" w:type="dxa"/>
            <w:vAlign w:val="center"/>
          </w:tcPr>
          <w:p w14:paraId="5AF7188E"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有污渍时用半干布擦拭。</w:t>
            </w:r>
          </w:p>
        </w:tc>
      </w:tr>
      <w:tr w:rsidR="00AC67F3" w:rsidRPr="00AC67F3" w14:paraId="2A5D79E5" w14:textId="77777777">
        <w:trPr>
          <w:trHeight w:val="454"/>
        </w:trPr>
        <w:tc>
          <w:tcPr>
            <w:tcW w:w="931" w:type="dxa"/>
            <w:vAlign w:val="center"/>
          </w:tcPr>
          <w:p w14:paraId="16A6841E"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sz w:val="24"/>
                <w:szCs w:val="24"/>
              </w:rPr>
              <w:t>10</w:t>
            </w:r>
          </w:p>
        </w:tc>
        <w:tc>
          <w:tcPr>
            <w:tcW w:w="2249" w:type="dxa"/>
            <w:vAlign w:val="center"/>
          </w:tcPr>
          <w:p w14:paraId="1653614A"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sz w:val="24"/>
                <w:szCs w:val="24"/>
              </w:rPr>
              <w:t>干挂石材</w:t>
            </w:r>
            <w:r w:rsidRPr="00AC67F3">
              <w:rPr>
                <w:rFonts w:ascii="宋体" w:hAnsi="宋体" w:cs="Calibri" w:hint="eastAsia"/>
                <w:sz w:val="24"/>
                <w:szCs w:val="24"/>
              </w:rPr>
              <w:t>外墙</w:t>
            </w:r>
          </w:p>
        </w:tc>
        <w:tc>
          <w:tcPr>
            <w:tcW w:w="6341" w:type="dxa"/>
            <w:vAlign w:val="center"/>
          </w:tcPr>
          <w:p w14:paraId="69C55BCC" w14:textId="77777777" w:rsidR="00F643AB" w:rsidRPr="00AC67F3" w:rsidRDefault="00D07EDB" w:rsidP="00E505A4">
            <w:pPr>
              <w:spacing w:line="480" w:lineRule="exact"/>
              <w:ind w:firstLine="240"/>
              <w:rPr>
                <w:rFonts w:ascii="宋体" w:hAnsi="宋体" w:cs="Calibri"/>
                <w:sz w:val="24"/>
                <w:szCs w:val="24"/>
              </w:rPr>
            </w:pPr>
            <w:r w:rsidRPr="00AC67F3">
              <w:rPr>
                <w:rFonts w:ascii="宋体" w:hAnsi="宋体" w:cs="Calibri" w:hint="eastAsia"/>
                <w:sz w:val="24"/>
                <w:szCs w:val="24"/>
              </w:rPr>
              <w:t>定期专业清洗。</w:t>
            </w:r>
          </w:p>
        </w:tc>
      </w:tr>
    </w:tbl>
    <w:p w14:paraId="7573F0F4" w14:textId="77777777" w:rsidR="00F643AB" w:rsidRPr="00AC67F3" w:rsidRDefault="00D07EDB" w:rsidP="00E505A4">
      <w:pPr>
        <w:spacing w:line="480" w:lineRule="exact"/>
        <w:ind w:firstLine="480"/>
        <w:rPr>
          <w:rFonts w:ascii="宋体" w:hAnsi="宋体" w:cs="Calibri"/>
          <w:sz w:val="24"/>
          <w:szCs w:val="24"/>
        </w:rPr>
      </w:pPr>
      <w:r w:rsidRPr="00AC67F3">
        <w:rPr>
          <w:rFonts w:ascii="宋体" w:hAnsi="宋体" w:cs="楷体" w:hint="eastAsia"/>
          <w:sz w:val="24"/>
          <w:szCs w:val="24"/>
        </w:rPr>
        <w:t>注：根据物业用材情况选择清洁要求</w:t>
      </w:r>
    </w:p>
    <w:p w14:paraId="1D93A8A1" w14:textId="77777777" w:rsidR="00F643AB" w:rsidRPr="00AC67F3" w:rsidRDefault="00D07EDB" w:rsidP="00E505A4">
      <w:pPr>
        <w:widowControl/>
        <w:spacing w:line="480" w:lineRule="exact"/>
        <w:ind w:firstLine="482"/>
        <w:outlineLvl w:val="2"/>
        <w:rPr>
          <w:rFonts w:ascii="宋体" w:hAnsi="宋体"/>
          <w:b/>
          <w:sz w:val="24"/>
          <w:szCs w:val="24"/>
        </w:rPr>
      </w:pPr>
      <w:r w:rsidRPr="00AC67F3">
        <w:rPr>
          <w:rFonts w:ascii="宋体" w:hAnsi="宋体" w:hint="eastAsia"/>
          <w:b/>
          <w:sz w:val="24"/>
          <w:szCs w:val="24"/>
        </w:rPr>
        <w:t>3.8保安服务</w:t>
      </w:r>
    </w:p>
    <w:tbl>
      <w:tblPr>
        <w:tblW w:w="4946"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2254"/>
        <w:gridCol w:w="6374"/>
      </w:tblGrid>
      <w:tr w:rsidR="00AC67F3" w:rsidRPr="00AC67F3" w14:paraId="4EA2DA64" w14:textId="77777777">
        <w:trPr>
          <w:trHeight w:val="454"/>
        </w:trPr>
        <w:tc>
          <w:tcPr>
            <w:tcW w:w="896" w:type="dxa"/>
            <w:vAlign w:val="center"/>
          </w:tcPr>
          <w:p w14:paraId="37A28D90"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序号</w:t>
            </w:r>
          </w:p>
        </w:tc>
        <w:tc>
          <w:tcPr>
            <w:tcW w:w="2254" w:type="dxa"/>
            <w:vAlign w:val="center"/>
          </w:tcPr>
          <w:p w14:paraId="5862F38C"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b/>
                <w:bCs/>
                <w:sz w:val="24"/>
                <w:szCs w:val="24"/>
              </w:rPr>
              <w:t>服务内容</w:t>
            </w:r>
          </w:p>
        </w:tc>
        <w:tc>
          <w:tcPr>
            <w:tcW w:w="6374" w:type="dxa"/>
            <w:vAlign w:val="center"/>
          </w:tcPr>
          <w:p w14:paraId="48EDCD4B" w14:textId="77777777" w:rsidR="00F643AB" w:rsidRPr="00AC67F3" w:rsidRDefault="00D07EDB" w:rsidP="00E505A4">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服务标准</w:t>
            </w:r>
          </w:p>
        </w:tc>
      </w:tr>
      <w:tr w:rsidR="00AC67F3" w:rsidRPr="00AC67F3" w14:paraId="3E10C083" w14:textId="77777777">
        <w:trPr>
          <w:trHeight w:val="454"/>
        </w:trPr>
        <w:tc>
          <w:tcPr>
            <w:tcW w:w="896" w:type="dxa"/>
            <w:vMerge w:val="restart"/>
            <w:vAlign w:val="center"/>
          </w:tcPr>
          <w:p w14:paraId="06E59495"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1</w:t>
            </w:r>
          </w:p>
        </w:tc>
        <w:tc>
          <w:tcPr>
            <w:tcW w:w="2254" w:type="dxa"/>
            <w:vMerge w:val="restart"/>
            <w:vAlign w:val="center"/>
          </w:tcPr>
          <w:p w14:paraId="5E200F0C"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基本要求</w:t>
            </w:r>
          </w:p>
        </w:tc>
        <w:tc>
          <w:tcPr>
            <w:tcW w:w="6374" w:type="dxa"/>
            <w:vAlign w:val="center"/>
          </w:tcPr>
          <w:p w14:paraId="1589F1FA"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（1）建立保安服务相关制度，并按照执行。</w:t>
            </w:r>
          </w:p>
        </w:tc>
      </w:tr>
      <w:tr w:rsidR="00AC67F3" w:rsidRPr="00AC67F3" w14:paraId="5CFD1367" w14:textId="77777777">
        <w:trPr>
          <w:trHeight w:val="454"/>
        </w:trPr>
        <w:tc>
          <w:tcPr>
            <w:tcW w:w="913" w:type="dxa"/>
            <w:vMerge/>
            <w:vAlign w:val="center"/>
          </w:tcPr>
          <w:p w14:paraId="29E06A2E"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5C26FEBB"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4E1F1D18"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（2）对巡查、值守及异常情况等做好相关记录，填写规范，保存完好。</w:t>
            </w:r>
          </w:p>
        </w:tc>
      </w:tr>
      <w:tr w:rsidR="00AC67F3" w:rsidRPr="00AC67F3" w14:paraId="407FE8B4" w14:textId="77777777">
        <w:trPr>
          <w:trHeight w:val="235"/>
        </w:trPr>
        <w:tc>
          <w:tcPr>
            <w:tcW w:w="913" w:type="dxa"/>
            <w:vMerge/>
            <w:vAlign w:val="center"/>
          </w:tcPr>
          <w:p w14:paraId="790340B3"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43AE5D6F"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646E9566"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（3）配备保安服务必要的器材。</w:t>
            </w:r>
          </w:p>
        </w:tc>
      </w:tr>
      <w:tr w:rsidR="00AC67F3" w:rsidRPr="00AC67F3" w14:paraId="211559E9" w14:textId="77777777">
        <w:trPr>
          <w:trHeight w:val="235"/>
        </w:trPr>
        <w:tc>
          <w:tcPr>
            <w:tcW w:w="913" w:type="dxa"/>
            <w:vMerge/>
            <w:vAlign w:val="center"/>
          </w:tcPr>
          <w:p w14:paraId="115C3096" w14:textId="77777777" w:rsidR="00F643AB" w:rsidRPr="00AC67F3" w:rsidRDefault="00F643AB" w:rsidP="00E505A4">
            <w:pPr>
              <w:widowControl/>
              <w:spacing w:line="480" w:lineRule="exact"/>
              <w:ind w:firstLine="240"/>
              <w:jc w:val="left"/>
            </w:pPr>
          </w:p>
        </w:tc>
        <w:tc>
          <w:tcPr>
            <w:tcW w:w="2305" w:type="dxa"/>
            <w:vMerge/>
            <w:vAlign w:val="center"/>
          </w:tcPr>
          <w:p w14:paraId="418501F1" w14:textId="77777777" w:rsidR="00F643AB" w:rsidRPr="00AC67F3" w:rsidRDefault="00F643AB" w:rsidP="00E505A4">
            <w:pPr>
              <w:widowControl/>
              <w:spacing w:line="480" w:lineRule="exact"/>
              <w:ind w:firstLine="240"/>
              <w:jc w:val="left"/>
            </w:pPr>
          </w:p>
        </w:tc>
        <w:tc>
          <w:tcPr>
            <w:tcW w:w="6530" w:type="dxa"/>
            <w:vAlign w:val="center"/>
          </w:tcPr>
          <w:p w14:paraId="057EFE40" w14:textId="77777777" w:rsidR="00F643AB" w:rsidRPr="00AC67F3" w:rsidRDefault="00D07EDB" w:rsidP="00E505A4">
            <w:pPr>
              <w:widowControl/>
              <w:spacing w:line="480" w:lineRule="exact"/>
              <w:jc w:val="left"/>
              <w:rPr>
                <w:rFonts w:ascii="Wingdings 2" w:hAnsi="Wingdings 2" w:cs="Wingdings 2"/>
                <w:sz w:val="24"/>
                <w:szCs w:val="24"/>
              </w:rPr>
            </w:pPr>
            <w:r w:rsidRPr="00AC67F3">
              <w:rPr>
                <w:rFonts w:ascii="Wingdings 2" w:eastAsia="Wingdings 2" w:hAnsi="Wingdings 2" w:cs="Wingdings 2"/>
                <w:sz w:val="24"/>
                <w:szCs w:val="24"/>
              </w:rPr>
              <w:sym w:font="Wingdings 2" w:char="00A3"/>
            </w:r>
            <w:r w:rsidRPr="00AC67F3">
              <w:rPr>
                <w:rFonts w:ascii="宋体" w:hAnsi="宋体" w:cs="Calibri" w:hint="eastAsia"/>
                <w:sz w:val="24"/>
                <w:szCs w:val="24"/>
              </w:rPr>
              <w:t xml:space="preserve"> （4）保安人员需有相关的安检经验，对外来就诊可疑人员、物品等，需有一定的识别能力，有</w:t>
            </w:r>
            <w:proofErr w:type="gramStart"/>
            <w:r w:rsidRPr="00AC67F3">
              <w:rPr>
                <w:rFonts w:ascii="宋体" w:hAnsi="宋体" w:cs="Calibri" w:hint="eastAsia"/>
                <w:sz w:val="24"/>
                <w:szCs w:val="24"/>
              </w:rPr>
              <w:t>安检证</w:t>
            </w:r>
            <w:proofErr w:type="gramEnd"/>
            <w:r w:rsidRPr="00AC67F3">
              <w:rPr>
                <w:rFonts w:ascii="宋体" w:hAnsi="宋体" w:cs="Calibri" w:hint="eastAsia"/>
                <w:sz w:val="24"/>
                <w:szCs w:val="24"/>
              </w:rPr>
              <w:t>者</w:t>
            </w:r>
            <w:r w:rsidRPr="00AC67F3">
              <w:rPr>
                <w:rFonts w:ascii="宋体" w:hAnsi="宋体" w:cs="Calibri" w:hint="eastAsia"/>
                <w:b/>
                <w:bCs/>
                <w:sz w:val="24"/>
                <w:szCs w:val="24"/>
              </w:rPr>
              <w:t>优先</w:t>
            </w:r>
            <w:r w:rsidRPr="00AC67F3">
              <w:rPr>
                <w:rFonts w:ascii="宋体" w:hAnsi="宋体" w:cs="Calibri" w:hint="eastAsia"/>
                <w:sz w:val="24"/>
                <w:szCs w:val="24"/>
              </w:rPr>
              <w:t>。</w:t>
            </w:r>
          </w:p>
        </w:tc>
      </w:tr>
      <w:tr w:rsidR="00AC67F3" w:rsidRPr="00AC67F3" w14:paraId="1C389316" w14:textId="77777777">
        <w:trPr>
          <w:trHeight w:val="454"/>
        </w:trPr>
        <w:tc>
          <w:tcPr>
            <w:tcW w:w="913" w:type="dxa"/>
            <w:vMerge w:val="restart"/>
            <w:vAlign w:val="center"/>
          </w:tcPr>
          <w:p w14:paraId="186A1365"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2</w:t>
            </w:r>
          </w:p>
        </w:tc>
        <w:tc>
          <w:tcPr>
            <w:tcW w:w="2305" w:type="dxa"/>
            <w:vMerge w:val="restart"/>
            <w:vAlign w:val="center"/>
          </w:tcPr>
          <w:p w14:paraId="4632BF2A"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出入管理</w:t>
            </w:r>
          </w:p>
        </w:tc>
        <w:tc>
          <w:tcPr>
            <w:tcW w:w="6530" w:type="dxa"/>
            <w:vAlign w:val="center"/>
          </w:tcPr>
          <w:p w14:paraId="74EB6F1C"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（1）办公楼（区）主出入口应当实行 24小时值班制。</w:t>
            </w:r>
          </w:p>
        </w:tc>
      </w:tr>
      <w:tr w:rsidR="00AC67F3" w:rsidRPr="00AC67F3" w14:paraId="2586E487" w14:textId="77777777">
        <w:trPr>
          <w:trHeight w:val="454"/>
        </w:trPr>
        <w:tc>
          <w:tcPr>
            <w:tcW w:w="913" w:type="dxa"/>
            <w:vMerge/>
            <w:vAlign w:val="center"/>
          </w:tcPr>
          <w:p w14:paraId="6881339E"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0D479C54"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63F43E4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（2）设置门岗。</w:t>
            </w:r>
          </w:p>
        </w:tc>
      </w:tr>
      <w:tr w:rsidR="00AC67F3" w:rsidRPr="00AC67F3" w14:paraId="66463161" w14:textId="77777777">
        <w:trPr>
          <w:trHeight w:val="454"/>
        </w:trPr>
        <w:tc>
          <w:tcPr>
            <w:tcW w:w="913" w:type="dxa"/>
            <w:vMerge/>
            <w:vAlign w:val="center"/>
          </w:tcPr>
          <w:p w14:paraId="07125087"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5DD223CE"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6165FD3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（3）在出入口对外来人员及其携带大件物品、外来车辆进行询问和记录，并与相关部门取得联系，同意后方可进入。</w:t>
            </w:r>
          </w:p>
        </w:tc>
      </w:tr>
      <w:tr w:rsidR="00AC67F3" w:rsidRPr="00AC67F3" w14:paraId="7B9867FE" w14:textId="77777777">
        <w:trPr>
          <w:trHeight w:val="454"/>
        </w:trPr>
        <w:tc>
          <w:tcPr>
            <w:tcW w:w="913" w:type="dxa"/>
            <w:vMerge/>
            <w:vAlign w:val="center"/>
          </w:tcPr>
          <w:p w14:paraId="54D952B3"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3C1B9464"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0E83135C"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（4）大件物品搬出有相关部门开具的证明和清单，经核实后放行。</w:t>
            </w:r>
          </w:p>
        </w:tc>
      </w:tr>
      <w:tr w:rsidR="00AC67F3" w:rsidRPr="00AC67F3" w14:paraId="48ADDCF7" w14:textId="77777777">
        <w:trPr>
          <w:trHeight w:val="736"/>
        </w:trPr>
        <w:tc>
          <w:tcPr>
            <w:tcW w:w="913" w:type="dxa"/>
            <w:vMerge/>
            <w:vAlign w:val="center"/>
          </w:tcPr>
          <w:p w14:paraId="091D7C9F"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11A416FA"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01DB446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（5）排查可疑人员，对于不出示证件、不按规定登记、不听劝阻而强行闯入者，及时劝离，必要时通知公安机关进行处理。</w:t>
            </w:r>
          </w:p>
        </w:tc>
      </w:tr>
      <w:tr w:rsidR="00AC67F3" w:rsidRPr="00AC67F3" w14:paraId="0CEA8CD8" w14:textId="77777777">
        <w:trPr>
          <w:trHeight w:val="454"/>
        </w:trPr>
        <w:tc>
          <w:tcPr>
            <w:tcW w:w="913" w:type="dxa"/>
            <w:vMerge/>
            <w:vAlign w:val="center"/>
          </w:tcPr>
          <w:p w14:paraId="58AFE02A"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09B7BB50"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5AA94229"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（6）配合相关部门积极疏导上访人员，有效疏导如出入口人群集聚、车辆拥堵、货物堵塞道路等情况。</w:t>
            </w:r>
          </w:p>
        </w:tc>
      </w:tr>
      <w:tr w:rsidR="00AC67F3" w:rsidRPr="00AC67F3" w14:paraId="6C73CB15" w14:textId="77777777">
        <w:trPr>
          <w:trHeight w:val="454"/>
        </w:trPr>
        <w:tc>
          <w:tcPr>
            <w:tcW w:w="913" w:type="dxa"/>
            <w:vMerge/>
            <w:vAlign w:val="center"/>
          </w:tcPr>
          <w:p w14:paraId="0D533317"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7B548FB8"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29002CD5"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（7）根据物业服务合同约定，对物品进出实行安检、登记、电话确认等分类管理措施。大宗物品进出会同接收单位收件人审检，严防违禁品（包括毒品、军火弹药、管制刀具、易燃易爆品等）。岗位人员持</w:t>
            </w:r>
            <w:proofErr w:type="gramStart"/>
            <w:r w:rsidRPr="00AC67F3">
              <w:rPr>
                <w:rFonts w:ascii="宋体" w:hAnsi="宋体" w:cs="Calibri" w:hint="eastAsia"/>
                <w:sz w:val="24"/>
                <w:szCs w:val="24"/>
              </w:rPr>
              <w:t>安检证</w:t>
            </w:r>
            <w:proofErr w:type="gramEnd"/>
            <w:r w:rsidRPr="00AC67F3">
              <w:rPr>
                <w:rFonts w:ascii="宋体" w:hAnsi="宋体" w:cs="Calibri" w:hint="eastAsia"/>
                <w:sz w:val="24"/>
                <w:szCs w:val="24"/>
              </w:rPr>
              <w:t>者</w:t>
            </w:r>
            <w:r w:rsidRPr="00AC67F3">
              <w:rPr>
                <w:rFonts w:ascii="宋体" w:hAnsi="宋体" w:cs="Calibri" w:hint="eastAsia"/>
                <w:b/>
                <w:bCs/>
                <w:sz w:val="24"/>
                <w:szCs w:val="24"/>
              </w:rPr>
              <w:t>优先</w:t>
            </w:r>
            <w:r w:rsidRPr="00AC67F3">
              <w:rPr>
                <w:rFonts w:ascii="宋体" w:hAnsi="宋体" w:cs="Calibri" w:hint="eastAsia"/>
                <w:sz w:val="24"/>
                <w:szCs w:val="24"/>
              </w:rPr>
              <w:t>。</w:t>
            </w:r>
          </w:p>
        </w:tc>
      </w:tr>
      <w:tr w:rsidR="00AC67F3" w:rsidRPr="00AC67F3" w14:paraId="48CFC5D5" w14:textId="77777777">
        <w:trPr>
          <w:trHeight w:val="454"/>
        </w:trPr>
        <w:tc>
          <w:tcPr>
            <w:tcW w:w="913" w:type="dxa"/>
            <w:vMerge/>
            <w:vAlign w:val="center"/>
          </w:tcPr>
          <w:p w14:paraId="2A299AC4"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34DA8019"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1DA17B8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 xml:space="preserve"> </w:t>
            </w:r>
            <w:r w:rsidRPr="00AC67F3">
              <w:rPr>
                <w:rFonts w:ascii="宋体" w:hAnsi="宋体" w:cs="Calibri" w:hint="eastAsia"/>
                <w:sz w:val="24"/>
                <w:szCs w:val="24"/>
              </w:rPr>
              <w:t>（8）</w:t>
            </w:r>
            <w:r w:rsidRPr="00AC67F3">
              <w:rPr>
                <w:rFonts w:ascii="宋体" w:hAnsi="宋体" w:cs="Calibri"/>
                <w:sz w:val="24"/>
                <w:szCs w:val="24"/>
              </w:rPr>
              <w:t>提供现场接待服务。</w:t>
            </w:r>
          </w:p>
          <w:p w14:paraId="74AB539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①做好来访人员、车辆进出证件登记，及时通报</w:t>
            </w:r>
            <w:r w:rsidRPr="00AC67F3">
              <w:rPr>
                <w:rFonts w:ascii="宋体" w:hAnsi="宋体" w:cs="Calibri" w:hint="eastAsia"/>
                <w:sz w:val="24"/>
                <w:szCs w:val="24"/>
              </w:rPr>
              <w:t>。</w:t>
            </w:r>
          </w:p>
          <w:p w14:paraId="260829B0"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②严禁无关人员、可疑人员和危险物品进入办公楼（区）内。</w:t>
            </w:r>
          </w:p>
          <w:p w14:paraId="48926B4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③物品摆放整齐有序、分类放置。</w:t>
            </w:r>
          </w:p>
          <w:p w14:paraId="6AEAB0D2"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④现场办理等待时间不超过5分钟，等待较长时间应</w:t>
            </w:r>
            <w:r w:rsidRPr="00AC67F3">
              <w:rPr>
                <w:rFonts w:ascii="宋体" w:hAnsi="宋体" w:cs="Calibri" w:hint="eastAsia"/>
                <w:sz w:val="24"/>
                <w:szCs w:val="24"/>
              </w:rPr>
              <w:t>当</w:t>
            </w:r>
            <w:r w:rsidRPr="00AC67F3">
              <w:rPr>
                <w:rFonts w:ascii="宋体" w:hAnsi="宋体" w:cs="Calibri"/>
                <w:sz w:val="24"/>
                <w:szCs w:val="24"/>
              </w:rPr>
              <w:t>及时沟通。</w:t>
            </w:r>
          </w:p>
          <w:p w14:paraId="138F62A9"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⑤对来访人员咨询、建议、求助等事项，及时处理或答复，处理和答复率100%。</w:t>
            </w:r>
          </w:p>
          <w:p w14:paraId="6439B7FE"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⑥接待服务工作时间应</w:t>
            </w:r>
            <w:r w:rsidRPr="00AC67F3">
              <w:rPr>
                <w:rFonts w:ascii="宋体" w:hAnsi="宋体" w:cs="Calibri" w:hint="eastAsia"/>
                <w:sz w:val="24"/>
                <w:szCs w:val="24"/>
              </w:rPr>
              <w:t>当</w:t>
            </w:r>
            <w:r w:rsidRPr="00AC67F3">
              <w:rPr>
                <w:rFonts w:ascii="宋体" w:hAnsi="宋体" w:cs="Calibri"/>
                <w:sz w:val="24"/>
                <w:szCs w:val="24"/>
              </w:rPr>
              <w:t>覆盖采购人工作时间（上班时间为</w:t>
            </w:r>
            <w:r w:rsidRPr="00AC67F3">
              <w:rPr>
                <w:rFonts w:ascii="宋体" w:hAnsi="宋体" w:cs="Calibri" w:hint="eastAsia"/>
                <w:sz w:val="24"/>
                <w:szCs w:val="24"/>
              </w:rPr>
              <w:t>8:00—18:00</w:t>
            </w:r>
            <w:r w:rsidRPr="00AC67F3">
              <w:rPr>
                <w:rFonts w:ascii="宋体" w:hAnsi="宋体" w:cs="Calibri"/>
                <w:sz w:val="24"/>
                <w:szCs w:val="24"/>
              </w:rPr>
              <w:t>）。</w:t>
            </w:r>
          </w:p>
          <w:p w14:paraId="7DA405C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sz w:val="24"/>
                <w:szCs w:val="24"/>
              </w:rPr>
              <w:t>⑦与被访人进行核实确认；告知被访人的办公室门牌号；告知访客注意事项（</w:t>
            </w:r>
            <w:r w:rsidRPr="00AC67F3">
              <w:rPr>
                <w:rFonts w:ascii="宋体" w:hAnsi="宋体" w:cs="Calibri" w:hint="eastAsia"/>
                <w:sz w:val="24"/>
                <w:szCs w:val="24"/>
              </w:rPr>
              <w:t>根据实际需要</w:t>
            </w:r>
            <w:r w:rsidRPr="00AC67F3">
              <w:rPr>
                <w:rFonts w:ascii="宋体" w:hAnsi="宋体" w:cs="Calibri"/>
                <w:sz w:val="24"/>
                <w:szCs w:val="24"/>
              </w:rPr>
              <w:t>填写</w:t>
            </w:r>
            <w:r w:rsidRPr="00AC67F3">
              <w:rPr>
                <w:rFonts w:ascii="宋体" w:hAnsi="宋体" w:cs="Calibri" w:hint="eastAsia"/>
                <w:sz w:val="24"/>
                <w:szCs w:val="24"/>
              </w:rPr>
              <w:t>注意事项</w:t>
            </w:r>
            <w:r w:rsidRPr="00AC67F3">
              <w:rPr>
                <w:rFonts w:ascii="宋体" w:hAnsi="宋体" w:cs="Calibri"/>
                <w:sz w:val="24"/>
                <w:szCs w:val="24"/>
              </w:rPr>
              <w:t>）。</w:t>
            </w:r>
          </w:p>
        </w:tc>
      </w:tr>
      <w:tr w:rsidR="00AC67F3" w:rsidRPr="00AC67F3" w14:paraId="22EFDCBA" w14:textId="77777777">
        <w:trPr>
          <w:trHeight w:val="454"/>
        </w:trPr>
        <w:tc>
          <w:tcPr>
            <w:tcW w:w="913" w:type="dxa"/>
            <w:vMerge w:val="restart"/>
            <w:vAlign w:val="center"/>
          </w:tcPr>
          <w:p w14:paraId="01C857BA"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3</w:t>
            </w:r>
          </w:p>
        </w:tc>
        <w:tc>
          <w:tcPr>
            <w:tcW w:w="2305" w:type="dxa"/>
            <w:vMerge w:val="restart"/>
            <w:vAlign w:val="center"/>
          </w:tcPr>
          <w:p w14:paraId="28C29023"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值班巡查</w:t>
            </w:r>
          </w:p>
        </w:tc>
        <w:tc>
          <w:tcPr>
            <w:tcW w:w="6530" w:type="dxa"/>
            <w:vAlign w:val="center"/>
          </w:tcPr>
          <w:p w14:paraId="0AB46C3C"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（1）建立24小时值班巡查制度。</w:t>
            </w:r>
          </w:p>
        </w:tc>
      </w:tr>
      <w:tr w:rsidR="00AC67F3" w:rsidRPr="00AC67F3" w14:paraId="224C67A3" w14:textId="77777777">
        <w:trPr>
          <w:trHeight w:val="454"/>
        </w:trPr>
        <w:tc>
          <w:tcPr>
            <w:tcW w:w="913" w:type="dxa"/>
            <w:vMerge/>
            <w:vAlign w:val="center"/>
          </w:tcPr>
          <w:p w14:paraId="7153D81B"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16891BF5"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45EA26DD"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（2）制定巡查路线，按照指定时间和路线执行，加强重点区域、重点部位及装修区域的巡查。</w:t>
            </w:r>
          </w:p>
        </w:tc>
      </w:tr>
      <w:tr w:rsidR="00AC67F3" w:rsidRPr="00AC67F3" w14:paraId="7CDEC159" w14:textId="77777777">
        <w:trPr>
          <w:trHeight w:val="454"/>
        </w:trPr>
        <w:tc>
          <w:tcPr>
            <w:tcW w:w="913" w:type="dxa"/>
            <w:vMerge/>
            <w:vAlign w:val="center"/>
          </w:tcPr>
          <w:p w14:paraId="7F02DAB6"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7A22BF32"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670C983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（3）巡查期间保持通信设施设备畅通，遇到异常情况立即上报并在现场采取相应措施。</w:t>
            </w:r>
          </w:p>
        </w:tc>
      </w:tr>
      <w:tr w:rsidR="00AC67F3" w:rsidRPr="00AC67F3" w14:paraId="14F125CA" w14:textId="77777777">
        <w:trPr>
          <w:trHeight w:val="454"/>
        </w:trPr>
        <w:tc>
          <w:tcPr>
            <w:tcW w:w="913" w:type="dxa"/>
            <w:vMerge/>
            <w:vAlign w:val="center"/>
          </w:tcPr>
          <w:p w14:paraId="2D2BAAB1"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5A7C483F"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0521FC5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（4）收到监控室指令后，巡查人员及时到达指定地点并迅速采取相应措施。</w:t>
            </w:r>
          </w:p>
        </w:tc>
      </w:tr>
      <w:tr w:rsidR="00AC67F3" w:rsidRPr="00AC67F3" w14:paraId="7FF564F9" w14:textId="77777777">
        <w:trPr>
          <w:trHeight w:val="454"/>
        </w:trPr>
        <w:tc>
          <w:tcPr>
            <w:tcW w:w="913" w:type="dxa"/>
            <w:vMerge w:val="restart"/>
            <w:vAlign w:val="center"/>
          </w:tcPr>
          <w:p w14:paraId="3C9C0D32"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4</w:t>
            </w:r>
          </w:p>
        </w:tc>
        <w:tc>
          <w:tcPr>
            <w:tcW w:w="2305" w:type="dxa"/>
            <w:vMerge w:val="restart"/>
            <w:vAlign w:val="center"/>
          </w:tcPr>
          <w:p w14:paraId="2DF62AB6"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监控值守</w:t>
            </w:r>
          </w:p>
        </w:tc>
        <w:tc>
          <w:tcPr>
            <w:tcW w:w="6530" w:type="dxa"/>
            <w:vAlign w:val="center"/>
          </w:tcPr>
          <w:p w14:paraId="6BA9F5B5"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（1）监控</w:t>
            </w:r>
            <w:proofErr w:type="gramStart"/>
            <w:r w:rsidRPr="00AC67F3">
              <w:rPr>
                <w:rFonts w:ascii="宋体" w:hAnsi="宋体" w:cs="Calibri" w:hint="eastAsia"/>
                <w:sz w:val="24"/>
                <w:szCs w:val="24"/>
              </w:rPr>
              <w:t>室环境</w:t>
            </w:r>
            <w:proofErr w:type="gramEnd"/>
            <w:r w:rsidRPr="00AC67F3">
              <w:rPr>
                <w:rFonts w:ascii="宋体" w:hAnsi="宋体" w:cs="Calibri" w:hint="eastAsia"/>
                <w:sz w:val="24"/>
                <w:szCs w:val="24"/>
              </w:rPr>
              <w:t>符合系统设备运行要求，定期进行检查和检测，确保系统功能正常。</w:t>
            </w:r>
          </w:p>
        </w:tc>
      </w:tr>
      <w:tr w:rsidR="00AC67F3" w:rsidRPr="00AC67F3" w14:paraId="02A0E4E2" w14:textId="77777777">
        <w:trPr>
          <w:trHeight w:val="454"/>
        </w:trPr>
        <w:tc>
          <w:tcPr>
            <w:tcW w:w="913" w:type="dxa"/>
            <w:vMerge/>
            <w:vAlign w:val="center"/>
          </w:tcPr>
          <w:p w14:paraId="24DD649A"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78894736"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5659DEE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（2）监控设备24小时正常运行，监控室实行专人24小时值班制度。</w:t>
            </w:r>
          </w:p>
        </w:tc>
      </w:tr>
      <w:tr w:rsidR="00AC67F3" w:rsidRPr="00AC67F3" w14:paraId="47B5FACA" w14:textId="77777777">
        <w:trPr>
          <w:trHeight w:val="454"/>
        </w:trPr>
        <w:tc>
          <w:tcPr>
            <w:tcW w:w="913" w:type="dxa"/>
            <w:vMerge/>
            <w:vAlign w:val="center"/>
          </w:tcPr>
          <w:p w14:paraId="6DBD1AB4"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30F350CC"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40840F90"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（3）监控记录画面清晰，视频监控无死角、无盲区。</w:t>
            </w:r>
          </w:p>
        </w:tc>
      </w:tr>
      <w:tr w:rsidR="00AC67F3" w:rsidRPr="00AC67F3" w14:paraId="53463004" w14:textId="77777777">
        <w:trPr>
          <w:trHeight w:val="454"/>
        </w:trPr>
        <w:tc>
          <w:tcPr>
            <w:tcW w:w="913" w:type="dxa"/>
            <w:vMerge/>
            <w:vAlign w:val="center"/>
          </w:tcPr>
          <w:p w14:paraId="46A68272"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77B4F94D"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2776E1E5"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（4）值班期间遵守操作规程和保密制度，做好监控记录的保存工作。</w:t>
            </w:r>
          </w:p>
        </w:tc>
      </w:tr>
      <w:tr w:rsidR="00AC67F3" w:rsidRPr="00AC67F3" w14:paraId="3C2608D6" w14:textId="77777777">
        <w:trPr>
          <w:trHeight w:val="454"/>
        </w:trPr>
        <w:tc>
          <w:tcPr>
            <w:tcW w:w="913" w:type="dxa"/>
            <w:vMerge/>
            <w:vAlign w:val="center"/>
          </w:tcPr>
          <w:p w14:paraId="43DA4A7E"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47EEA2CB"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15E1BC7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（5）监控记录保持完整，保存时间不应少于90天。</w:t>
            </w:r>
          </w:p>
        </w:tc>
      </w:tr>
      <w:tr w:rsidR="00AC67F3" w:rsidRPr="00AC67F3" w14:paraId="26E3A630" w14:textId="77777777">
        <w:trPr>
          <w:trHeight w:val="505"/>
        </w:trPr>
        <w:tc>
          <w:tcPr>
            <w:tcW w:w="913" w:type="dxa"/>
            <w:vMerge/>
            <w:vAlign w:val="center"/>
          </w:tcPr>
          <w:p w14:paraId="7309E548"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027C8C11"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0CC0F68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（6）无关人员进入监控室或查阅监控记录，经授权人批准并做好相关记录。</w:t>
            </w:r>
          </w:p>
        </w:tc>
      </w:tr>
      <w:tr w:rsidR="00AC67F3" w:rsidRPr="00AC67F3" w14:paraId="73CD5F87" w14:textId="77777777">
        <w:trPr>
          <w:trHeight w:val="454"/>
        </w:trPr>
        <w:tc>
          <w:tcPr>
            <w:tcW w:w="913" w:type="dxa"/>
            <w:vMerge/>
            <w:vAlign w:val="center"/>
          </w:tcPr>
          <w:p w14:paraId="458E0D7D"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3E2EC35D"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7444731C"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（7）监控室收到火情等报警信号、其他异常情况信号后，及时报警并安排其他安保人员前往现场进行处理。</w:t>
            </w:r>
          </w:p>
        </w:tc>
      </w:tr>
      <w:tr w:rsidR="00AC67F3" w:rsidRPr="00AC67F3" w14:paraId="6EB2F40E" w14:textId="77777777">
        <w:trPr>
          <w:trHeight w:val="454"/>
        </w:trPr>
        <w:tc>
          <w:tcPr>
            <w:tcW w:w="913" w:type="dxa"/>
            <w:vMerge w:val="restart"/>
            <w:vAlign w:val="center"/>
          </w:tcPr>
          <w:p w14:paraId="7BC9220F"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5</w:t>
            </w:r>
          </w:p>
        </w:tc>
        <w:tc>
          <w:tcPr>
            <w:tcW w:w="2305" w:type="dxa"/>
            <w:vMerge w:val="restart"/>
            <w:vAlign w:val="center"/>
          </w:tcPr>
          <w:p w14:paraId="5CE272C3"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车辆停放</w:t>
            </w:r>
          </w:p>
        </w:tc>
        <w:tc>
          <w:tcPr>
            <w:tcW w:w="6530" w:type="dxa"/>
            <w:vAlign w:val="center"/>
          </w:tcPr>
          <w:p w14:paraId="0162C339"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（1）车辆行驶路线设置合理、规范，导向标志完整、清晰。</w:t>
            </w:r>
          </w:p>
        </w:tc>
      </w:tr>
      <w:tr w:rsidR="00AC67F3" w:rsidRPr="00AC67F3" w14:paraId="5E917D9E" w14:textId="77777777">
        <w:trPr>
          <w:trHeight w:val="454"/>
        </w:trPr>
        <w:tc>
          <w:tcPr>
            <w:tcW w:w="913" w:type="dxa"/>
            <w:vMerge/>
            <w:vAlign w:val="center"/>
          </w:tcPr>
          <w:p w14:paraId="3CEBE643"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1DEBB812"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1D2EE3A6"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（2）合理规划车辆停放区域，张贴车辆引导标识，对车辆及停放区域实行规范管理。</w:t>
            </w:r>
          </w:p>
        </w:tc>
      </w:tr>
      <w:tr w:rsidR="00AC67F3" w:rsidRPr="00AC67F3" w14:paraId="32BD9B54" w14:textId="77777777">
        <w:trPr>
          <w:trHeight w:val="454"/>
        </w:trPr>
        <w:tc>
          <w:tcPr>
            <w:tcW w:w="913" w:type="dxa"/>
            <w:vMerge/>
            <w:vAlign w:val="center"/>
          </w:tcPr>
          <w:p w14:paraId="18C726CF"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1F683E45"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4D02EE2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（3）严禁在办公楼的公用走道、楼梯间、安全出口处等公共区域停放车辆或充电。</w:t>
            </w:r>
          </w:p>
        </w:tc>
      </w:tr>
      <w:tr w:rsidR="00AC67F3" w:rsidRPr="00AC67F3" w14:paraId="752BCEA4" w14:textId="77777777">
        <w:trPr>
          <w:trHeight w:val="454"/>
        </w:trPr>
        <w:tc>
          <w:tcPr>
            <w:tcW w:w="913" w:type="dxa"/>
            <w:vMerge/>
            <w:vAlign w:val="center"/>
          </w:tcPr>
          <w:p w14:paraId="5BCFB927"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6A4DAD46"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01C11B2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（4）非机动车定点有序停放。</w:t>
            </w:r>
          </w:p>
        </w:tc>
      </w:tr>
      <w:tr w:rsidR="00AC67F3" w:rsidRPr="00AC67F3" w14:paraId="1CC8AA24" w14:textId="77777777">
        <w:trPr>
          <w:trHeight w:val="454"/>
        </w:trPr>
        <w:tc>
          <w:tcPr>
            <w:tcW w:w="913" w:type="dxa"/>
            <w:vMerge/>
            <w:vAlign w:val="center"/>
          </w:tcPr>
          <w:p w14:paraId="37092F78" w14:textId="77777777" w:rsidR="00F643AB" w:rsidRPr="00AC67F3" w:rsidRDefault="00F643AB" w:rsidP="00E505A4">
            <w:pPr>
              <w:widowControl/>
              <w:spacing w:line="480" w:lineRule="exact"/>
              <w:jc w:val="center"/>
              <w:rPr>
                <w:rFonts w:ascii="宋体" w:hAnsi="宋体" w:cs="Calibri"/>
                <w:sz w:val="24"/>
                <w:szCs w:val="24"/>
              </w:rPr>
            </w:pPr>
          </w:p>
        </w:tc>
        <w:tc>
          <w:tcPr>
            <w:tcW w:w="2305" w:type="dxa"/>
            <w:vMerge/>
            <w:vAlign w:val="center"/>
          </w:tcPr>
          <w:p w14:paraId="4D4C0AA3" w14:textId="77777777" w:rsidR="00F643AB" w:rsidRPr="00AC67F3" w:rsidRDefault="00F643AB" w:rsidP="00E505A4">
            <w:pPr>
              <w:widowControl/>
              <w:spacing w:line="480" w:lineRule="exact"/>
              <w:rPr>
                <w:rFonts w:ascii="宋体" w:hAnsi="宋体" w:cs="Calibri"/>
                <w:sz w:val="24"/>
                <w:szCs w:val="24"/>
              </w:rPr>
            </w:pPr>
          </w:p>
        </w:tc>
        <w:tc>
          <w:tcPr>
            <w:tcW w:w="6530" w:type="dxa"/>
            <w:vAlign w:val="center"/>
          </w:tcPr>
          <w:p w14:paraId="17A0CB59"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（5）发现车辆异常情况及时通知车主，并做好登记；发生交通事故、自然灾害等意外事故时及时赶赴现场疏导和协助处理，响应时间不超过3分钟。</w:t>
            </w:r>
          </w:p>
        </w:tc>
      </w:tr>
      <w:tr w:rsidR="00AC67F3" w:rsidRPr="00AC67F3" w14:paraId="4BE583C5" w14:textId="77777777">
        <w:trPr>
          <w:trHeight w:val="454"/>
        </w:trPr>
        <w:tc>
          <w:tcPr>
            <w:tcW w:w="913" w:type="dxa"/>
            <w:vMerge w:val="restart"/>
            <w:vAlign w:val="center"/>
          </w:tcPr>
          <w:p w14:paraId="2D6B1B2E" w14:textId="77777777" w:rsidR="00F643AB" w:rsidRPr="00AC67F3" w:rsidRDefault="00D07EDB" w:rsidP="00E505A4">
            <w:pPr>
              <w:spacing w:line="480" w:lineRule="exact"/>
              <w:jc w:val="center"/>
              <w:rPr>
                <w:rFonts w:ascii="宋体" w:hAnsi="宋体" w:cs="Calibri"/>
                <w:sz w:val="24"/>
                <w:szCs w:val="24"/>
              </w:rPr>
            </w:pPr>
            <w:r w:rsidRPr="00AC67F3">
              <w:rPr>
                <w:rFonts w:ascii="宋体" w:hAnsi="宋体" w:cs="Calibri" w:hint="eastAsia"/>
                <w:sz w:val="24"/>
                <w:szCs w:val="24"/>
              </w:rPr>
              <w:t>6</w:t>
            </w:r>
          </w:p>
        </w:tc>
        <w:tc>
          <w:tcPr>
            <w:tcW w:w="2305" w:type="dxa"/>
            <w:vMerge w:val="restart"/>
            <w:vAlign w:val="center"/>
          </w:tcPr>
          <w:p w14:paraId="00FE8C0E" w14:textId="77777777" w:rsidR="00F643AB" w:rsidRPr="00AC67F3" w:rsidRDefault="00D07EDB" w:rsidP="00E505A4">
            <w:pPr>
              <w:spacing w:line="480" w:lineRule="exact"/>
              <w:rPr>
                <w:rFonts w:ascii="宋体" w:hAnsi="宋体" w:cs="Calibri"/>
                <w:sz w:val="24"/>
                <w:szCs w:val="24"/>
              </w:rPr>
            </w:pPr>
            <w:r w:rsidRPr="00AC67F3">
              <w:rPr>
                <w:rFonts w:ascii="宋体" w:hAnsi="宋体" w:cs="Calibri"/>
                <w:sz w:val="24"/>
                <w:szCs w:val="24"/>
              </w:rPr>
              <w:t>消防安全管理</w:t>
            </w:r>
          </w:p>
        </w:tc>
        <w:tc>
          <w:tcPr>
            <w:tcW w:w="6530" w:type="dxa"/>
            <w:vAlign w:val="center"/>
          </w:tcPr>
          <w:p w14:paraId="404FAE7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乙方应配合专业消防维保单位，起草制定相关制度、措施，对制度措施的执行进行日常监督，做好督查记录，尽到专业管理人的审慎义务，及时消除火灾隐患。</w:t>
            </w:r>
          </w:p>
        </w:tc>
      </w:tr>
      <w:tr w:rsidR="00AC67F3" w:rsidRPr="00AC67F3" w14:paraId="582F98DC" w14:textId="77777777">
        <w:trPr>
          <w:trHeight w:val="454"/>
        </w:trPr>
        <w:tc>
          <w:tcPr>
            <w:tcW w:w="896" w:type="dxa"/>
            <w:vMerge/>
            <w:vAlign w:val="center"/>
          </w:tcPr>
          <w:p w14:paraId="74DE686D"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3A51A2BE"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5FDC369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（1）建立消防安全责任制，确定各级消防安全责任人及其职责。</w:t>
            </w:r>
          </w:p>
        </w:tc>
      </w:tr>
      <w:tr w:rsidR="00AC67F3" w:rsidRPr="00AC67F3" w14:paraId="3465978A" w14:textId="77777777">
        <w:trPr>
          <w:trHeight w:val="454"/>
        </w:trPr>
        <w:tc>
          <w:tcPr>
            <w:tcW w:w="896" w:type="dxa"/>
            <w:vMerge/>
            <w:vAlign w:val="center"/>
          </w:tcPr>
          <w:p w14:paraId="4FCC9EB2"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23E2D8E0"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19A9A5A1"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（2）消防控制室实行24小时值班制度，每班不少于2人。</w:t>
            </w:r>
          </w:p>
        </w:tc>
      </w:tr>
      <w:tr w:rsidR="00AC67F3" w:rsidRPr="00AC67F3" w14:paraId="68A01CA3" w14:textId="77777777">
        <w:trPr>
          <w:trHeight w:val="454"/>
        </w:trPr>
        <w:tc>
          <w:tcPr>
            <w:tcW w:w="896" w:type="dxa"/>
            <w:vMerge/>
            <w:vAlign w:val="center"/>
          </w:tcPr>
          <w:p w14:paraId="55FA0238"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55767853"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15371C8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（3）消火栓、应急照明、应急物资、消防及人员逃生通道、消防车通道可随时正常使用。</w:t>
            </w:r>
          </w:p>
        </w:tc>
      </w:tr>
      <w:tr w:rsidR="00AC67F3" w:rsidRPr="00AC67F3" w14:paraId="762EE99B" w14:textId="77777777">
        <w:trPr>
          <w:trHeight w:val="454"/>
        </w:trPr>
        <w:tc>
          <w:tcPr>
            <w:tcW w:w="896" w:type="dxa"/>
            <w:vMerge/>
            <w:vAlign w:val="center"/>
          </w:tcPr>
          <w:p w14:paraId="19B76138"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0FDC9D4F"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165A11EC"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w:t>
            </w:r>
            <w:proofErr w:type="gramStart"/>
            <w:r w:rsidRPr="00AC67F3">
              <w:rPr>
                <w:rFonts w:ascii="宋体" w:hAnsi="宋体" w:cs="Calibri" w:hint="eastAsia"/>
                <w:sz w:val="24"/>
                <w:szCs w:val="24"/>
              </w:rPr>
              <w:t>易燃易爆品设专区</w:t>
            </w:r>
            <w:proofErr w:type="gramEnd"/>
            <w:r w:rsidRPr="00AC67F3">
              <w:rPr>
                <w:rFonts w:ascii="宋体" w:hAnsi="宋体" w:cs="Calibri" w:hint="eastAsia"/>
                <w:sz w:val="24"/>
                <w:szCs w:val="24"/>
              </w:rPr>
              <w:t>专人管理，做好相关记录。</w:t>
            </w:r>
          </w:p>
        </w:tc>
      </w:tr>
      <w:tr w:rsidR="00AC67F3" w:rsidRPr="00AC67F3" w14:paraId="2B432103" w14:textId="77777777">
        <w:trPr>
          <w:trHeight w:val="454"/>
        </w:trPr>
        <w:tc>
          <w:tcPr>
            <w:tcW w:w="896" w:type="dxa"/>
            <w:vMerge/>
            <w:vAlign w:val="center"/>
          </w:tcPr>
          <w:p w14:paraId="1DAB87C4"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504B1880"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0E0C4F3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（5）定期组织消防安全宣传，每半年至少开展1次消防演练。</w:t>
            </w:r>
          </w:p>
        </w:tc>
      </w:tr>
      <w:tr w:rsidR="00AC67F3" w:rsidRPr="00AC67F3" w14:paraId="2731B587" w14:textId="77777777">
        <w:trPr>
          <w:trHeight w:val="454"/>
        </w:trPr>
        <w:tc>
          <w:tcPr>
            <w:tcW w:w="896" w:type="dxa"/>
            <w:vMerge w:val="restart"/>
            <w:vAlign w:val="center"/>
          </w:tcPr>
          <w:p w14:paraId="4AA41D89"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7</w:t>
            </w:r>
          </w:p>
        </w:tc>
        <w:tc>
          <w:tcPr>
            <w:tcW w:w="2254" w:type="dxa"/>
            <w:vMerge w:val="restart"/>
            <w:vAlign w:val="center"/>
          </w:tcPr>
          <w:p w14:paraId="22F3ED26"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突发事件处理</w:t>
            </w:r>
          </w:p>
        </w:tc>
        <w:tc>
          <w:tcPr>
            <w:tcW w:w="6374" w:type="dxa"/>
            <w:vAlign w:val="center"/>
          </w:tcPr>
          <w:p w14:paraId="4167DC6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（1）制定突发事件安全责任书，明确突发事件责任人及应承担的安全责任。</w:t>
            </w:r>
          </w:p>
        </w:tc>
      </w:tr>
      <w:tr w:rsidR="00AC67F3" w:rsidRPr="00AC67F3" w14:paraId="470D5000" w14:textId="77777777">
        <w:trPr>
          <w:trHeight w:val="454"/>
        </w:trPr>
        <w:tc>
          <w:tcPr>
            <w:tcW w:w="896" w:type="dxa"/>
            <w:vMerge/>
            <w:vAlign w:val="center"/>
          </w:tcPr>
          <w:p w14:paraId="39C4488B"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50CCB654"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3B202B4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（2）建立应急突发事件处置队伍，明确各自的职责。</w:t>
            </w:r>
          </w:p>
        </w:tc>
      </w:tr>
      <w:tr w:rsidR="00AC67F3" w:rsidRPr="00AC67F3" w14:paraId="0664E35C" w14:textId="77777777">
        <w:trPr>
          <w:trHeight w:val="454"/>
        </w:trPr>
        <w:tc>
          <w:tcPr>
            <w:tcW w:w="896" w:type="dxa"/>
            <w:vMerge/>
            <w:vAlign w:val="center"/>
          </w:tcPr>
          <w:p w14:paraId="23F5CD77"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18CD8B38"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289F221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（3）识别、分析各种潜在风险，针对不同风险类型制定相应解决方案，并配备应急物资。</w:t>
            </w:r>
          </w:p>
        </w:tc>
      </w:tr>
      <w:tr w:rsidR="00AC67F3" w:rsidRPr="00AC67F3" w14:paraId="5C631514" w14:textId="77777777">
        <w:trPr>
          <w:trHeight w:val="454"/>
        </w:trPr>
        <w:tc>
          <w:tcPr>
            <w:tcW w:w="896" w:type="dxa"/>
            <w:vMerge/>
            <w:vAlign w:val="center"/>
          </w:tcPr>
          <w:p w14:paraId="047FBD4F"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71411698"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6D81E0B5"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（4）每半年至少开展1次突发事件应急演练，并有相应记录。</w:t>
            </w:r>
          </w:p>
        </w:tc>
      </w:tr>
      <w:tr w:rsidR="00AC67F3" w:rsidRPr="00AC67F3" w14:paraId="2E2C5820" w14:textId="77777777">
        <w:trPr>
          <w:trHeight w:val="454"/>
        </w:trPr>
        <w:tc>
          <w:tcPr>
            <w:tcW w:w="896" w:type="dxa"/>
            <w:vMerge/>
            <w:vAlign w:val="center"/>
          </w:tcPr>
          <w:p w14:paraId="1DA5D82C"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5731B023"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78B49E14"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（5）发生意外事件时，及时采取应急措施，维护办公区域物业服务正常进行，保护人身财产安全。</w:t>
            </w:r>
          </w:p>
        </w:tc>
      </w:tr>
      <w:tr w:rsidR="00AC67F3" w:rsidRPr="00AC67F3" w14:paraId="4E57AEA3" w14:textId="77777777">
        <w:trPr>
          <w:trHeight w:val="454"/>
        </w:trPr>
        <w:tc>
          <w:tcPr>
            <w:tcW w:w="896" w:type="dxa"/>
            <w:vMerge/>
            <w:vAlign w:val="center"/>
          </w:tcPr>
          <w:p w14:paraId="11877151"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1412E661"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341CC253"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（6）维护医院就诊秩序，重点保障挂号、缴费等人员密集部位秩序，配合处理</w:t>
            </w:r>
            <w:proofErr w:type="gramStart"/>
            <w:r w:rsidRPr="00AC67F3">
              <w:rPr>
                <w:rFonts w:ascii="宋体" w:hAnsi="宋体" w:cs="Calibri" w:hint="eastAsia"/>
                <w:sz w:val="24"/>
                <w:szCs w:val="24"/>
              </w:rPr>
              <w:t>医</w:t>
            </w:r>
            <w:proofErr w:type="gramEnd"/>
            <w:r w:rsidRPr="00AC67F3">
              <w:rPr>
                <w:rFonts w:ascii="宋体" w:hAnsi="宋体" w:cs="Calibri" w:hint="eastAsia"/>
                <w:sz w:val="24"/>
                <w:szCs w:val="24"/>
              </w:rPr>
              <w:t>患纠纷，文明化解冲突，发生治安、刑事案件的迅速处置，并在第一时间报警。</w:t>
            </w:r>
          </w:p>
        </w:tc>
      </w:tr>
      <w:tr w:rsidR="00AC67F3" w:rsidRPr="00AC67F3" w14:paraId="1EBB9DB3" w14:textId="77777777">
        <w:trPr>
          <w:trHeight w:val="454"/>
        </w:trPr>
        <w:tc>
          <w:tcPr>
            <w:tcW w:w="896" w:type="dxa"/>
            <w:vMerge/>
            <w:vAlign w:val="center"/>
          </w:tcPr>
          <w:p w14:paraId="35974B65"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6E02BAEB"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68EA45FB"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w:t>
            </w:r>
            <w:r w:rsidRPr="00AC67F3">
              <w:rPr>
                <w:rFonts w:ascii="宋体" w:hAnsi="宋体" w:cs="Calibri"/>
                <w:sz w:val="24"/>
                <w:szCs w:val="24"/>
              </w:rPr>
              <w:t>7</w:t>
            </w:r>
            <w:r w:rsidRPr="00AC67F3">
              <w:rPr>
                <w:rFonts w:ascii="宋体" w:hAnsi="宋体" w:cs="Calibri" w:hint="eastAsia"/>
                <w:sz w:val="24"/>
                <w:szCs w:val="24"/>
              </w:rPr>
              <w:t>）办公区域物业服务应急预案终止实施后，积极采取措施，在尽可能短的时间内，消除事故带来的不良影响，妥善安置和慰问受害及受影响的人员和部门。</w:t>
            </w:r>
          </w:p>
        </w:tc>
      </w:tr>
      <w:tr w:rsidR="00AC67F3" w:rsidRPr="00AC67F3" w14:paraId="4FF727D8" w14:textId="77777777">
        <w:trPr>
          <w:trHeight w:val="475"/>
        </w:trPr>
        <w:tc>
          <w:tcPr>
            <w:tcW w:w="896" w:type="dxa"/>
            <w:vMerge/>
            <w:vAlign w:val="center"/>
          </w:tcPr>
          <w:p w14:paraId="101E9AF1"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30513332"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6673403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w:t>
            </w:r>
            <w:r w:rsidRPr="00AC67F3">
              <w:rPr>
                <w:rFonts w:ascii="宋体" w:hAnsi="宋体" w:cs="Calibri"/>
                <w:sz w:val="24"/>
                <w:szCs w:val="24"/>
              </w:rPr>
              <w:t>8</w:t>
            </w:r>
            <w:r w:rsidRPr="00AC67F3">
              <w:rPr>
                <w:rFonts w:ascii="宋体" w:hAnsi="宋体" w:cs="Calibri" w:hint="eastAsia"/>
                <w:sz w:val="24"/>
                <w:szCs w:val="24"/>
              </w:rPr>
              <w:t>）事故处理后，及时形成事故应急总结报告，完善应急救援工作方案。</w:t>
            </w:r>
          </w:p>
        </w:tc>
      </w:tr>
      <w:tr w:rsidR="00AC67F3" w:rsidRPr="00AC67F3" w14:paraId="18CE4D82" w14:textId="77777777">
        <w:trPr>
          <w:trHeight w:val="475"/>
        </w:trPr>
        <w:tc>
          <w:tcPr>
            <w:tcW w:w="896" w:type="dxa"/>
            <w:vMerge/>
            <w:vAlign w:val="center"/>
          </w:tcPr>
          <w:p w14:paraId="19D7A3B5" w14:textId="77777777" w:rsidR="00F643AB" w:rsidRPr="00AC67F3" w:rsidRDefault="00F643AB" w:rsidP="00E505A4">
            <w:pPr>
              <w:widowControl/>
              <w:spacing w:line="480" w:lineRule="exact"/>
              <w:ind w:firstLine="240"/>
              <w:jc w:val="left"/>
            </w:pPr>
          </w:p>
        </w:tc>
        <w:tc>
          <w:tcPr>
            <w:tcW w:w="2254" w:type="dxa"/>
            <w:vMerge/>
            <w:vAlign w:val="center"/>
          </w:tcPr>
          <w:p w14:paraId="7E0278EB" w14:textId="77777777" w:rsidR="00F643AB" w:rsidRPr="00AC67F3" w:rsidRDefault="00F643AB" w:rsidP="00E505A4">
            <w:pPr>
              <w:widowControl/>
              <w:spacing w:line="480" w:lineRule="exact"/>
              <w:ind w:firstLine="240"/>
              <w:jc w:val="left"/>
            </w:pPr>
          </w:p>
        </w:tc>
        <w:tc>
          <w:tcPr>
            <w:tcW w:w="6374" w:type="dxa"/>
            <w:vAlign w:val="center"/>
          </w:tcPr>
          <w:p w14:paraId="1B7FA962" w14:textId="77777777" w:rsidR="00F643AB" w:rsidRPr="00AC67F3" w:rsidRDefault="00D07EDB" w:rsidP="00E505A4">
            <w:pPr>
              <w:widowControl/>
              <w:spacing w:line="480" w:lineRule="exact"/>
              <w:ind w:firstLine="240"/>
              <w:jc w:val="left"/>
              <w:rPr>
                <w:rFonts w:ascii="Wingdings 2" w:hAnsi="Wingdings 2" w:cs="Wingdings 2"/>
                <w:sz w:val="24"/>
                <w:szCs w:val="24"/>
              </w:rPr>
            </w:pPr>
            <w:r w:rsidRPr="00AC67F3">
              <w:rPr>
                <w:rFonts w:ascii="宋体" w:hAnsi="宋体" w:cs="Calibri" w:hint="eastAsia"/>
                <w:sz w:val="24"/>
                <w:szCs w:val="24"/>
              </w:rPr>
              <w:t xml:space="preserve"> （</w:t>
            </w:r>
            <w:r w:rsidRPr="00AC67F3">
              <w:rPr>
                <w:rFonts w:ascii="宋体" w:hAnsi="宋体" w:cs="Calibri"/>
                <w:sz w:val="24"/>
                <w:szCs w:val="24"/>
              </w:rPr>
              <w:t>9</w:t>
            </w:r>
            <w:r w:rsidRPr="00AC67F3">
              <w:rPr>
                <w:rFonts w:ascii="宋体" w:hAnsi="宋体" w:cs="Calibri" w:hint="eastAsia"/>
                <w:sz w:val="24"/>
                <w:szCs w:val="24"/>
              </w:rPr>
              <w:t>）项目服务人员中，需配备有相关应急救援经验，持有相关应急</w:t>
            </w:r>
            <w:proofErr w:type="gramStart"/>
            <w:r w:rsidRPr="00AC67F3">
              <w:rPr>
                <w:rFonts w:ascii="宋体" w:hAnsi="宋体" w:cs="Calibri" w:hint="eastAsia"/>
                <w:sz w:val="24"/>
                <w:szCs w:val="24"/>
              </w:rPr>
              <w:t>救援证</w:t>
            </w:r>
            <w:proofErr w:type="gramEnd"/>
            <w:r w:rsidRPr="00AC67F3">
              <w:rPr>
                <w:rFonts w:ascii="宋体" w:hAnsi="宋体" w:cs="Calibri" w:hint="eastAsia"/>
                <w:sz w:val="24"/>
                <w:szCs w:val="24"/>
              </w:rPr>
              <w:t>者</w:t>
            </w:r>
            <w:r w:rsidRPr="00AC67F3">
              <w:rPr>
                <w:rFonts w:ascii="宋体" w:hAnsi="宋体" w:cs="Calibri" w:hint="eastAsia"/>
                <w:b/>
                <w:bCs/>
                <w:sz w:val="24"/>
                <w:szCs w:val="24"/>
              </w:rPr>
              <w:t>优先</w:t>
            </w:r>
            <w:r w:rsidRPr="00AC67F3">
              <w:rPr>
                <w:rFonts w:ascii="宋体" w:hAnsi="宋体" w:cs="Calibri" w:hint="eastAsia"/>
                <w:sz w:val="24"/>
                <w:szCs w:val="24"/>
              </w:rPr>
              <w:t>。</w:t>
            </w:r>
          </w:p>
        </w:tc>
      </w:tr>
      <w:tr w:rsidR="00AC67F3" w:rsidRPr="00AC67F3" w14:paraId="3E9585B7" w14:textId="77777777">
        <w:trPr>
          <w:trHeight w:val="454"/>
        </w:trPr>
        <w:tc>
          <w:tcPr>
            <w:tcW w:w="896" w:type="dxa"/>
            <w:vMerge w:val="restart"/>
            <w:vAlign w:val="center"/>
          </w:tcPr>
          <w:p w14:paraId="67430E0B" w14:textId="77777777" w:rsidR="00F643AB" w:rsidRPr="00AC67F3" w:rsidRDefault="00D07EDB" w:rsidP="00E505A4">
            <w:pPr>
              <w:widowControl/>
              <w:spacing w:line="480" w:lineRule="exact"/>
              <w:jc w:val="center"/>
              <w:rPr>
                <w:rFonts w:ascii="宋体" w:hAnsi="宋体" w:cs="Calibri"/>
                <w:sz w:val="24"/>
                <w:szCs w:val="24"/>
              </w:rPr>
            </w:pPr>
            <w:r w:rsidRPr="00AC67F3">
              <w:rPr>
                <w:rFonts w:ascii="宋体" w:hAnsi="宋体" w:cs="Calibri" w:hint="eastAsia"/>
                <w:sz w:val="24"/>
                <w:szCs w:val="24"/>
              </w:rPr>
              <w:t>8</w:t>
            </w:r>
          </w:p>
        </w:tc>
        <w:tc>
          <w:tcPr>
            <w:tcW w:w="2254" w:type="dxa"/>
            <w:vMerge w:val="restart"/>
            <w:vAlign w:val="center"/>
          </w:tcPr>
          <w:p w14:paraId="3B70A726" w14:textId="77777777" w:rsidR="00F643AB" w:rsidRPr="00AC67F3" w:rsidRDefault="00D07EDB" w:rsidP="00E505A4">
            <w:pPr>
              <w:widowControl/>
              <w:spacing w:line="480" w:lineRule="exact"/>
              <w:rPr>
                <w:rFonts w:ascii="宋体" w:hAnsi="宋体" w:cs="Calibri"/>
                <w:sz w:val="24"/>
                <w:szCs w:val="24"/>
              </w:rPr>
            </w:pPr>
            <w:r w:rsidRPr="00AC67F3">
              <w:rPr>
                <w:rFonts w:ascii="宋体" w:hAnsi="宋体" w:cs="Calibri"/>
                <w:sz w:val="24"/>
                <w:szCs w:val="24"/>
              </w:rPr>
              <w:t>大型活动秩序</w:t>
            </w:r>
          </w:p>
        </w:tc>
        <w:tc>
          <w:tcPr>
            <w:tcW w:w="6374" w:type="dxa"/>
            <w:vAlign w:val="center"/>
          </w:tcPr>
          <w:p w14:paraId="54E76677"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（1）制定相应的活动秩序维护方案，合理安排人员，并对场所的安全隐患进行排查。</w:t>
            </w:r>
          </w:p>
        </w:tc>
      </w:tr>
      <w:tr w:rsidR="00AC67F3" w:rsidRPr="00AC67F3" w14:paraId="0BAEC37C" w14:textId="77777777">
        <w:trPr>
          <w:trHeight w:val="454"/>
        </w:trPr>
        <w:tc>
          <w:tcPr>
            <w:tcW w:w="896" w:type="dxa"/>
            <w:vMerge/>
            <w:vAlign w:val="center"/>
          </w:tcPr>
          <w:p w14:paraId="4127B6EF"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6BA9C60F"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617A9A28"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（2）应当保障通道、出入口、停车场等区域畅通。</w:t>
            </w:r>
          </w:p>
        </w:tc>
      </w:tr>
      <w:tr w:rsidR="00AC67F3" w:rsidRPr="00AC67F3" w14:paraId="6643D97F" w14:textId="77777777">
        <w:trPr>
          <w:trHeight w:val="454"/>
        </w:trPr>
        <w:tc>
          <w:tcPr>
            <w:tcW w:w="896" w:type="dxa"/>
            <w:vMerge/>
            <w:vAlign w:val="center"/>
          </w:tcPr>
          <w:p w14:paraId="6B688F75" w14:textId="77777777" w:rsidR="00F643AB" w:rsidRPr="00AC67F3" w:rsidRDefault="00F643AB" w:rsidP="00E505A4">
            <w:pPr>
              <w:widowControl/>
              <w:spacing w:line="480" w:lineRule="exact"/>
              <w:jc w:val="center"/>
              <w:rPr>
                <w:rFonts w:ascii="宋体" w:hAnsi="宋体" w:cs="Calibri"/>
                <w:sz w:val="24"/>
                <w:szCs w:val="24"/>
              </w:rPr>
            </w:pPr>
          </w:p>
        </w:tc>
        <w:tc>
          <w:tcPr>
            <w:tcW w:w="2254" w:type="dxa"/>
            <w:vMerge/>
            <w:vAlign w:val="center"/>
          </w:tcPr>
          <w:p w14:paraId="04A5D52F" w14:textId="77777777" w:rsidR="00F643AB" w:rsidRPr="00AC67F3" w:rsidRDefault="00F643AB" w:rsidP="00E505A4">
            <w:pPr>
              <w:widowControl/>
              <w:spacing w:line="480" w:lineRule="exact"/>
              <w:rPr>
                <w:rFonts w:ascii="宋体" w:hAnsi="宋体" w:cs="Calibri"/>
                <w:sz w:val="24"/>
                <w:szCs w:val="24"/>
              </w:rPr>
            </w:pPr>
          </w:p>
        </w:tc>
        <w:tc>
          <w:tcPr>
            <w:tcW w:w="6374" w:type="dxa"/>
            <w:vAlign w:val="center"/>
          </w:tcPr>
          <w:p w14:paraId="1393CC8F" w14:textId="77777777" w:rsidR="00F643AB" w:rsidRPr="00AC67F3" w:rsidRDefault="00D07EDB" w:rsidP="00E505A4">
            <w:pPr>
              <w:widowControl/>
              <w:spacing w:line="480" w:lineRule="exact"/>
              <w:ind w:firstLine="240"/>
              <w:jc w:val="left"/>
              <w:rPr>
                <w:rFonts w:ascii="宋体" w:hAnsi="宋体" w:cs="Calibri"/>
                <w:sz w:val="24"/>
                <w:szCs w:val="24"/>
              </w:rPr>
            </w:pPr>
            <w:r w:rsidRPr="00AC67F3">
              <w:rPr>
                <w:rFonts w:ascii="宋体" w:hAnsi="宋体" w:cs="Calibri" w:hint="eastAsia"/>
                <w:sz w:val="24"/>
                <w:szCs w:val="24"/>
              </w:rPr>
              <w:t xml:space="preserve"> （3）活动举办过程中，做好现场秩序的维护和突发事故的处置工作，确保活动正常进行。</w:t>
            </w:r>
          </w:p>
        </w:tc>
      </w:tr>
    </w:tbl>
    <w:p w14:paraId="4B9C4E05" w14:textId="77777777" w:rsidR="00F643AB" w:rsidRPr="00AC67F3" w:rsidRDefault="00D07EDB" w:rsidP="00E505A4">
      <w:pPr>
        <w:widowControl/>
        <w:spacing w:line="480" w:lineRule="exact"/>
        <w:ind w:firstLine="482"/>
        <w:outlineLvl w:val="2"/>
        <w:rPr>
          <w:rFonts w:ascii="宋体" w:hAnsi="宋体"/>
          <w:b/>
          <w:sz w:val="24"/>
          <w:szCs w:val="24"/>
        </w:rPr>
      </w:pPr>
      <w:r w:rsidRPr="00AC67F3">
        <w:rPr>
          <w:rFonts w:ascii="宋体" w:hAnsi="宋体"/>
          <w:b/>
          <w:sz w:val="24"/>
          <w:szCs w:val="24"/>
        </w:rPr>
        <w:t>3.9</w:t>
      </w:r>
      <w:r w:rsidRPr="00AC67F3">
        <w:rPr>
          <w:rFonts w:ascii="宋体" w:hAnsi="宋体" w:hint="eastAsia"/>
          <w:b/>
          <w:sz w:val="24"/>
          <w:szCs w:val="24"/>
        </w:rPr>
        <w:t>绿化养护服务</w:t>
      </w:r>
    </w:p>
    <w:tbl>
      <w:tblPr>
        <w:tblStyle w:val="aff4"/>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
      <w:tblGrid>
        <w:gridCol w:w="936"/>
        <w:gridCol w:w="2227"/>
        <w:gridCol w:w="6371"/>
      </w:tblGrid>
      <w:tr w:rsidR="00AC67F3" w:rsidRPr="00AC67F3" w14:paraId="4AFFFDEB" w14:textId="77777777">
        <w:tc>
          <w:tcPr>
            <w:tcW w:w="954" w:type="dxa"/>
            <w:vAlign w:val="center"/>
          </w:tcPr>
          <w:p w14:paraId="2ADD655D" w14:textId="77777777" w:rsidR="00F643AB" w:rsidRPr="00AC67F3" w:rsidRDefault="00D07EDB" w:rsidP="00E505A4">
            <w:pPr>
              <w:widowControl/>
              <w:spacing w:line="480" w:lineRule="exact"/>
              <w:jc w:val="center"/>
              <w:rPr>
                <w:rFonts w:ascii="宋体" w:hAnsi="宋体" w:cs="Calibri"/>
                <w:b/>
                <w:sz w:val="24"/>
                <w:szCs w:val="24"/>
              </w:rPr>
            </w:pPr>
            <w:r w:rsidRPr="00AC67F3">
              <w:rPr>
                <w:rFonts w:ascii="宋体" w:hAnsi="宋体" w:cs="Calibri" w:hint="eastAsia"/>
                <w:bCs/>
                <w:sz w:val="24"/>
                <w:szCs w:val="24"/>
              </w:rPr>
              <w:t>1</w:t>
            </w:r>
          </w:p>
        </w:tc>
        <w:tc>
          <w:tcPr>
            <w:tcW w:w="2278" w:type="dxa"/>
            <w:vAlign w:val="center"/>
          </w:tcPr>
          <w:p w14:paraId="0A8658C3" w14:textId="77777777" w:rsidR="00F643AB" w:rsidRPr="00AC67F3" w:rsidRDefault="00D07EDB" w:rsidP="00E505A4">
            <w:pPr>
              <w:widowControl/>
              <w:spacing w:line="480" w:lineRule="exact"/>
              <w:jc w:val="center"/>
              <w:rPr>
                <w:rFonts w:ascii="宋体" w:hAnsi="宋体" w:cs="Calibri"/>
                <w:bCs/>
                <w:sz w:val="24"/>
                <w:szCs w:val="24"/>
              </w:rPr>
            </w:pPr>
            <w:r w:rsidRPr="00AC67F3">
              <w:rPr>
                <w:rFonts w:ascii="宋体" w:hAnsi="宋体" w:cs="Calibri" w:hint="eastAsia"/>
                <w:bCs/>
                <w:sz w:val="24"/>
                <w:szCs w:val="24"/>
              </w:rPr>
              <w:t>岗位要求</w:t>
            </w:r>
          </w:p>
        </w:tc>
        <w:tc>
          <w:tcPr>
            <w:tcW w:w="6528" w:type="dxa"/>
          </w:tcPr>
          <w:p w14:paraId="5F07D840" w14:textId="77777777" w:rsidR="00F643AB" w:rsidRPr="00AC67F3" w:rsidRDefault="00D07EDB" w:rsidP="00E505A4">
            <w:pPr>
              <w:pStyle w:val="afd"/>
              <w:spacing w:before="0" w:beforeAutospacing="0" w:after="0" w:afterAutospacing="0" w:line="480" w:lineRule="exact"/>
              <w:ind w:firstLineChars="200" w:firstLine="480"/>
              <w:rPr>
                <w:rFonts w:cs="Calibri"/>
              </w:rPr>
            </w:pPr>
            <w:r w:rsidRPr="00AC67F3">
              <w:rPr>
                <w:rFonts w:cs="Calibri" w:hint="eastAsia"/>
              </w:rPr>
              <w:t>每日巡查需确保绿化养护范围内无生活垃圾、建筑垃圾及枯枝落叶杂草滞留，定期修剪、杀虫、消毒等，养护工具可由医院提供。</w:t>
            </w:r>
          </w:p>
        </w:tc>
      </w:tr>
    </w:tbl>
    <w:p w14:paraId="23BAA785" w14:textId="77777777" w:rsidR="00F643AB" w:rsidRPr="00AC67F3" w:rsidRDefault="00D07EDB" w:rsidP="00E505A4">
      <w:pPr>
        <w:widowControl/>
        <w:spacing w:line="480" w:lineRule="exact"/>
        <w:ind w:firstLine="482"/>
        <w:outlineLvl w:val="2"/>
        <w:rPr>
          <w:rFonts w:ascii="宋体" w:hAnsi="宋体"/>
          <w:b/>
          <w:sz w:val="24"/>
          <w:szCs w:val="24"/>
        </w:rPr>
      </w:pPr>
      <w:r w:rsidRPr="00AC67F3">
        <w:rPr>
          <w:rFonts w:ascii="宋体" w:hAnsi="宋体" w:hint="eastAsia"/>
          <w:b/>
          <w:sz w:val="24"/>
          <w:szCs w:val="24"/>
        </w:rPr>
        <w:t>3.</w:t>
      </w:r>
      <w:r w:rsidRPr="00AC67F3">
        <w:rPr>
          <w:rFonts w:ascii="宋体" w:hAnsi="宋体"/>
          <w:b/>
          <w:sz w:val="24"/>
          <w:szCs w:val="24"/>
        </w:rPr>
        <w:t>10</w:t>
      </w:r>
      <w:r w:rsidRPr="00AC67F3">
        <w:rPr>
          <w:rFonts w:ascii="宋体" w:hAnsi="宋体" w:hint="eastAsia"/>
          <w:b/>
          <w:sz w:val="24"/>
          <w:szCs w:val="24"/>
        </w:rPr>
        <w:t>收费员服务</w:t>
      </w:r>
    </w:p>
    <w:tbl>
      <w:tblPr>
        <w:tblStyle w:val="aff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
      <w:tblGrid>
        <w:gridCol w:w="922"/>
        <w:gridCol w:w="2224"/>
        <w:gridCol w:w="6374"/>
      </w:tblGrid>
      <w:tr w:rsidR="00AC67F3" w:rsidRPr="00AC67F3" w14:paraId="74000B4B" w14:textId="77777777">
        <w:trPr>
          <w:trHeight w:val="435"/>
        </w:trPr>
        <w:tc>
          <w:tcPr>
            <w:tcW w:w="940" w:type="dxa"/>
            <w:vMerge w:val="restart"/>
            <w:vAlign w:val="center"/>
          </w:tcPr>
          <w:p w14:paraId="47B0357C" w14:textId="77777777" w:rsidR="00F643AB" w:rsidRPr="00AC67F3" w:rsidRDefault="00D07EDB" w:rsidP="00E505A4">
            <w:pPr>
              <w:widowControl/>
              <w:spacing w:line="480" w:lineRule="exact"/>
              <w:jc w:val="center"/>
              <w:rPr>
                <w:rFonts w:ascii="宋体" w:hAnsi="宋体" w:cs="Calibri"/>
                <w:bCs/>
                <w:sz w:val="24"/>
                <w:szCs w:val="24"/>
              </w:rPr>
            </w:pPr>
            <w:r w:rsidRPr="00AC67F3">
              <w:rPr>
                <w:rFonts w:ascii="宋体" w:hAnsi="宋体" w:cs="Calibri" w:hint="eastAsia"/>
                <w:bCs/>
                <w:sz w:val="24"/>
                <w:szCs w:val="24"/>
              </w:rPr>
              <w:t>1</w:t>
            </w:r>
          </w:p>
        </w:tc>
        <w:tc>
          <w:tcPr>
            <w:tcW w:w="2278" w:type="dxa"/>
            <w:vAlign w:val="center"/>
          </w:tcPr>
          <w:p w14:paraId="32A15D47" w14:textId="77777777" w:rsidR="00F643AB" w:rsidRPr="00AC67F3" w:rsidRDefault="00D07EDB" w:rsidP="00E505A4">
            <w:pPr>
              <w:widowControl/>
              <w:spacing w:line="480" w:lineRule="exact"/>
              <w:jc w:val="center"/>
              <w:rPr>
                <w:rFonts w:ascii="宋体" w:hAnsi="宋体" w:cs="Calibri"/>
                <w:b/>
                <w:sz w:val="24"/>
                <w:szCs w:val="24"/>
              </w:rPr>
            </w:pPr>
            <w:r w:rsidRPr="00AC67F3">
              <w:rPr>
                <w:rFonts w:ascii="宋体" w:hAnsi="宋体" w:cs="宋体"/>
                <w:sz w:val="24"/>
                <w:szCs w:val="24"/>
              </w:rPr>
              <w:t>专业技能要求</w:t>
            </w:r>
          </w:p>
        </w:tc>
        <w:tc>
          <w:tcPr>
            <w:tcW w:w="6528" w:type="dxa"/>
          </w:tcPr>
          <w:p w14:paraId="0472215A"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（1）</w:t>
            </w:r>
            <w:r w:rsidRPr="00AC67F3">
              <w:rPr>
                <w:sz w:val="24"/>
                <w:szCs w:val="24"/>
              </w:rPr>
              <w:t>熟练电脑操作、</w:t>
            </w:r>
            <w:r w:rsidRPr="00AC67F3">
              <w:rPr>
                <w:sz w:val="24"/>
                <w:szCs w:val="24"/>
              </w:rPr>
              <w:t xml:space="preserve">Word/Excel </w:t>
            </w:r>
            <w:r w:rsidRPr="00AC67F3">
              <w:rPr>
                <w:sz w:val="24"/>
                <w:szCs w:val="24"/>
              </w:rPr>
              <w:t>办公软件，打字熟练、数字敏感度高、细心严谨、账务零差错意识强。</w:t>
            </w:r>
          </w:p>
          <w:p w14:paraId="34756F85"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（2）</w:t>
            </w:r>
            <w:r w:rsidRPr="00AC67F3">
              <w:rPr>
                <w:sz w:val="24"/>
                <w:szCs w:val="24"/>
              </w:rPr>
              <w:t>掌握基础财务知识、现金</w:t>
            </w:r>
            <w:r w:rsidRPr="00AC67F3">
              <w:rPr>
                <w:sz w:val="24"/>
                <w:szCs w:val="24"/>
              </w:rPr>
              <w:t xml:space="preserve"> / </w:t>
            </w:r>
            <w:proofErr w:type="gramStart"/>
            <w:r w:rsidRPr="00AC67F3">
              <w:rPr>
                <w:sz w:val="24"/>
                <w:szCs w:val="24"/>
              </w:rPr>
              <w:t>微信</w:t>
            </w:r>
            <w:proofErr w:type="gramEnd"/>
            <w:r w:rsidRPr="00AC67F3">
              <w:rPr>
                <w:sz w:val="24"/>
                <w:szCs w:val="24"/>
              </w:rPr>
              <w:t xml:space="preserve"> / </w:t>
            </w:r>
            <w:r w:rsidRPr="00AC67F3">
              <w:rPr>
                <w:sz w:val="24"/>
                <w:szCs w:val="24"/>
              </w:rPr>
              <w:t>支付宝</w:t>
            </w:r>
            <w:r w:rsidRPr="00AC67F3">
              <w:rPr>
                <w:sz w:val="24"/>
                <w:szCs w:val="24"/>
              </w:rPr>
              <w:t xml:space="preserve"> / </w:t>
            </w:r>
            <w:proofErr w:type="gramStart"/>
            <w:r w:rsidRPr="00AC67F3">
              <w:rPr>
                <w:sz w:val="24"/>
                <w:szCs w:val="24"/>
              </w:rPr>
              <w:t>医</w:t>
            </w:r>
            <w:proofErr w:type="gramEnd"/>
            <w:r w:rsidRPr="00AC67F3">
              <w:rPr>
                <w:sz w:val="24"/>
                <w:szCs w:val="24"/>
              </w:rPr>
              <w:t>保刷卡结算、发票管理、日结对账、退费流程。</w:t>
            </w:r>
          </w:p>
          <w:p w14:paraId="2CE60D88"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（3）</w:t>
            </w:r>
            <w:r w:rsidRPr="00AC67F3">
              <w:rPr>
                <w:sz w:val="24"/>
                <w:szCs w:val="24"/>
              </w:rPr>
              <w:t>培训后快速上手</w:t>
            </w:r>
            <w:r w:rsidRPr="00AC67F3">
              <w:rPr>
                <w:rStyle w:val="aff5"/>
                <w:b w:val="0"/>
                <w:sz w:val="24"/>
                <w:szCs w:val="24"/>
              </w:rPr>
              <w:t>医院收费系统、</w:t>
            </w:r>
            <w:proofErr w:type="gramStart"/>
            <w:r w:rsidRPr="00AC67F3">
              <w:rPr>
                <w:rStyle w:val="aff5"/>
                <w:b w:val="0"/>
                <w:sz w:val="24"/>
                <w:szCs w:val="24"/>
              </w:rPr>
              <w:t>医</w:t>
            </w:r>
            <w:proofErr w:type="gramEnd"/>
            <w:r w:rsidRPr="00AC67F3">
              <w:rPr>
                <w:rStyle w:val="aff5"/>
                <w:b w:val="0"/>
                <w:sz w:val="24"/>
                <w:szCs w:val="24"/>
              </w:rPr>
              <w:t>保结算系统、</w:t>
            </w:r>
            <w:proofErr w:type="gramStart"/>
            <w:r w:rsidRPr="00AC67F3">
              <w:rPr>
                <w:rStyle w:val="aff5"/>
                <w:b w:val="0"/>
                <w:sz w:val="24"/>
                <w:szCs w:val="24"/>
              </w:rPr>
              <w:t>医</w:t>
            </w:r>
            <w:proofErr w:type="gramEnd"/>
            <w:r w:rsidRPr="00AC67F3">
              <w:rPr>
                <w:rStyle w:val="aff5"/>
                <w:b w:val="0"/>
                <w:sz w:val="24"/>
                <w:szCs w:val="24"/>
              </w:rPr>
              <w:t>保物价政策</w:t>
            </w:r>
            <w:r w:rsidRPr="00AC67F3">
              <w:rPr>
                <w:sz w:val="24"/>
                <w:szCs w:val="24"/>
              </w:rPr>
              <w:t>（职工</w:t>
            </w:r>
            <w:proofErr w:type="gramStart"/>
            <w:r w:rsidRPr="00AC67F3">
              <w:rPr>
                <w:sz w:val="24"/>
                <w:szCs w:val="24"/>
              </w:rPr>
              <w:t>医</w:t>
            </w:r>
            <w:proofErr w:type="gramEnd"/>
            <w:r w:rsidRPr="00AC67F3">
              <w:rPr>
                <w:sz w:val="24"/>
                <w:szCs w:val="24"/>
              </w:rPr>
              <w:t>保、居民</w:t>
            </w:r>
            <w:proofErr w:type="gramStart"/>
            <w:r w:rsidRPr="00AC67F3">
              <w:rPr>
                <w:sz w:val="24"/>
                <w:szCs w:val="24"/>
              </w:rPr>
              <w:t>医</w:t>
            </w:r>
            <w:proofErr w:type="gramEnd"/>
            <w:r w:rsidRPr="00AC67F3">
              <w:rPr>
                <w:sz w:val="24"/>
                <w:szCs w:val="24"/>
              </w:rPr>
              <w:t>保、异地</w:t>
            </w:r>
            <w:proofErr w:type="gramStart"/>
            <w:r w:rsidRPr="00AC67F3">
              <w:rPr>
                <w:sz w:val="24"/>
                <w:szCs w:val="24"/>
              </w:rPr>
              <w:t>医</w:t>
            </w:r>
            <w:proofErr w:type="gramEnd"/>
            <w:r w:rsidRPr="00AC67F3">
              <w:rPr>
                <w:sz w:val="24"/>
                <w:szCs w:val="24"/>
              </w:rPr>
              <w:t>保、报销比例）。</w:t>
            </w:r>
          </w:p>
          <w:p w14:paraId="0CB03040"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（4）</w:t>
            </w:r>
            <w:r w:rsidRPr="00AC67F3">
              <w:rPr>
                <w:sz w:val="24"/>
                <w:szCs w:val="24"/>
              </w:rPr>
              <w:t>熟悉医疗收费</w:t>
            </w:r>
            <w:proofErr w:type="gramStart"/>
            <w:r w:rsidRPr="00AC67F3">
              <w:rPr>
                <w:sz w:val="24"/>
                <w:szCs w:val="24"/>
              </w:rPr>
              <w:t>项目物价</w:t>
            </w:r>
            <w:proofErr w:type="gramEnd"/>
            <w:r w:rsidRPr="00AC67F3">
              <w:rPr>
                <w:sz w:val="24"/>
                <w:szCs w:val="24"/>
              </w:rPr>
              <w:t>标准、</w:t>
            </w:r>
            <w:proofErr w:type="gramStart"/>
            <w:r w:rsidRPr="00AC67F3">
              <w:rPr>
                <w:sz w:val="24"/>
                <w:szCs w:val="24"/>
              </w:rPr>
              <w:t>医保控费</w:t>
            </w:r>
            <w:proofErr w:type="gramEnd"/>
            <w:r w:rsidRPr="00AC67F3">
              <w:rPr>
                <w:sz w:val="24"/>
                <w:szCs w:val="24"/>
              </w:rPr>
              <w:t>要求，能解答患者费用咨询、处理简单窗口纠纷。</w:t>
            </w:r>
          </w:p>
          <w:p w14:paraId="4B6629F7" w14:textId="77777777" w:rsidR="00F643AB" w:rsidRPr="00AC67F3" w:rsidRDefault="00D07EDB" w:rsidP="00E505A4">
            <w:pPr>
              <w:widowControl/>
              <w:spacing w:line="480" w:lineRule="exact"/>
              <w:jc w:val="left"/>
              <w:rPr>
                <w:rFonts w:ascii="宋体" w:hAnsi="宋体" w:cs="Calibri"/>
                <w:b/>
                <w:sz w:val="24"/>
                <w:szCs w:val="24"/>
              </w:rPr>
            </w:pPr>
            <w:r w:rsidRPr="00AC67F3">
              <w:rPr>
                <w:rFonts w:ascii="宋体" w:hAnsi="宋体" w:cs="Calibri" w:hint="eastAsia"/>
                <w:sz w:val="24"/>
                <w:szCs w:val="24"/>
              </w:rPr>
              <w:t xml:space="preserve"> （5）35周岁以内，大专及以上学历</w:t>
            </w:r>
            <w:r w:rsidRPr="00AC67F3">
              <w:rPr>
                <w:rFonts w:ascii="宋体" w:hAnsi="宋体" w:cs="宋体"/>
                <w:sz w:val="24"/>
                <w:szCs w:val="24"/>
              </w:rPr>
              <w:t>持有</w:t>
            </w:r>
            <w:r w:rsidRPr="00AC67F3">
              <w:rPr>
                <w:rStyle w:val="aff5"/>
                <w:rFonts w:ascii="宋体" w:hAnsi="宋体" w:cs="宋体"/>
                <w:b w:val="0"/>
                <w:sz w:val="24"/>
                <w:szCs w:val="24"/>
              </w:rPr>
              <w:t>会计证</w:t>
            </w:r>
            <w:r w:rsidRPr="00AC67F3">
              <w:rPr>
                <w:rStyle w:val="aff5"/>
                <w:rFonts w:ascii="宋体" w:hAnsi="宋体" w:cs="宋体" w:hint="eastAsia"/>
                <w:b w:val="0"/>
                <w:sz w:val="24"/>
                <w:szCs w:val="24"/>
              </w:rPr>
              <w:t>者</w:t>
            </w:r>
            <w:r w:rsidRPr="00AC67F3">
              <w:rPr>
                <w:rFonts w:ascii="宋体" w:hAnsi="宋体" w:cs="宋体"/>
                <w:b/>
                <w:bCs/>
                <w:sz w:val="24"/>
                <w:szCs w:val="24"/>
              </w:rPr>
              <w:t>优先</w:t>
            </w:r>
            <w:r w:rsidRPr="00AC67F3">
              <w:rPr>
                <w:rFonts w:ascii="宋体" w:hAnsi="宋体" w:cs="宋体"/>
                <w:sz w:val="24"/>
                <w:szCs w:val="24"/>
              </w:rPr>
              <w:t>。</w:t>
            </w:r>
          </w:p>
        </w:tc>
      </w:tr>
      <w:tr w:rsidR="00AC67F3" w:rsidRPr="00AC67F3" w14:paraId="1229B0A8" w14:textId="77777777">
        <w:tc>
          <w:tcPr>
            <w:tcW w:w="940" w:type="dxa"/>
            <w:vMerge/>
          </w:tcPr>
          <w:p w14:paraId="0FEB7AE6" w14:textId="77777777" w:rsidR="00F643AB" w:rsidRPr="00AC67F3" w:rsidRDefault="00F643AB" w:rsidP="00E505A4">
            <w:pPr>
              <w:widowControl/>
              <w:spacing w:line="480" w:lineRule="exact"/>
              <w:rPr>
                <w:rFonts w:ascii="宋体" w:hAnsi="宋体" w:cs="Calibri"/>
                <w:b/>
                <w:sz w:val="24"/>
                <w:szCs w:val="24"/>
              </w:rPr>
            </w:pPr>
          </w:p>
        </w:tc>
        <w:tc>
          <w:tcPr>
            <w:tcW w:w="2278" w:type="dxa"/>
            <w:vAlign w:val="center"/>
          </w:tcPr>
          <w:p w14:paraId="23510A86" w14:textId="77777777" w:rsidR="00F643AB" w:rsidRPr="00AC67F3" w:rsidRDefault="00D07EDB" w:rsidP="00E505A4">
            <w:pPr>
              <w:widowControl/>
              <w:spacing w:line="480" w:lineRule="exact"/>
              <w:jc w:val="center"/>
              <w:rPr>
                <w:rFonts w:ascii="宋体" w:hAnsi="宋体" w:cs="Calibri"/>
                <w:b/>
                <w:sz w:val="24"/>
                <w:szCs w:val="24"/>
              </w:rPr>
            </w:pPr>
            <w:r w:rsidRPr="00AC67F3">
              <w:rPr>
                <w:rFonts w:ascii="宋体" w:hAnsi="宋体" w:cs="Calibri" w:hint="eastAsia"/>
                <w:bCs/>
                <w:sz w:val="24"/>
                <w:szCs w:val="24"/>
              </w:rPr>
              <w:t>岗位要求</w:t>
            </w:r>
          </w:p>
        </w:tc>
        <w:tc>
          <w:tcPr>
            <w:tcW w:w="6528" w:type="dxa"/>
          </w:tcPr>
          <w:p w14:paraId="07C994A7"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（1）</w:t>
            </w:r>
            <w:r w:rsidRPr="00AC67F3">
              <w:rPr>
                <w:sz w:val="24"/>
                <w:szCs w:val="24"/>
              </w:rPr>
              <w:t>具有中华人民共和国国籍，拥护党的领导，遵纪守法、品行端正、诚实守信，热爱医疗卫生服务事业。</w:t>
            </w:r>
          </w:p>
          <w:p w14:paraId="793CB6F7"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（2）</w:t>
            </w:r>
            <w:r w:rsidRPr="00AC67F3">
              <w:rPr>
                <w:sz w:val="24"/>
                <w:szCs w:val="24"/>
              </w:rPr>
              <w:t>无刑事犯罪记录、无行政处罚、无党纪政务处分在有效期内；无失信被执行人、无医院行业不良从业记录。</w:t>
            </w:r>
          </w:p>
          <w:p w14:paraId="7872042D"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（3）</w:t>
            </w:r>
            <w:r w:rsidRPr="00AC67F3">
              <w:rPr>
                <w:sz w:val="24"/>
                <w:szCs w:val="24"/>
              </w:rPr>
              <w:t>身心健康，无色盲色弱、传染病，能正常站立窗口工作。</w:t>
            </w:r>
          </w:p>
          <w:p w14:paraId="69458023" w14:textId="77777777" w:rsidR="00F643AB" w:rsidRPr="00AC67F3" w:rsidRDefault="00D07EDB" w:rsidP="00E505A4">
            <w:pPr>
              <w:widowControl/>
              <w:spacing w:line="480" w:lineRule="exact"/>
              <w:jc w:val="left"/>
              <w:rPr>
                <w:sz w:val="24"/>
                <w:szCs w:val="24"/>
              </w:rPr>
            </w:pPr>
            <w:r w:rsidRPr="00AC67F3">
              <w:rPr>
                <w:rFonts w:ascii="宋体" w:hAnsi="宋体" w:cs="Calibri" w:hint="eastAsia"/>
                <w:sz w:val="24"/>
                <w:szCs w:val="24"/>
              </w:rPr>
              <w:t xml:space="preserve"> （4）</w:t>
            </w:r>
            <w:r w:rsidRPr="00AC67F3">
              <w:rPr>
                <w:sz w:val="24"/>
                <w:szCs w:val="24"/>
              </w:rPr>
              <w:t>服从医院管理、科室排班，严格遵守医院财务、</w:t>
            </w:r>
            <w:proofErr w:type="gramStart"/>
            <w:r w:rsidRPr="00AC67F3">
              <w:rPr>
                <w:sz w:val="24"/>
                <w:szCs w:val="24"/>
              </w:rPr>
              <w:t>医</w:t>
            </w:r>
            <w:proofErr w:type="gramEnd"/>
            <w:r w:rsidRPr="00AC67F3">
              <w:rPr>
                <w:sz w:val="24"/>
                <w:szCs w:val="24"/>
              </w:rPr>
              <w:t>保、收费、保密制度。</w:t>
            </w:r>
          </w:p>
          <w:p w14:paraId="2C53D4E6" w14:textId="77777777" w:rsidR="00F643AB" w:rsidRPr="00AC67F3" w:rsidRDefault="00D07EDB" w:rsidP="00E505A4">
            <w:pPr>
              <w:widowControl/>
              <w:spacing w:line="480" w:lineRule="exact"/>
              <w:jc w:val="left"/>
              <w:rPr>
                <w:rFonts w:ascii="宋体" w:hAnsi="宋体" w:cs="Calibri"/>
                <w:b/>
                <w:sz w:val="24"/>
                <w:szCs w:val="24"/>
              </w:rPr>
            </w:pPr>
            <w:r w:rsidRPr="00AC67F3">
              <w:rPr>
                <w:rFonts w:ascii="宋体" w:hAnsi="宋体" w:cs="Calibri" w:hint="eastAsia"/>
                <w:sz w:val="24"/>
                <w:szCs w:val="24"/>
              </w:rPr>
              <w:t xml:space="preserve"> （5）</w:t>
            </w:r>
            <w:r w:rsidRPr="00AC67F3">
              <w:rPr>
                <w:sz w:val="24"/>
                <w:szCs w:val="24"/>
              </w:rPr>
              <w:t>严守患者隐私、财务数据、收费系统账号密码保密规定，严禁泄露、挪用公款、私自退费、套现。</w:t>
            </w:r>
          </w:p>
        </w:tc>
      </w:tr>
    </w:tbl>
    <w:p w14:paraId="13EA765B" w14:textId="77777777" w:rsidR="00F643AB" w:rsidRPr="00AC67F3" w:rsidRDefault="00D07EDB" w:rsidP="00E505A4">
      <w:pPr>
        <w:widowControl/>
        <w:spacing w:line="480" w:lineRule="exact"/>
        <w:ind w:firstLine="482"/>
        <w:outlineLvl w:val="2"/>
        <w:rPr>
          <w:rFonts w:ascii="宋体" w:hAnsi="宋体"/>
          <w:b/>
          <w:sz w:val="24"/>
          <w:szCs w:val="24"/>
        </w:rPr>
      </w:pPr>
      <w:r w:rsidRPr="00AC67F3">
        <w:rPr>
          <w:rFonts w:ascii="宋体" w:hAnsi="宋体" w:hint="eastAsia"/>
          <w:b/>
          <w:sz w:val="24"/>
          <w:szCs w:val="24"/>
        </w:rPr>
        <w:t>3.1</w:t>
      </w:r>
      <w:r w:rsidRPr="00AC67F3">
        <w:rPr>
          <w:rFonts w:ascii="宋体" w:hAnsi="宋体"/>
          <w:b/>
          <w:sz w:val="24"/>
          <w:szCs w:val="24"/>
        </w:rPr>
        <w:t>1</w:t>
      </w:r>
      <w:r w:rsidRPr="00AC67F3">
        <w:rPr>
          <w:rFonts w:ascii="宋体" w:hAnsi="宋体" w:hint="eastAsia"/>
          <w:b/>
          <w:sz w:val="24"/>
          <w:szCs w:val="24"/>
        </w:rPr>
        <w:t>医疗废弃物收集服务</w:t>
      </w:r>
    </w:p>
    <w:tbl>
      <w:tblPr>
        <w:tblStyle w:val="aff4"/>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
      <w:tblGrid>
        <w:gridCol w:w="936"/>
        <w:gridCol w:w="2227"/>
        <w:gridCol w:w="6371"/>
      </w:tblGrid>
      <w:tr w:rsidR="00AC67F3" w:rsidRPr="00AC67F3" w14:paraId="34D84A5A" w14:textId="77777777">
        <w:tc>
          <w:tcPr>
            <w:tcW w:w="954" w:type="dxa"/>
            <w:vAlign w:val="center"/>
          </w:tcPr>
          <w:p w14:paraId="451D8A2F" w14:textId="77777777" w:rsidR="00F643AB" w:rsidRPr="00AC67F3" w:rsidRDefault="00D07EDB" w:rsidP="00E505A4">
            <w:pPr>
              <w:widowControl/>
              <w:spacing w:line="480" w:lineRule="exact"/>
              <w:jc w:val="center"/>
              <w:rPr>
                <w:rFonts w:ascii="宋体" w:hAnsi="宋体" w:cs="Calibri"/>
                <w:b/>
                <w:sz w:val="24"/>
                <w:szCs w:val="24"/>
              </w:rPr>
            </w:pPr>
            <w:r w:rsidRPr="00AC67F3">
              <w:rPr>
                <w:rFonts w:ascii="宋体" w:hAnsi="宋体" w:cs="Calibri" w:hint="eastAsia"/>
                <w:bCs/>
                <w:sz w:val="24"/>
                <w:szCs w:val="24"/>
              </w:rPr>
              <w:lastRenderedPageBreak/>
              <w:t>1</w:t>
            </w:r>
          </w:p>
        </w:tc>
        <w:tc>
          <w:tcPr>
            <w:tcW w:w="2278" w:type="dxa"/>
            <w:vAlign w:val="center"/>
          </w:tcPr>
          <w:p w14:paraId="136C862C" w14:textId="77777777" w:rsidR="00F643AB" w:rsidRPr="00AC67F3" w:rsidRDefault="00D07EDB" w:rsidP="00E505A4">
            <w:pPr>
              <w:widowControl/>
              <w:spacing w:line="480" w:lineRule="exact"/>
              <w:jc w:val="center"/>
              <w:rPr>
                <w:rFonts w:ascii="宋体" w:hAnsi="宋体" w:cs="Calibri"/>
                <w:bCs/>
                <w:sz w:val="24"/>
                <w:szCs w:val="24"/>
              </w:rPr>
            </w:pPr>
            <w:r w:rsidRPr="00AC67F3">
              <w:rPr>
                <w:rFonts w:ascii="宋体" w:hAnsi="宋体" w:cs="Calibri" w:hint="eastAsia"/>
                <w:bCs/>
                <w:sz w:val="24"/>
                <w:szCs w:val="24"/>
              </w:rPr>
              <w:t>岗位要求</w:t>
            </w:r>
          </w:p>
        </w:tc>
        <w:tc>
          <w:tcPr>
            <w:tcW w:w="6528" w:type="dxa"/>
          </w:tcPr>
          <w:p w14:paraId="674E1E49" w14:textId="77777777" w:rsidR="00F643AB" w:rsidRPr="00AC67F3" w:rsidRDefault="00D07EDB" w:rsidP="00E505A4">
            <w:pPr>
              <w:pStyle w:val="afd"/>
              <w:spacing w:before="0" w:beforeAutospacing="0" w:after="0" w:afterAutospacing="0" w:line="480" w:lineRule="exact"/>
              <w:ind w:firstLineChars="200" w:firstLine="480"/>
              <w:rPr>
                <w:rFonts w:cs="Calibri"/>
                <w:b/>
              </w:rPr>
            </w:pPr>
            <w:r w:rsidRPr="00AC67F3">
              <w:rPr>
                <w:rFonts w:hint="eastAsia"/>
              </w:rPr>
              <w:t>依据《中华人民共和国传染病防治法》、《中华人民共和国固体废物污染环境防治法》、《江苏省固体废物污染环境防治条例》、《医疗废物管理条例》、《医疗卫生机构医疗废物管理办法》、《医疗废物分类目录》等有关法律法规，对医疗废物和未被污染输液瓶（袋）负责人员进行培训。医疗废物、未被污染输液瓶（袋）按要求进行分类收集、运送、暂时贮存、处置，科室产生的医疗废物和未被污染输液瓶（袋）日产日清，暂时贮存的时间不得超过2天；医疗废物、未被污染输液瓶（袋）运到规定的地方，与医疗废物集中处置单位和未被污染输液瓶（袋）专业处置单位做好交接转移手续，严禁流失、泄漏、扩散；对暂时贮存地点、设施、专用运送器具等进行及时清洁、消毒、维护，收集箱（桶）内外保持清洁；台账完善，做好相关记录、签字，内容应当包括医疗废物的来源、种类、重量或者数量、交接时间、最终去向以及经办人签名等项目。资料至少保存3年。专业处理费用由医院承担。</w:t>
            </w:r>
          </w:p>
        </w:tc>
      </w:tr>
    </w:tbl>
    <w:p w14:paraId="7DEF1715" w14:textId="77777777" w:rsidR="00F643AB" w:rsidRPr="00AC67F3" w:rsidRDefault="00D07EDB">
      <w:pPr>
        <w:keepNext/>
        <w:keepLines/>
        <w:spacing w:line="480" w:lineRule="exact"/>
        <w:ind w:firstLine="482"/>
        <w:outlineLvl w:val="1"/>
        <w:rPr>
          <w:rFonts w:ascii="宋体" w:hAnsi="宋体" w:cs="Calibri"/>
          <w:b/>
          <w:bCs/>
          <w:sz w:val="24"/>
          <w:szCs w:val="24"/>
        </w:rPr>
      </w:pPr>
      <w:bookmarkStart w:id="77" w:name="_Toc26417"/>
      <w:bookmarkStart w:id="78" w:name="_Toc12052"/>
      <w:bookmarkStart w:id="79" w:name="_Toc27983"/>
      <w:r w:rsidRPr="00AC67F3">
        <w:rPr>
          <w:rFonts w:ascii="宋体" w:hAnsi="宋体" w:cs="Calibri" w:hint="eastAsia"/>
          <w:b/>
          <w:bCs/>
          <w:sz w:val="24"/>
          <w:szCs w:val="24"/>
        </w:rPr>
        <w:t>4、供应</w:t>
      </w:r>
      <w:proofErr w:type="gramStart"/>
      <w:r w:rsidRPr="00AC67F3">
        <w:rPr>
          <w:rFonts w:ascii="宋体" w:hAnsi="宋体" w:cs="Calibri" w:hint="eastAsia"/>
          <w:b/>
          <w:bCs/>
          <w:sz w:val="24"/>
          <w:szCs w:val="24"/>
        </w:rPr>
        <w:t>商履行</w:t>
      </w:r>
      <w:proofErr w:type="gramEnd"/>
      <w:r w:rsidRPr="00AC67F3">
        <w:rPr>
          <w:rFonts w:ascii="宋体" w:hAnsi="宋体" w:cs="Calibri" w:hint="eastAsia"/>
          <w:b/>
          <w:bCs/>
          <w:sz w:val="24"/>
          <w:szCs w:val="24"/>
        </w:rPr>
        <w:t>合同所需的设备</w:t>
      </w:r>
      <w:r w:rsidRPr="00AC67F3">
        <w:rPr>
          <w:rFonts w:ascii="宋体" w:hAnsi="宋体" w:cs="Calibri" w:hint="eastAsia"/>
          <w:sz w:val="24"/>
          <w:szCs w:val="24"/>
        </w:rPr>
        <w:t>举例如下：</w:t>
      </w:r>
    </w:p>
    <w:tbl>
      <w:tblPr>
        <w:tblW w:w="4873"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4"/>
        <w:gridCol w:w="3020"/>
        <w:gridCol w:w="3762"/>
        <w:gridCol w:w="1033"/>
        <w:gridCol w:w="764"/>
      </w:tblGrid>
      <w:tr w:rsidR="00AC67F3" w:rsidRPr="00AC67F3" w14:paraId="36D831D8" w14:textId="77777777">
        <w:trPr>
          <w:trHeight w:val="454"/>
        </w:trPr>
        <w:tc>
          <w:tcPr>
            <w:tcW w:w="820" w:type="dxa"/>
            <w:vAlign w:val="center"/>
          </w:tcPr>
          <w:p w14:paraId="5B97D249" w14:textId="77777777" w:rsidR="00F643AB" w:rsidRPr="00AC67F3" w:rsidRDefault="00D07EDB">
            <w:pPr>
              <w:widowControl/>
              <w:spacing w:line="480" w:lineRule="exact"/>
              <w:jc w:val="center"/>
              <w:rPr>
                <w:rFonts w:ascii="宋体" w:hAnsi="宋体" w:cs="Calibri"/>
                <w:b/>
                <w:bCs/>
                <w:sz w:val="24"/>
                <w:szCs w:val="24"/>
              </w:rPr>
            </w:pPr>
            <w:r w:rsidRPr="00AC67F3">
              <w:rPr>
                <w:rFonts w:ascii="宋体" w:hAnsi="宋体" w:cs="Calibri"/>
                <w:b/>
                <w:bCs/>
                <w:sz w:val="24"/>
                <w:szCs w:val="24"/>
              </w:rPr>
              <w:t>序号</w:t>
            </w:r>
          </w:p>
        </w:tc>
        <w:tc>
          <w:tcPr>
            <w:tcW w:w="3095" w:type="dxa"/>
            <w:vAlign w:val="center"/>
          </w:tcPr>
          <w:p w14:paraId="032041A5" w14:textId="77777777" w:rsidR="00F643AB" w:rsidRPr="00AC67F3" w:rsidRDefault="00D07EDB">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用途</w:t>
            </w:r>
          </w:p>
        </w:tc>
        <w:tc>
          <w:tcPr>
            <w:tcW w:w="3857" w:type="dxa"/>
            <w:vAlign w:val="center"/>
          </w:tcPr>
          <w:p w14:paraId="68631442" w14:textId="77777777" w:rsidR="00F643AB" w:rsidRPr="00AC67F3" w:rsidRDefault="00D07EDB">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作业设备</w:t>
            </w:r>
            <w:r w:rsidRPr="00AC67F3">
              <w:rPr>
                <w:rFonts w:ascii="宋体" w:hAnsi="宋体" w:cs="Calibri"/>
                <w:b/>
                <w:bCs/>
                <w:sz w:val="24"/>
                <w:szCs w:val="24"/>
              </w:rPr>
              <w:t>名称</w:t>
            </w:r>
          </w:p>
        </w:tc>
        <w:tc>
          <w:tcPr>
            <w:tcW w:w="1055" w:type="dxa"/>
            <w:vAlign w:val="center"/>
          </w:tcPr>
          <w:p w14:paraId="7D3E736E" w14:textId="77777777" w:rsidR="00F643AB" w:rsidRPr="00AC67F3" w:rsidRDefault="00D07EDB">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数量</w:t>
            </w:r>
          </w:p>
        </w:tc>
        <w:tc>
          <w:tcPr>
            <w:tcW w:w="778" w:type="dxa"/>
            <w:vAlign w:val="center"/>
          </w:tcPr>
          <w:p w14:paraId="60C9EF2D" w14:textId="77777777" w:rsidR="00F643AB" w:rsidRPr="00AC67F3" w:rsidRDefault="00D07EDB">
            <w:pPr>
              <w:widowControl/>
              <w:spacing w:line="480" w:lineRule="exact"/>
              <w:jc w:val="center"/>
              <w:rPr>
                <w:rFonts w:ascii="宋体" w:hAnsi="宋体" w:cs="Calibri"/>
                <w:b/>
                <w:bCs/>
                <w:sz w:val="24"/>
                <w:szCs w:val="24"/>
              </w:rPr>
            </w:pPr>
            <w:r w:rsidRPr="00AC67F3">
              <w:rPr>
                <w:rFonts w:ascii="宋体" w:hAnsi="宋体" w:cs="Calibri" w:hint="eastAsia"/>
                <w:b/>
                <w:bCs/>
                <w:sz w:val="24"/>
                <w:szCs w:val="24"/>
              </w:rPr>
              <w:t>单位</w:t>
            </w:r>
          </w:p>
        </w:tc>
      </w:tr>
      <w:tr w:rsidR="00AC67F3" w:rsidRPr="00AC67F3" w14:paraId="1027FAD0" w14:textId="77777777">
        <w:trPr>
          <w:trHeight w:val="434"/>
        </w:trPr>
        <w:tc>
          <w:tcPr>
            <w:tcW w:w="820" w:type="dxa"/>
            <w:vAlign w:val="center"/>
          </w:tcPr>
          <w:p w14:paraId="162BDF47"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sz w:val="24"/>
                <w:szCs w:val="24"/>
              </w:rPr>
              <w:t>1</w:t>
            </w:r>
          </w:p>
        </w:tc>
        <w:tc>
          <w:tcPr>
            <w:tcW w:w="3095" w:type="dxa"/>
            <w:vAlign w:val="center"/>
          </w:tcPr>
          <w:p w14:paraId="3574D49F"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保洁服务</w:t>
            </w:r>
          </w:p>
        </w:tc>
        <w:tc>
          <w:tcPr>
            <w:tcW w:w="3857" w:type="dxa"/>
            <w:vAlign w:val="center"/>
          </w:tcPr>
          <w:p w14:paraId="44D5E0A8"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清洗机、洗衣机</w:t>
            </w:r>
          </w:p>
        </w:tc>
        <w:tc>
          <w:tcPr>
            <w:tcW w:w="1055" w:type="dxa"/>
            <w:vAlign w:val="center"/>
          </w:tcPr>
          <w:p w14:paraId="7838CB39"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2</w:t>
            </w:r>
          </w:p>
        </w:tc>
        <w:tc>
          <w:tcPr>
            <w:tcW w:w="778" w:type="dxa"/>
            <w:vAlign w:val="center"/>
          </w:tcPr>
          <w:p w14:paraId="282B2B18"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台</w:t>
            </w:r>
          </w:p>
        </w:tc>
      </w:tr>
      <w:tr w:rsidR="00AC67F3" w:rsidRPr="00AC67F3" w14:paraId="5E156DB2" w14:textId="77777777">
        <w:trPr>
          <w:trHeight w:val="454"/>
        </w:trPr>
        <w:tc>
          <w:tcPr>
            <w:tcW w:w="820" w:type="dxa"/>
            <w:vAlign w:val="center"/>
          </w:tcPr>
          <w:p w14:paraId="6913731B"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sz w:val="24"/>
                <w:szCs w:val="24"/>
              </w:rPr>
              <w:t>2</w:t>
            </w:r>
          </w:p>
        </w:tc>
        <w:tc>
          <w:tcPr>
            <w:tcW w:w="3095" w:type="dxa"/>
            <w:vAlign w:val="center"/>
          </w:tcPr>
          <w:p w14:paraId="6B7002E8"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保安服务</w:t>
            </w:r>
          </w:p>
        </w:tc>
        <w:tc>
          <w:tcPr>
            <w:tcW w:w="3857" w:type="dxa"/>
            <w:vAlign w:val="center"/>
          </w:tcPr>
          <w:p w14:paraId="26F13121"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spacing w:val="-2"/>
                <w:sz w:val="24"/>
                <w:szCs w:val="24"/>
              </w:rPr>
              <w:t>对讲机</w:t>
            </w:r>
            <w:r w:rsidRPr="00AC67F3">
              <w:rPr>
                <w:rFonts w:ascii="宋体" w:hAnsi="宋体" w:cs="Calibri" w:hint="eastAsia"/>
                <w:spacing w:val="-2"/>
                <w:sz w:val="24"/>
                <w:szCs w:val="24"/>
              </w:rPr>
              <w:t>8台，防爆柜2组、防爆器材全套</w:t>
            </w:r>
          </w:p>
        </w:tc>
        <w:tc>
          <w:tcPr>
            <w:tcW w:w="1055" w:type="dxa"/>
            <w:vAlign w:val="center"/>
          </w:tcPr>
          <w:p w14:paraId="1CBF819C" w14:textId="77777777" w:rsidR="00F643AB" w:rsidRPr="00AC67F3" w:rsidRDefault="00D07EDB">
            <w:pPr>
              <w:widowControl/>
              <w:spacing w:line="480" w:lineRule="exact"/>
              <w:jc w:val="center"/>
              <w:rPr>
                <w:rFonts w:ascii="宋体" w:hAnsi="宋体" w:cs="Calibri"/>
                <w:sz w:val="24"/>
                <w:szCs w:val="24"/>
              </w:rPr>
            </w:pPr>
            <w:r w:rsidRPr="00AC67F3">
              <w:rPr>
                <w:rFonts w:ascii="宋体" w:hAnsi="宋体" w:cs="Calibri" w:hint="eastAsia"/>
                <w:sz w:val="24"/>
                <w:szCs w:val="24"/>
              </w:rPr>
              <w:t>2</w:t>
            </w:r>
          </w:p>
        </w:tc>
        <w:tc>
          <w:tcPr>
            <w:tcW w:w="778" w:type="dxa"/>
            <w:vAlign w:val="center"/>
          </w:tcPr>
          <w:p w14:paraId="620BF5E1" w14:textId="77777777" w:rsidR="00F643AB" w:rsidRPr="00AC67F3" w:rsidRDefault="00D07EDB">
            <w:pPr>
              <w:widowControl/>
              <w:spacing w:line="480" w:lineRule="exact"/>
              <w:jc w:val="center"/>
              <w:rPr>
                <w:rFonts w:ascii="宋体" w:hAnsi="宋体" w:cs="Calibri"/>
                <w:strike/>
                <w:sz w:val="24"/>
                <w:szCs w:val="24"/>
              </w:rPr>
            </w:pPr>
            <w:r w:rsidRPr="00AC67F3">
              <w:rPr>
                <w:rFonts w:ascii="宋体" w:hAnsi="宋体" w:cs="Calibri" w:hint="eastAsia"/>
                <w:sz w:val="24"/>
                <w:szCs w:val="24"/>
              </w:rPr>
              <w:t>批</w:t>
            </w:r>
          </w:p>
        </w:tc>
      </w:tr>
    </w:tbl>
    <w:p w14:paraId="00D6DC8E" w14:textId="77777777" w:rsidR="00F643AB" w:rsidRPr="00AC67F3" w:rsidRDefault="00D07EDB">
      <w:pPr>
        <w:pStyle w:val="afd"/>
        <w:widowControl w:val="0"/>
        <w:spacing w:before="0" w:beforeAutospacing="0" w:after="0" w:afterAutospacing="0" w:line="360" w:lineRule="auto"/>
        <w:ind w:firstLine="480"/>
        <w:outlineLvl w:val="1"/>
        <w:rPr>
          <w:rFonts w:cs="Calibri"/>
          <w:b/>
          <w:bCs/>
        </w:rPr>
      </w:pPr>
      <w:r w:rsidRPr="00AC67F3">
        <w:rPr>
          <w:rFonts w:cs="Calibri" w:hint="eastAsia"/>
          <w:b/>
          <w:bCs/>
        </w:rPr>
        <w:t>5、供应</w:t>
      </w:r>
      <w:proofErr w:type="gramStart"/>
      <w:r w:rsidRPr="00AC67F3">
        <w:rPr>
          <w:rFonts w:cs="Calibri" w:hint="eastAsia"/>
          <w:b/>
          <w:bCs/>
        </w:rPr>
        <w:t>商综合</w:t>
      </w:r>
      <w:proofErr w:type="gramEnd"/>
      <w:r w:rsidRPr="00AC67F3">
        <w:rPr>
          <w:rFonts w:cs="Calibri" w:hint="eastAsia"/>
          <w:b/>
          <w:bCs/>
        </w:rPr>
        <w:t>实力要求</w:t>
      </w:r>
    </w:p>
    <w:p w14:paraId="48B0BE5A" w14:textId="77777777" w:rsidR="00F643AB" w:rsidRPr="00AC67F3" w:rsidRDefault="00D07EDB">
      <w:pPr>
        <w:pStyle w:val="afd"/>
        <w:widowControl w:val="0"/>
        <w:spacing w:before="0" w:beforeAutospacing="0" w:after="0" w:afterAutospacing="0" w:line="360" w:lineRule="auto"/>
        <w:ind w:firstLine="480"/>
        <w:rPr>
          <w:b/>
          <w:bCs/>
        </w:rPr>
      </w:pPr>
      <w:r w:rsidRPr="00AC67F3">
        <w:rPr>
          <w:rFonts w:hint="eastAsia"/>
        </w:rPr>
        <w:t>投标人需具备良好的质量管理体系规范日常管理与服务，积极保障员工健康和安全，以保障本项目的顺利实施，具有国家认监委认可的机构颁发的有效期内的环境管理体系认证、质量管理体系认证、职业健康安全管理体系认证</w:t>
      </w:r>
      <w:r w:rsidRPr="00AC67F3">
        <w:rPr>
          <w:rFonts w:hint="eastAsia"/>
          <w:szCs w:val="20"/>
        </w:rPr>
        <w:t>证书</w:t>
      </w:r>
      <w:r w:rsidRPr="00AC67F3">
        <w:rPr>
          <w:rFonts w:hint="eastAsia"/>
        </w:rPr>
        <w:t>的</w:t>
      </w:r>
      <w:r w:rsidRPr="00AC67F3">
        <w:rPr>
          <w:rFonts w:hint="eastAsia"/>
          <w:b/>
          <w:bCs/>
        </w:rPr>
        <w:t>优先</w:t>
      </w:r>
      <w:r w:rsidRPr="00AC67F3">
        <w:rPr>
          <w:rFonts w:hint="eastAsia"/>
        </w:rPr>
        <w:t>。</w:t>
      </w:r>
    </w:p>
    <w:p w14:paraId="5B1E3EA2" w14:textId="77777777" w:rsidR="00F643AB" w:rsidRPr="00AC67F3" w:rsidRDefault="00D07EDB">
      <w:pPr>
        <w:spacing w:line="480" w:lineRule="exact"/>
        <w:ind w:firstLineChars="200" w:firstLine="482"/>
        <w:outlineLvl w:val="1"/>
        <w:rPr>
          <w:rFonts w:ascii="宋体" w:hAnsi="宋体"/>
          <w:sz w:val="24"/>
          <w:szCs w:val="24"/>
        </w:rPr>
      </w:pPr>
      <w:r w:rsidRPr="00AC67F3">
        <w:rPr>
          <w:rFonts w:ascii="宋体" w:hAnsi="宋体"/>
          <w:b/>
          <w:bCs/>
          <w:sz w:val="24"/>
          <w:szCs w:val="24"/>
        </w:rPr>
        <w:t>6.</w:t>
      </w:r>
      <w:r w:rsidRPr="00AC67F3">
        <w:rPr>
          <w:rFonts w:ascii="宋体" w:hAnsi="宋体" w:cs="Calibri"/>
          <w:b/>
          <w:bCs/>
          <w:sz w:val="24"/>
          <w:szCs w:val="24"/>
        </w:rPr>
        <w:t>物业管理服务人员需求</w:t>
      </w:r>
      <w:r w:rsidRPr="00AC67F3">
        <w:rPr>
          <w:rFonts w:ascii="宋体" w:hAnsi="宋体" w:cs="Calibri" w:hint="eastAsia"/>
          <w:sz w:val="24"/>
          <w:szCs w:val="24"/>
        </w:rPr>
        <w:t xml:space="preserve"> </w:t>
      </w:r>
      <w:r w:rsidRPr="00AC67F3">
        <w:rPr>
          <w:rFonts w:ascii="宋体" w:hAnsi="宋体" w:cs="华文仿宋" w:hint="eastAsia"/>
          <w:b/>
          <w:bCs/>
          <w:sz w:val="24"/>
          <w:szCs w:val="24"/>
        </w:rPr>
        <w:t>人员配备及要求  共计55人</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619"/>
        <w:gridCol w:w="6659"/>
        <w:gridCol w:w="801"/>
      </w:tblGrid>
      <w:tr w:rsidR="00AC67F3" w:rsidRPr="00AC67F3" w14:paraId="329F167C" w14:textId="77777777" w:rsidTr="00AB1F0C">
        <w:trPr>
          <w:trHeight w:val="907"/>
        </w:trPr>
        <w:tc>
          <w:tcPr>
            <w:tcW w:w="1560" w:type="dxa"/>
            <w:vAlign w:val="center"/>
          </w:tcPr>
          <w:p w14:paraId="1724C7D3"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岗位名称</w:t>
            </w:r>
          </w:p>
        </w:tc>
        <w:tc>
          <w:tcPr>
            <w:tcW w:w="619" w:type="dxa"/>
            <w:vAlign w:val="center"/>
          </w:tcPr>
          <w:p w14:paraId="24A2A599"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人数</w:t>
            </w:r>
          </w:p>
        </w:tc>
        <w:tc>
          <w:tcPr>
            <w:tcW w:w="6659" w:type="dxa"/>
            <w:vAlign w:val="center"/>
          </w:tcPr>
          <w:p w14:paraId="30A39651"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主要工作职责及要求</w:t>
            </w:r>
          </w:p>
        </w:tc>
        <w:tc>
          <w:tcPr>
            <w:tcW w:w="801" w:type="dxa"/>
            <w:vAlign w:val="center"/>
          </w:tcPr>
          <w:p w14:paraId="4D24F381"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备注</w:t>
            </w:r>
          </w:p>
        </w:tc>
      </w:tr>
      <w:tr w:rsidR="00AC67F3" w:rsidRPr="00AC67F3" w14:paraId="29C8AE0A" w14:textId="77777777" w:rsidTr="00AB1F0C">
        <w:trPr>
          <w:trHeight w:val="907"/>
        </w:trPr>
        <w:tc>
          <w:tcPr>
            <w:tcW w:w="1560" w:type="dxa"/>
            <w:vAlign w:val="center"/>
          </w:tcPr>
          <w:p w14:paraId="3544E47B"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lastRenderedPageBreak/>
              <w:t>项目经理</w:t>
            </w:r>
          </w:p>
          <w:p w14:paraId="542515ED"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（物业）</w:t>
            </w:r>
          </w:p>
        </w:tc>
        <w:tc>
          <w:tcPr>
            <w:tcW w:w="619" w:type="dxa"/>
            <w:vAlign w:val="center"/>
          </w:tcPr>
          <w:p w14:paraId="13ABE83F"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1</w:t>
            </w:r>
          </w:p>
        </w:tc>
        <w:tc>
          <w:tcPr>
            <w:tcW w:w="6659" w:type="dxa"/>
            <w:vAlign w:val="center"/>
          </w:tcPr>
          <w:p w14:paraId="34B6169D"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负责物业全面工作，男女不限。项目负责人必须为投标人本单位正式职工，大专及以上学历，年龄在45周岁以内，负责项目整体管理和协调，具有消防设施操作、安保、物业管理的相关证书的优先。</w:t>
            </w:r>
          </w:p>
        </w:tc>
        <w:tc>
          <w:tcPr>
            <w:tcW w:w="801" w:type="dxa"/>
            <w:vAlign w:val="center"/>
          </w:tcPr>
          <w:p w14:paraId="437C253F"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632582CF" w14:textId="77777777" w:rsidTr="00AB1F0C">
        <w:trPr>
          <w:trHeight w:val="907"/>
        </w:trPr>
        <w:tc>
          <w:tcPr>
            <w:tcW w:w="1560" w:type="dxa"/>
            <w:vAlign w:val="center"/>
          </w:tcPr>
          <w:p w14:paraId="56B617D3"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保安领班</w:t>
            </w:r>
          </w:p>
        </w:tc>
        <w:tc>
          <w:tcPr>
            <w:tcW w:w="619" w:type="dxa"/>
            <w:vAlign w:val="center"/>
          </w:tcPr>
          <w:p w14:paraId="6090629F"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1</w:t>
            </w:r>
          </w:p>
        </w:tc>
        <w:tc>
          <w:tcPr>
            <w:tcW w:w="6659" w:type="dxa"/>
            <w:vAlign w:val="center"/>
          </w:tcPr>
          <w:p w14:paraId="4F3B9E7A" w14:textId="7A4CA06E"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协助项目经理管理</w:t>
            </w:r>
            <w:r w:rsidR="00F96CA7" w:rsidRPr="00AC67F3">
              <w:rPr>
                <w:rFonts w:ascii="宋体" w:hAnsi="宋体" w:cs="宋体" w:hint="eastAsia"/>
                <w:sz w:val="24"/>
                <w:szCs w:val="24"/>
              </w:rPr>
              <w:t>保安</w:t>
            </w:r>
            <w:r w:rsidRPr="00AC67F3">
              <w:rPr>
                <w:rFonts w:ascii="宋体" w:hAnsi="宋体" w:cs="宋体" w:hint="eastAsia"/>
                <w:sz w:val="24"/>
                <w:szCs w:val="24"/>
              </w:rPr>
              <w:t>各项事务。保安领班具备大专及以上学历，年龄在50周岁以内，具有相应保安管理经验。有较强的组织与协调能力。具备保安员证书需同时持有消防设施操作员（建（构）筑物消防员）职业资格证的优先。</w:t>
            </w:r>
          </w:p>
        </w:tc>
        <w:tc>
          <w:tcPr>
            <w:tcW w:w="801" w:type="dxa"/>
            <w:vAlign w:val="center"/>
          </w:tcPr>
          <w:p w14:paraId="005DFE3E"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2CFA84EB" w14:textId="77777777" w:rsidTr="00AB1F0C">
        <w:trPr>
          <w:trHeight w:val="907"/>
        </w:trPr>
        <w:tc>
          <w:tcPr>
            <w:tcW w:w="1560" w:type="dxa"/>
            <w:vAlign w:val="center"/>
          </w:tcPr>
          <w:p w14:paraId="5E99638E"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保安人员</w:t>
            </w:r>
          </w:p>
        </w:tc>
        <w:tc>
          <w:tcPr>
            <w:tcW w:w="619" w:type="dxa"/>
            <w:vAlign w:val="center"/>
          </w:tcPr>
          <w:p w14:paraId="4B52E517"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21</w:t>
            </w:r>
          </w:p>
        </w:tc>
        <w:tc>
          <w:tcPr>
            <w:tcW w:w="6659" w:type="dxa"/>
            <w:vAlign w:val="center"/>
          </w:tcPr>
          <w:p w14:paraId="2CEED333"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秩序维护及安全管理。负责安保等工作，男性，60周岁以内，女性，55周岁以内，初中及以上学历，有3年以上安检工作经验，有较强的识别视图能力。相关人员均应身体健康，责任心强，体态良好，接受过安全保卫或相关训练，熟悉相关法律法规，掌握基本安全保卫技能，有一定的</w:t>
            </w:r>
            <w:r w:rsidRPr="00AC67F3">
              <w:rPr>
                <w:rFonts w:ascii="宋体" w:hAnsi="宋体" w:cs="宋体" w:hint="eastAsia"/>
                <w:sz w:val="24"/>
                <w:szCs w:val="20"/>
              </w:rPr>
              <w:t>应急救援能力，</w:t>
            </w:r>
            <w:r w:rsidRPr="00AC67F3">
              <w:rPr>
                <w:rFonts w:ascii="宋体" w:hAnsi="宋体" w:cs="宋体" w:hint="eastAsia"/>
                <w:sz w:val="24"/>
                <w:szCs w:val="24"/>
              </w:rPr>
              <w:t>思想品质好，作风正派，五官端正，具备保安员证书，退伍军人最佳，持有</w:t>
            </w:r>
            <w:proofErr w:type="gramStart"/>
            <w:r w:rsidRPr="00AC67F3">
              <w:rPr>
                <w:rFonts w:ascii="宋体" w:hAnsi="宋体" w:cs="宋体" w:hint="eastAsia"/>
                <w:sz w:val="24"/>
                <w:szCs w:val="24"/>
              </w:rPr>
              <w:t>安检证</w:t>
            </w:r>
            <w:proofErr w:type="gramEnd"/>
            <w:r w:rsidRPr="00AC67F3">
              <w:rPr>
                <w:rFonts w:ascii="宋体" w:hAnsi="宋体" w:cs="宋体" w:hint="eastAsia"/>
                <w:sz w:val="24"/>
                <w:szCs w:val="24"/>
              </w:rPr>
              <w:t>者优先。</w:t>
            </w:r>
          </w:p>
        </w:tc>
        <w:tc>
          <w:tcPr>
            <w:tcW w:w="801" w:type="dxa"/>
            <w:vAlign w:val="center"/>
          </w:tcPr>
          <w:p w14:paraId="53880EA3"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28F64120" w14:textId="77777777" w:rsidTr="00AB1F0C">
        <w:trPr>
          <w:trHeight w:val="550"/>
        </w:trPr>
        <w:tc>
          <w:tcPr>
            <w:tcW w:w="1560" w:type="dxa"/>
            <w:vAlign w:val="center"/>
          </w:tcPr>
          <w:p w14:paraId="1FFCC6E1" w14:textId="4510FB55" w:rsidR="00F96CA7" w:rsidRPr="00AC67F3" w:rsidRDefault="00AB1F0C" w:rsidP="00AB1F0C">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手术室、I</w:t>
            </w:r>
            <w:r w:rsidRPr="00AC67F3">
              <w:rPr>
                <w:rFonts w:ascii="宋体" w:hAnsi="宋体" w:cs="宋体"/>
                <w:sz w:val="24"/>
                <w:szCs w:val="24"/>
              </w:rPr>
              <w:t>CU</w:t>
            </w:r>
            <w:r w:rsidRPr="00AC67F3">
              <w:rPr>
                <w:rFonts w:ascii="宋体" w:hAnsi="宋体" w:cs="宋体" w:hint="eastAsia"/>
                <w:sz w:val="24"/>
                <w:szCs w:val="24"/>
              </w:rPr>
              <w:t>专职</w:t>
            </w:r>
            <w:r w:rsidR="00F96CA7" w:rsidRPr="00AC67F3">
              <w:rPr>
                <w:rFonts w:ascii="宋体" w:hAnsi="宋体" w:cs="宋体" w:hint="eastAsia"/>
                <w:sz w:val="24"/>
                <w:szCs w:val="24"/>
              </w:rPr>
              <w:t>保洁</w:t>
            </w:r>
            <w:r w:rsidRPr="00AC67F3">
              <w:rPr>
                <w:rFonts w:ascii="宋体" w:hAnsi="宋体" w:cs="宋体" w:hint="eastAsia"/>
                <w:sz w:val="24"/>
                <w:szCs w:val="24"/>
              </w:rPr>
              <w:t>员</w:t>
            </w:r>
          </w:p>
        </w:tc>
        <w:tc>
          <w:tcPr>
            <w:tcW w:w="619" w:type="dxa"/>
            <w:vAlign w:val="center"/>
          </w:tcPr>
          <w:p w14:paraId="3F666ABF" w14:textId="2E13B6C8" w:rsidR="00F96CA7" w:rsidRPr="00AC67F3" w:rsidRDefault="00AB1F0C">
            <w:pPr>
              <w:autoSpaceDE w:val="0"/>
              <w:autoSpaceDN w:val="0"/>
              <w:spacing w:line="480" w:lineRule="exact"/>
              <w:ind w:rightChars="-44" w:right="-92"/>
              <w:jc w:val="center"/>
              <w:rPr>
                <w:rFonts w:ascii="宋体" w:hAnsi="宋体" w:cs="宋体"/>
                <w:sz w:val="24"/>
                <w:szCs w:val="24"/>
              </w:rPr>
            </w:pPr>
            <w:r w:rsidRPr="00AC67F3">
              <w:rPr>
                <w:rFonts w:ascii="宋体" w:hAnsi="宋体" w:cs="宋体"/>
                <w:sz w:val="24"/>
                <w:szCs w:val="24"/>
              </w:rPr>
              <w:t>3</w:t>
            </w:r>
          </w:p>
        </w:tc>
        <w:tc>
          <w:tcPr>
            <w:tcW w:w="6659" w:type="dxa"/>
            <w:vAlign w:val="center"/>
          </w:tcPr>
          <w:p w14:paraId="571A0664" w14:textId="2F24918C" w:rsidR="00F96CA7" w:rsidRPr="00AC67F3" w:rsidRDefault="00AB1F0C" w:rsidP="00AB1F0C">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负责手术室、ICU室保洁，医疗</w:t>
            </w:r>
            <w:proofErr w:type="gramStart"/>
            <w:r w:rsidRPr="00AC67F3">
              <w:rPr>
                <w:rFonts w:ascii="宋体" w:hAnsi="宋体" w:cs="宋体" w:hint="eastAsia"/>
                <w:sz w:val="24"/>
                <w:szCs w:val="24"/>
              </w:rPr>
              <w:t>病区布草</w:t>
            </w:r>
            <w:proofErr w:type="gramEnd"/>
            <w:r w:rsidRPr="00AC67F3">
              <w:rPr>
                <w:rFonts w:ascii="宋体" w:hAnsi="宋体" w:cs="宋体" w:hint="eastAsia"/>
                <w:sz w:val="24"/>
                <w:szCs w:val="24"/>
              </w:rPr>
              <w:t>收集服务，男性，60周岁以内，女性，55周岁以内，初中及以上学历，身体健康，能吃苦耐劳，责任心强，体态良好，具有相关保洁服务工作经历，具备保洁员职业技能等级证书者优先。</w:t>
            </w:r>
          </w:p>
        </w:tc>
        <w:tc>
          <w:tcPr>
            <w:tcW w:w="801" w:type="dxa"/>
            <w:vAlign w:val="center"/>
          </w:tcPr>
          <w:p w14:paraId="1C73FE7A" w14:textId="77777777" w:rsidR="00F96CA7" w:rsidRPr="00AC67F3" w:rsidRDefault="00F96CA7">
            <w:pPr>
              <w:autoSpaceDE w:val="0"/>
              <w:autoSpaceDN w:val="0"/>
              <w:spacing w:line="480" w:lineRule="exact"/>
              <w:ind w:rightChars="-44" w:right="-92"/>
              <w:jc w:val="center"/>
              <w:rPr>
                <w:rFonts w:ascii="宋体" w:hAnsi="宋体" w:cs="宋体"/>
                <w:sz w:val="24"/>
                <w:szCs w:val="24"/>
              </w:rPr>
            </w:pPr>
          </w:p>
        </w:tc>
      </w:tr>
      <w:tr w:rsidR="00AC67F3" w:rsidRPr="00AC67F3" w14:paraId="6E2AC9F9" w14:textId="77777777" w:rsidTr="00AB1F0C">
        <w:trPr>
          <w:trHeight w:val="550"/>
        </w:trPr>
        <w:tc>
          <w:tcPr>
            <w:tcW w:w="1560" w:type="dxa"/>
            <w:vAlign w:val="center"/>
          </w:tcPr>
          <w:p w14:paraId="25355863"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保洁员</w:t>
            </w:r>
          </w:p>
        </w:tc>
        <w:tc>
          <w:tcPr>
            <w:tcW w:w="619" w:type="dxa"/>
            <w:vAlign w:val="center"/>
          </w:tcPr>
          <w:p w14:paraId="4C6AB541" w14:textId="46F6968F" w:rsidR="00F643AB" w:rsidRPr="00AC67F3" w:rsidRDefault="00AB1F0C" w:rsidP="00F96CA7">
            <w:pPr>
              <w:autoSpaceDE w:val="0"/>
              <w:autoSpaceDN w:val="0"/>
              <w:spacing w:line="480" w:lineRule="exact"/>
              <w:ind w:rightChars="-44" w:right="-92"/>
              <w:jc w:val="center"/>
              <w:rPr>
                <w:rFonts w:ascii="宋体" w:hAnsi="宋体" w:cs="宋体"/>
                <w:sz w:val="24"/>
                <w:szCs w:val="24"/>
              </w:rPr>
            </w:pPr>
            <w:r w:rsidRPr="00AC67F3">
              <w:rPr>
                <w:rFonts w:ascii="宋体" w:hAnsi="宋体" w:cs="宋体"/>
                <w:sz w:val="24"/>
                <w:szCs w:val="24"/>
              </w:rPr>
              <w:t>20</w:t>
            </w:r>
          </w:p>
        </w:tc>
        <w:tc>
          <w:tcPr>
            <w:tcW w:w="6659" w:type="dxa"/>
            <w:vAlign w:val="center"/>
          </w:tcPr>
          <w:p w14:paraId="41362A47" w14:textId="19675DA6" w:rsidR="00F643AB" w:rsidRPr="00AC67F3" w:rsidRDefault="00D07EDB" w:rsidP="00F96CA7">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负责保洁服务。男性，60周岁以内，女性，55周岁以内，初中及以上学历，身体健康，能吃苦耐劳，责任心强，体态良好，具有相关保洁服务工作经历</w:t>
            </w:r>
            <w:r w:rsidR="00AB1F0C" w:rsidRPr="00AC67F3">
              <w:rPr>
                <w:rFonts w:ascii="宋体" w:hAnsi="宋体" w:cs="宋体" w:hint="eastAsia"/>
                <w:sz w:val="24"/>
                <w:szCs w:val="24"/>
              </w:rPr>
              <w:t>（会议室需安排一名形象良好的保洁负责兼职会务保障服务，要求女性，年龄原则在3</w:t>
            </w:r>
            <w:r w:rsidR="00AB1F0C" w:rsidRPr="00AC67F3">
              <w:rPr>
                <w:rFonts w:ascii="宋体" w:hAnsi="宋体" w:cs="宋体"/>
                <w:sz w:val="24"/>
                <w:szCs w:val="24"/>
              </w:rPr>
              <w:t>5</w:t>
            </w:r>
            <w:r w:rsidR="00AB1F0C" w:rsidRPr="00AC67F3">
              <w:rPr>
                <w:rFonts w:ascii="宋体" w:hAnsi="宋体" w:cs="宋体" w:hint="eastAsia"/>
                <w:sz w:val="24"/>
                <w:szCs w:val="24"/>
              </w:rPr>
              <w:t>周岁以内）</w:t>
            </w:r>
            <w:r w:rsidRPr="00AC67F3">
              <w:rPr>
                <w:rFonts w:ascii="宋体" w:hAnsi="宋体" w:cs="宋体" w:hint="eastAsia"/>
                <w:sz w:val="24"/>
                <w:szCs w:val="24"/>
              </w:rPr>
              <w:t>，具备保洁员职业技能等级证书者优先。</w:t>
            </w:r>
          </w:p>
        </w:tc>
        <w:tc>
          <w:tcPr>
            <w:tcW w:w="801" w:type="dxa"/>
            <w:vAlign w:val="center"/>
          </w:tcPr>
          <w:p w14:paraId="4CA1CEBA"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6624C146" w14:textId="77777777" w:rsidTr="00AB1F0C">
        <w:trPr>
          <w:trHeight w:val="907"/>
        </w:trPr>
        <w:tc>
          <w:tcPr>
            <w:tcW w:w="1560" w:type="dxa"/>
            <w:vAlign w:val="center"/>
          </w:tcPr>
          <w:p w14:paraId="7B658F97"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绿化</w:t>
            </w:r>
            <w:proofErr w:type="gramStart"/>
            <w:r w:rsidRPr="00AC67F3">
              <w:rPr>
                <w:rFonts w:ascii="宋体" w:hAnsi="宋体" w:cs="宋体" w:hint="eastAsia"/>
                <w:sz w:val="24"/>
                <w:szCs w:val="24"/>
              </w:rPr>
              <w:t>养护员</w:t>
            </w:r>
            <w:proofErr w:type="gramEnd"/>
          </w:p>
        </w:tc>
        <w:tc>
          <w:tcPr>
            <w:tcW w:w="619" w:type="dxa"/>
            <w:vAlign w:val="center"/>
          </w:tcPr>
          <w:p w14:paraId="2BBF73A1"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1</w:t>
            </w:r>
          </w:p>
        </w:tc>
        <w:tc>
          <w:tcPr>
            <w:tcW w:w="6659" w:type="dxa"/>
            <w:vAlign w:val="center"/>
          </w:tcPr>
          <w:p w14:paraId="4647C45A" w14:textId="77777777" w:rsidR="00F643AB" w:rsidRPr="00AC67F3" w:rsidRDefault="00D07EDB">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负责绿化养护工作。男性，60周岁，女性，55周岁以内，初中及以上学历，身体健康，能吃苦耐劳，责任心强，体态良好。有相关工作经验者优先。</w:t>
            </w:r>
          </w:p>
        </w:tc>
        <w:tc>
          <w:tcPr>
            <w:tcW w:w="801" w:type="dxa"/>
            <w:vAlign w:val="center"/>
          </w:tcPr>
          <w:p w14:paraId="5FB76C56"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084FC062" w14:textId="77777777" w:rsidTr="00AB1F0C">
        <w:trPr>
          <w:trHeight w:val="907"/>
        </w:trPr>
        <w:tc>
          <w:tcPr>
            <w:tcW w:w="1560" w:type="dxa"/>
            <w:vAlign w:val="center"/>
          </w:tcPr>
          <w:p w14:paraId="0AA32D71"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收费员</w:t>
            </w:r>
          </w:p>
        </w:tc>
        <w:tc>
          <w:tcPr>
            <w:tcW w:w="619" w:type="dxa"/>
            <w:vAlign w:val="center"/>
          </w:tcPr>
          <w:p w14:paraId="0AF1953F"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4</w:t>
            </w:r>
          </w:p>
        </w:tc>
        <w:tc>
          <w:tcPr>
            <w:tcW w:w="6659" w:type="dxa"/>
            <w:vAlign w:val="center"/>
          </w:tcPr>
          <w:p w14:paraId="2B2E03FA" w14:textId="77777777" w:rsidR="00F643AB" w:rsidRPr="00AC67F3" w:rsidRDefault="00D07EDB">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负责窗口收费服务。女性，35周岁以内，大专以上学历，身体</w:t>
            </w:r>
            <w:r w:rsidRPr="00AC67F3">
              <w:rPr>
                <w:rFonts w:ascii="宋体" w:hAnsi="宋体" w:cs="宋体" w:hint="eastAsia"/>
                <w:sz w:val="24"/>
                <w:szCs w:val="24"/>
              </w:rPr>
              <w:lastRenderedPageBreak/>
              <w:t>健康，责任心强，形象气质佳，勤奋踏实肯干，口齿清晰，普通话流利，具备</w:t>
            </w:r>
            <w:proofErr w:type="gramStart"/>
            <w:r w:rsidRPr="00AC67F3">
              <w:rPr>
                <w:rFonts w:ascii="宋体" w:hAnsi="宋体" w:cs="宋体" w:hint="eastAsia"/>
                <w:sz w:val="24"/>
                <w:szCs w:val="24"/>
              </w:rPr>
              <w:t>该岗位</w:t>
            </w:r>
            <w:proofErr w:type="gramEnd"/>
            <w:r w:rsidRPr="00AC67F3">
              <w:rPr>
                <w:rFonts w:ascii="宋体" w:hAnsi="宋体" w:cs="宋体" w:hint="eastAsia"/>
                <w:sz w:val="24"/>
                <w:szCs w:val="24"/>
              </w:rPr>
              <w:t>相应的会计类证书的优先。</w:t>
            </w:r>
          </w:p>
        </w:tc>
        <w:tc>
          <w:tcPr>
            <w:tcW w:w="801" w:type="dxa"/>
            <w:vAlign w:val="center"/>
          </w:tcPr>
          <w:p w14:paraId="1099BA7B"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28DBFA0A" w14:textId="77777777" w:rsidTr="00AB1F0C">
        <w:trPr>
          <w:trHeight w:val="907"/>
        </w:trPr>
        <w:tc>
          <w:tcPr>
            <w:tcW w:w="1560" w:type="dxa"/>
            <w:vAlign w:val="center"/>
          </w:tcPr>
          <w:p w14:paraId="6667D56C"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医疗废弃物收集人员</w:t>
            </w:r>
          </w:p>
        </w:tc>
        <w:tc>
          <w:tcPr>
            <w:tcW w:w="619" w:type="dxa"/>
            <w:vAlign w:val="center"/>
          </w:tcPr>
          <w:p w14:paraId="35635946"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1</w:t>
            </w:r>
          </w:p>
        </w:tc>
        <w:tc>
          <w:tcPr>
            <w:tcW w:w="6659" w:type="dxa"/>
            <w:vAlign w:val="center"/>
          </w:tcPr>
          <w:p w14:paraId="495AC281" w14:textId="77777777" w:rsidR="00F643AB" w:rsidRPr="00AC67F3" w:rsidRDefault="00D07EDB">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负责收集医疗废弃物服务。男女不限，50周岁以内，初中及以上学历，身体健康，能吃苦耐劳，责任心强，体态良好，具有相关医疗废弃物收集服务工作经历。</w:t>
            </w:r>
          </w:p>
        </w:tc>
        <w:tc>
          <w:tcPr>
            <w:tcW w:w="801" w:type="dxa"/>
            <w:vAlign w:val="center"/>
          </w:tcPr>
          <w:p w14:paraId="41DBC05C"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360C06B5" w14:textId="77777777" w:rsidTr="00AB1F0C">
        <w:trPr>
          <w:trHeight w:val="907"/>
        </w:trPr>
        <w:tc>
          <w:tcPr>
            <w:tcW w:w="1560" w:type="dxa"/>
            <w:vAlign w:val="center"/>
          </w:tcPr>
          <w:p w14:paraId="2EB84E6F"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水电工及特种设备临时维护人员</w:t>
            </w:r>
          </w:p>
        </w:tc>
        <w:tc>
          <w:tcPr>
            <w:tcW w:w="619" w:type="dxa"/>
            <w:vAlign w:val="center"/>
          </w:tcPr>
          <w:p w14:paraId="3313DDFD"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3</w:t>
            </w:r>
          </w:p>
        </w:tc>
        <w:tc>
          <w:tcPr>
            <w:tcW w:w="6659" w:type="dxa"/>
            <w:vAlign w:val="center"/>
          </w:tcPr>
          <w:p w14:paraId="2882EF60" w14:textId="5F80C4B0" w:rsidR="00F643AB" w:rsidRPr="00AC67F3" w:rsidRDefault="00D07EDB" w:rsidP="00985CDB">
            <w:pPr>
              <w:autoSpaceDE w:val="0"/>
              <w:autoSpaceDN w:val="0"/>
              <w:spacing w:line="480" w:lineRule="exact"/>
              <w:ind w:rightChars="-44" w:right="-92"/>
              <w:rPr>
                <w:rFonts w:ascii="宋体" w:hAnsi="宋体" w:cs="宋体"/>
                <w:sz w:val="24"/>
                <w:szCs w:val="24"/>
              </w:rPr>
            </w:pPr>
            <w:r w:rsidRPr="00AC67F3">
              <w:rPr>
                <w:rFonts w:ascii="宋体" w:hAnsi="宋体" w:cs="宋体" w:hint="eastAsia"/>
                <w:sz w:val="24"/>
                <w:szCs w:val="24"/>
              </w:rPr>
              <w:t>负责日常管理能源中心、医院水电维修服务，特种设备临时维护服务。男性，60周岁以内，高中及以上学历，身体健康，能吃苦耐劳，责任心强，体态良好，有相关工作经历，未受过刑事处罚。</w:t>
            </w:r>
            <w:r w:rsidR="00985CDB" w:rsidRPr="00AC67F3">
              <w:rPr>
                <w:rFonts w:ascii="宋体" w:hAnsi="宋体" w:cs="宋体" w:hint="eastAsia"/>
                <w:sz w:val="24"/>
                <w:szCs w:val="24"/>
              </w:rPr>
              <w:t>具有</w:t>
            </w:r>
            <w:proofErr w:type="gramStart"/>
            <w:r w:rsidRPr="00AC67F3">
              <w:rPr>
                <w:rFonts w:ascii="宋体" w:hAnsi="宋体" w:cs="宋体" w:hint="eastAsia"/>
                <w:sz w:val="24"/>
                <w:szCs w:val="24"/>
              </w:rPr>
              <w:t>有</w:t>
            </w:r>
            <w:proofErr w:type="gramEnd"/>
            <w:r w:rsidRPr="00AC67F3">
              <w:rPr>
                <w:rFonts w:ascii="宋体" w:hAnsi="宋体" w:cs="宋体" w:hint="eastAsia"/>
                <w:sz w:val="24"/>
                <w:szCs w:val="24"/>
              </w:rPr>
              <w:t>低压电工作业证、具有高压电工作业证、特种设备安全管理和作业人员证书（A证）、</w:t>
            </w:r>
            <w:r w:rsidR="00746A02">
              <w:rPr>
                <w:rFonts w:ascii="宋体" w:hAnsi="宋体" w:cs="宋体" w:hint="eastAsia"/>
                <w:sz w:val="24"/>
                <w:szCs w:val="24"/>
              </w:rPr>
              <w:t>锅炉操作</w:t>
            </w:r>
            <w:r w:rsidR="009F4380">
              <w:rPr>
                <w:rFonts w:ascii="宋体" w:hAnsi="宋体" w:cs="宋体" w:hint="eastAsia"/>
                <w:sz w:val="24"/>
                <w:szCs w:val="24"/>
              </w:rPr>
              <w:t>职业资格</w:t>
            </w:r>
            <w:r w:rsidRPr="00AC67F3">
              <w:rPr>
                <w:rFonts w:ascii="宋体" w:hAnsi="宋体" w:cs="宋体" w:hint="eastAsia"/>
                <w:sz w:val="24"/>
                <w:szCs w:val="24"/>
              </w:rPr>
              <w:t>证的优先。</w:t>
            </w:r>
          </w:p>
        </w:tc>
        <w:tc>
          <w:tcPr>
            <w:tcW w:w="801" w:type="dxa"/>
            <w:vAlign w:val="center"/>
          </w:tcPr>
          <w:p w14:paraId="6791EB51" w14:textId="77777777" w:rsidR="00F643AB" w:rsidRPr="00AC67F3" w:rsidRDefault="00F643AB">
            <w:pPr>
              <w:autoSpaceDE w:val="0"/>
              <w:autoSpaceDN w:val="0"/>
              <w:spacing w:line="480" w:lineRule="exact"/>
              <w:ind w:rightChars="-44" w:right="-92"/>
              <w:jc w:val="center"/>
              <w:rPr>
                <w:rFonts w:ascii="宋体" w:hAnsi="宋体" w:cs="宋体"/>
                <w:sz w:val="24"/>
                <w:szCs w:val="24"/>
              </w:rPr>
            </w:pPr>
          </w:p>
        </w:tc>
      </w:tr>
      <w:tr w:rsidR="00AC67F3" w:rsidRPr="00AC67F3" w14:paraId="6796FDBB" w14:textId="77777777" w:rsidTr="00AB1F0C">
        <w:trPr>
          <w:trHeight w:val="907"/>
        </w:trPr>
        <w:tc>
          <w:tcPr>
            <w:tcW w:w="1560" w:type="dxa"/>
            <w:tcBorders>
              <w:bottom w:val="single" w:sz="4" w:space="0" w:color="auto"/>
            </w:tcBorders>
            <w:vAlign w:val="center"/>
          </w:tcPr>
          <w:p w14:paraId="53B7A33F"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合计</w:t>
            </w:r>
          </w:p>
        </w:tc>
        <w:tc>
          <w:tcPr>
            <w:tcW w:w="619" w:type="dxa"/>
            <w:tcBorders>
              <w:bottom w:val="single" w:sz="4" w:space="0" w:color="auto"/>
            </w:tcBorders>
            <w:vAlign w:val="center"/>
          </w:tcPr>
          <w:p w14:paraId="71BE6D86" w14:textId="77777777" w:rsidR="00F643AB" w:rsidRPr="00AC67F3" w:rsidRDefault="00D07EDB">
            <w:pPr>
              <w:autoSpaceDE w:val="0"/>
              <w:autoSpaceDN w:val="0"/>
              <w:spacing w:line="480" w:lineRule="exact"/>
              <w:ind w:rightChars="-44" w:right="-92"/>
              <w:jc w:val="center"/>
              <w:rPr>
                <w:rFonts w:ascii="宋体" w:hAnsi="宋体" w:cs="宋体"/>
                <w:sz w:val="24"/>
                <w:szCs w:val="24"/>
              </w:rPr>
            </w:pPr>
            <w:r w:rsidRPr="00AC67F3">
              <w:rPr>
                <w:rFonts w:ascii="宋体" w:hAnsi="宋体" w:cs="宋体" w:hint="eastAsia"/>
                <w:sz w:val="24"/>
                <w:szCs w:val="24"/>
              </w:rPr>
              <w:t>55</w:t>
            </w:r>
          </w:p>
        </w:tc>
        <w:tc>
          <w:tcPr>
            <w:tcW w:w="6659" w:type="dxa"/>
            <w:tcBorders>
              <w:bottom w:val="single" w:sz="4" w:space="0" w:color="auto"/>
            </w:tcBorders>
            <w:vAlign w:val="center"/>
          </w:tcPr>
          <w:p w14:paraId="53BD0941" w14:textId="77777777" w:rsidR="00F643AB" w:rsidRPr="00AC67F3" w:rsidRDefault="00F643AB">
            <w:pPr>
              <w:autoSpaceDE w:val="0"/>
              <w:autoSpaceDN w:val="0"/>
              <w:spacing w:line="480" w:lineRule="exact"/>
              <w:ind w:rightChars="-44" w:right="-92" w:firstLineChars="200" w:firstLine="480"/>
              <w:rPr>
                <w:rFonts w:ascii="宋体" w:hAnsi="宋体" w:cs="宋体"/>
                <w:sz w:val="24"/>
                <w:szCs w:val="24"/>
              </w:rPr>
            </w:pPr>
          </w:p>
        </w:tc>
        <w:tc>
          <w:tcPr>
            <w:tcW w:w="801" w:type="dxa"/>
            <w:tcBorders>
              <w:bottom w:val="single" w:sz="4" w:space="0" w:color="auto"/>
            </w:tcBorders>
            <w:vAlign w:val="center"/>
          </w:tcPr>
          <w:p w14:paraId="16E334D6" w14:textId="77777777" w:rsidR="00F643AB" w:rsidRPr="00AC67F3" w:rsidRDefault="00F643AB">
            <w:pPr>
              <w:autoSpaceDE w:val="0"/>
              <w:autoSpaceDN w:val="0"/>
              <w:spacing w:line="480" w:lineRule="exact"/>
              <w:ind w:rightChars="-44" w:right="-92" w:firstLineChars="200" w:firstLine="480"/>
              <w:rPr>
                <w:rFonts w:ascii="宋体" w:hAnsi="宋体" w:cs="宋体"/>
                <w:sz w:val="24"/>
                <w:szCs w:val="24"/>
              </w:rPr>
            </w:pPr>
          </w:p>
        </w:tc>
      </w:tr>
    </w:tbl>
    <w:p w14:paraId="1CF76732" w14:textId="77777777" w:rsidR="00F643AB" w:rsidRPr="00AC67F3" w:rsidRDefault="00F643AB">
      <w:pPr>
        <w:pStyle w:val="afd"/>
        <w:spacing w:before="0" w:beforeAutospacing="0" w:after="0" w:afterAutospacing="0"/>
        <w:rPr>
          <w:rFonts w:cs="楷体"/>
        </w:rPr>
      </w:pPr>
    </w:p>
    <w:p w14:paraId="2A328B4C" w14:textId="77777777" w:rsidR="00F643AB" w:rsidRPr="00AC67F3" w:rsidRDefault="00D07EDB">
      <w:pPr>
        <w:pStyle w:val="afd"/>
        <w:spacing w:before="0" w:beforeAutospacing="0" w:after="0" w:afterAutospacing="0" w:line="360" w:lineRule="auto"/>
        <w:ind w:firstLineChars="200" w:firstLine="480"/>
        <w:rPr>
          <w:b/>
          <w:bCs/>
        </w:rPr>
      </w:pPr>
      <w:r w:rsidRPr="00AC67F3">
        <w:rPr>
          <w:rFonts w:cs="楷体" w:hint="eastAsia"/>
        </w:rPr>
        <w:t>注：</w:t>
      </w:r>
      <w:r w:rsidRPr="00AC67F3">
        <w:rPr>
          <w:rFonts w:hint="eastAsia"/>
          <w:b/>
        </w:rPr>
        <w:t>全院共配备55人，要求身体健康，适应各岗位需求。院方有权在投标人中标后根据项目实际情况进行人员调整，包括减少或增加人员。</w:t>
      </w:r>
      <w:r w:rsidRPr="00AC67F3">
        <w:rPr>
          <w:rFonts w:hint="eastAsia"/>
          <w:szCs w:val="20"/>
        </w:rPr>
        <w:t>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上岗（包括项目需求中要求的健康体检报告等），并向归口管理部门进行备案。</w:t>
      </w:r>
      <w:bookmarkEnd w:id="77"/>
      <w:bookmarkEnd w:id="78"/>
      <w:bookmarkEnd w:id="79"/>
    </w:p>
    <w:p w14:paraId="2D2B3099" w14:textId="77777777" w:rsidR="00F643AB" w:rsidRPr="00AC67F3" w:rsidRDefault="00D07EDB">
      <w:pPr>
        <w:widowControl/>
        <w:rPr>
          <w:rFonts w:ascii="宋体" w:hAnsi="宋体" w:cs="宋体"/>
          <w:b/>
          <w:bCs/>
          <w:sz w:val="24"/>
          <w:szCs w:val="24"/>
        </w:rPr>
      </w:pPr>
      <w:r w:rsidRPr="00AC67F3">
        <w:rPr>
          <w:rFonts w:ascii="宋体" w:hAnsi="宋体" w:cs="宋体" w:hint="eastAsia"/>
          <w:b/>
          <w:bCs/>
          <w:sz w:val="24"/>
          <w:szCs w:val="24"/>
        </w:rPr>
        <w:t>二、采购标的对应的中小企业划分标准所属行业一览表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407"/>
        <w:gridCol w:w="4387"/>
        <w:gridCol w:w="3757"/>
      </w:tblGrid>
      <w:tr w:rsidR="00AC67F3" w:rsidRPr="00AC67F3" w14:paraId="2595A62F" w14:textId="77777777">
        <w:trPr>
          <w:trHeight w:val="399"/>
          <w:jc w:val="center"/>
        </w:trPr>
        <w:tc>
          <w:tcPr>
            <w:tcW w:w="1407" w:type="dxa"/>
            <w:noWrap/>
            <w:tcMar>
              <w:top w:w="0" w:type="dxa"/>
              <w:left w:w="108" w:type="dxa"/>
              <w:bottom w:w="0" w:type="dxa"/>
              <w:right w:w="108" w:type="dxa"/>
            </w:tcMar>
            <w:vAlign w:val="center"/>
          </w:tcPr>
          <w:p w14:paraId="48164DCC"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sz w:val="24"/>
                <w:szCs w:val="24"/>
              </w:rPr>
            </w:pPr>
            <w:r w:rsidRPr="00AC67F3">
              <w:rPr>
                <w:rFonts w:ascii="宋体" w:hAnsi="宋体"/>
                <w:sz w:val="24"/>
                <w:szCs w:val="24"/>
              </w:rPr>
              <w:t>序号</w:t>
            </w:r>
          </w:p>
        </w:tc>
        <w:tc>
          <w:tcPr>
            <w:tcW w:w="4387" w:type="dxa"/>
            <w:noWrap/>
            <w:tcMar>
              <w:top w:w="0" w:type="dxa"/>
              <w:left w:w="108" w:type="dxa"/>
              <w:bottom w:w="0" w:type="dxa"/>
              <w:right w:w="108" w:type="dxa"/>
            </w:tcMar>
            <w:vAlign w:val="center"/>
          </w:tcPr>
          <w:p w14:paraId="6B62F1AB"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sz w:val="24"/>
                <w:szCs w:val="24"/>
              </w:rPr>
            </w:pPr>
            <w:r w:rsidRPr="00AC67F3">
              <w:rPr>
                <w:rFonts w:ascii="宋体" w:hAnsi="宋体"/>
                <w:sz w:val="24"/>
                <w:szCs w:val="24"/>
              </w:rPr>
              <w:t>采购标的</w:t>
            </w:r>
          </w:p>
        </w:tc>
        <w:tc>
          <w:tcPr>
            <w:tcW w:w="3757" w:type="dxa"/>
            <w:noWrap/>
            <w:tcMar>
              <w:top w:w="0" w:type="dxa"/>
              <w:left w:w="108" w:type="dxa"/>
              <w:bottom w:w="0" w:type="dxa"/>
              <w:right w:w="108" w:type="dxa"/>
            </w:tcMar>
            <w:vAlign w:val="center"/>
          </w:tcPr>
          <w:p w14:paraId="1E440C44"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sz w:val="24"/>
                <w:szCs w:val="24"/>
              </w:rPr>
            </w:pPr>
            <w:r w:rsidRPr="00AC67F3">
              <w:rPr>
                <w:rFonts w:ascii="宋体" w:hAnsi="宋体"/>
                <w:sz w:val="24"/>
                <w:szCs w:val="24"/>
              </w:rPr>
              <w:t>对应中小企业划分标准所属行业</w:t>
            </w:r>
          </w:p>
        </w:tc>
      </w:tr>
      <w:tr w:rsidR="00AC67F3" w:rsidRPr="00AC67F3" w14:paraId="03F46293" w14:textId="77777777">
        <w:trPr>
          <w:trHeight w:val="269"/>
          <w:jc w:val="center"/>
        </w:trPr>
        <w:tc>
          <w:tcPr>
            <w:tcW w:w="1407" w:type="dxa"/>
            <w:noWrap/>
            <w:tcMar>
              <w:top w:w="0" w:type="dxa"/>
              <w:left w:w="108" w:type="dxa"/>
              <w:bottom w:w="0" w:type="dxa"/>
              <w:right w:w="108" w:type="dxa"/>
            </w:tcMar>
            <w:vAlign w:val="center"/>
          </w:tcPr>
          <w:p w14:paraId="7C4B4EC5"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cs="宋体"/>
                <w:sz w:val="24"/>
                <w:szCs w:val="24"/>
              </w:rPr>
            </w:pPr>
            <w:r w:rsidRPr="00AC67F3">
              <w:rPr>
                <w:rFonts w:ascii="宋体" w:hAnsi="宋体" w:cs="宋体" w:hint="eastAsia"/>
                <w:sz w:val="24"/>
                <w:szCs w:val="24"/>
              </w:rPr>
              <w:t>1</w:t>
            </w:r>
          </w:p>
        </w:tc>
        <w:tc>
          <w:tcPr>
            <w:tcW w:w="4387" w:type="dxa"/>
            <w:noWrap/>
            <w:tcMar>
              <w:top w:w="0" w:type="dxa"/>
              <w:left w:w="108" w:type="dxa"/>
              <w:bottom w:w="0" w:type="dxa"/>
              <w:right w:w="108" w:type="dxa"/>
            </w:tcMar>
            <w:vAlign w:val="center"/>
          </w:tcPr>
          <w:p w14:paraId="12E3B833"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cs="宋体"/>
                <w:sz w:val="24"/>
                <w:szCs w:val="24"/>
              </w:rPr>
            </w:pPr>
            <w:r w:rsidRPr="00AC67F3">
              <w:rPr>
                <w:rFonts w:ascii="宋体" w:hAnsi="宋体" w:cs="宋体" w:hint="eastAsia"/>
                <w:sz w:val="24"/>
                <w:szCs w:val="24"/>
              </w:rPr>
              <w:t>复旦大学附属中山医院苏北健康管理中心附属医院物业管理服务项目</w:t>
            </w:r>
          </w:p>
        </w:tc>
        <w:tc>
          <w:tcPr>
            <w:tcW w:w="3757" w:type="dxa"/>
            <w:noWrap/>
            <w:tcMar>
              <w:top w:w="0" w:type="dxa"/>
              <w:left w:w="108" w:type="dxa"/>
              <w:bottom w:w="0" w:type="dxa"/>
              <w:right w:w="108" w:type="dxa"/>
            </w:tcMar>
            <w:vAlign w:val="center"/>
          </w:tcPr>
          <w:p w14:paraId="3BB99328" w14:textId="77777777" w:rsidR="00F643AB" w:rsidRPr="00AC67F3" w:rsidRDefault="00D07EDB">
            <w:pPr>
              <w:pBdr>
                <w:top w:val="none" w:sz="0" w:space="0" w:color="000000"/>
                <w:left w:val="none" w:sz="0" w:space="0" w:color="000000"/>
                <w:bottom w:val="none" w:sz="0" w:space="0" w:color="000000"/>
                <w:right w:val="none" w:sz="0" w:space="0" w:color="000000"/>
              </w:pBdr>
              <w:spacing w:line="480" w:lineRule="exact"/>
              <w:jc w:val="center"/>
              <w:rPr>
                <w:rFonts w:ascii="宋体" w:hAnsi="宋体" w:cs="宋体"/>
                <w:sz w:val="24"/>
                <w:szCs w:val="24"/>
              </w:rPr>
            </w:pPr>
            <w:r w:rsidRPr="00AC67F3">
              <w:rPr>
                <w:rFonts w:ascii="宋体" w:hAnsi="宋体" w:cs="宋体" w:hint="eastAsia"/>
                <w:sz w:val="24"/>
                <w:szCs w:val="24"/>
              </w:rPr>
              <w:t>物业管理</w:t>
            </w:r>
          </w:p>
        </w:tc>
      </w:tr>
    </w:tbl>
    <w:p w14:paraId="3F595918" w14:textId="77777777" w:rsidR="00F643AB" w:rsidRPr="00AC67F3" w:rsidRDefault="00D07EDB">
      <w:pPr>
        <w:pStyle w:val="1"/>
        <w:spacing w:line="500" w:lineRule="atLeast"/>
        <w:ind w:right="-92"/>
        <w:rPr>
          <w:rFonts w:ascii="宋体" w:eastAsia="宋体"/>
          <w:bCs/>
        </w:rPr>
      </w:pPr>
      <w:r w:rsidRPr="00AC67F3">
        <w:rPr>
          <w:rFonts w:ascii="黑体" w:eastAsia="黑体" w:hAnsi="Times New Roman"/>
          <w:bCs/>
          <w:sz w:val="44"/>
        </w:rPr>
        <w:br w:type="page" w:clear="all"/>
      </w:r>
      <w:r w:rsidRPr="00AC67F3">
        <w:rPr>
          <w:rFonts w:ascii="黑体" w:eastAsia="黑体" w:hAnsi="Times New Roman" w:hint="eastAsia"/>
          <w:bCs/>
          <w:sz w:val="44"/>
        </w:rPr>
        <w:lastRenderedPageBreak/>
        <w:t>第五章 定标原则与评标标准</w:t>
      </w:r>
    </w:p>
    <w:p w14:paraId="065D588F" w14:textId="77777777" w:rsidR="00F643AB" w:rsidRPr="00AC67F3" w:rsidRDefault="00D07EDB">
      <w:pPr>
        <w:spacing w:line="520" w:lineRule="exact"/>
        <w:ind w:firstLine="482"/>
        <w:rPr>
          <w:rFonts w:ascii="宋体" w:hAnsi="宋体" w:cs="Courier New"/>
          <w:b/>
          <w:bCs/>
          <w:sz w:val="24"/>
          <w:szCs w:val="24"/>
        </w:rPr>
      </w:pPr>
      <w:bookmarkStart w:id="80" w:name="_Toc27318"/>
      <w:bookmarkStart w:id="81" w:name="_Toc5826"/>
      <w:bookmarkStart w:id="82" w:name="_Hlk81817387"/>
      <w:bookmarkStart w:id="83" w:name="_Toc397928609"/>
      <w:r w:rsidRPr="00AC67F3">
        <w:rPr>
          <w:rFonts w:ascii="宋体" w:hAnsi="宋体" w:cs="Courier New" w:hint="eastAsia"/>
          <w:b/>
          <w:bCs/>
          <w:sz w:val="24"/>
          <w:szCs w:val="24"/>
        </w:rPr>
        <w:t>一、定标原则</w:t>
      </w:r>
    </w:p>
    <w:p w14:paraId="3764FC8A" w14:textId="77777777" w:rsidR="00F643AB" w:rsidRPr="00AC67F3" w:rsidRDefault="00D07EDB">
      <w:pPr>
        <w:spacing w:line="520" w:lineRule="exact"/>
        <w:ind w:firstLine="480"/>
        <w:rPr>
          <w:rFonts w:ascii="宋体" w:hAnsi="宋体" w:cs="Arial"/>
          <w:sz w:val="24"/>
          <w:szCs w:val="24"/>
        </w:rPr>
      </w:pPr>
      <w:r w:rsidRPr="00AC67F3">
        <w:rPr>
          <w:rFonts w:ascii="宋体" w:hAnsi="宋体" w:cs="Courier New" w:hint="eastAsia"/>
          <w:bCs/>
          <w:sz w:val="24"/>
          <w:szCs w:val="24"/>
        </w:rPr>
        <w:t>本项目采用</w:t>
      </w:r>
      <w:r w:rsidRPr="00AC67F3">
        <w:rPr>
          <w:rFonts w:ascii="宋体" w:hAnsi="宋体" w:cs="Courier New" w:hint="eastAsia"/>
          <w:bCs/>
          <w:sz w:val="24"/>
          <w:szCs w:val="24"/>
          <w:u w:val="single"/>
        </w:rPr>
        <w:t xml:space="preserve"> 综合评分 </w:t>
      </w:r>
      <w:r w:rsidRPr="00AC67F3">
        <w:rPr>
          <w:rFonts w:ascii="宋体" w:hAnsi="宋体" w:cs="Courier New" w:hint="eastAsia"/>
          <w:bCs/>
          <w:sz w:val="24"/>
          <w:szCs w:val="24"/>
        </w:rPr>
        <w:t>法。</w:t>
      </w:r>
      <w:r w:rsidRPr="00AC67F3">
        <w:rPr>
          <w:rFonts w:ascii="宋体" w:hAnsi="宋体" w:cs="Arial" w:hint="eastAsia"/>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AC67F3">
        <w:rPr>
          <w:rFonts w:ascii="宋体" w:hAnsi="宋体" w:cs="Arial" w:hint="eastAsia"/>
          <w:sz w:val="24"/>
          <w:szCs w:val="24"/>
        </w:rPr>
        <w:t>且按照</w:t>
      </w:r>
      <w:proofErr w:type="gramEnd"/>
      <w:r w:rsidRPr="00AC67F3">
        <w:rPr>
          <w:rFonts w:ascii="宋体" w:hAnsi="宋体" w:cs="Arial" w:hint="eastAsia"/>
          <w:sz w:val="24"/>
          <w:szCs w:val="24"/>
        </w:rPr>
        <w:t>评审因素的量化指标评审得分最高的投标人为排名第一的中标候选人，本项目选取</w:t>
      </w:r>
      <w:r w:rsidRPr="00AC67F3">
        <w:rPr>
          <w:rFonts w:ascii="宋体" w:hAnsi="宋体" w:cs="Arial"/>
          <w:sz w:val="24"/>
          <w:szCs w:val="24"/>
        </w:rPr>
        <w:t>1</w:t>
      </w:r>
      <w:r w:rsidRPr="00AC67F3">
        <w:rPr>
          <w:rFonts w:ascii="宋体" w:hAnsi="宋体" w:cs="Arial" w:hint="eastAsia"/>
          <w:sz w:val="24"/>
          <w:szCs w:val="24"/>
        </w:rPr>
        <w:t>名中标候选人。</w:t>
      </w:r>
    </w:p>
    <w:p w14:paraId="61304ED6" w14:textId="77777777" w:rsidR="00F643AB" w:rsidRPr="00AC67F3" w:rsidRDefault="00D07EDB">
      <w:pPr>
        <w:pStyle w:val="afff2"/>
        <w:spacing w:before="0" w:after="0" w:line="520" w:lineRule="exact"/>
        <w:ind w:firstLine="482"/>
        <w:rPr>
          <w:rFonts w:ascii="宋体" w:eastAsia="宋体" w:hAnsi="宋体"/>
          <w:b/>
        </w:rPr>
      </w:pPr>
      <w:r w:rsidRPr="00AC67F3">
        <w:rPr>
          <w:rFonts w:ascii="宋体" w:eastAsia="宋体" w:hAnsi="宋体" w:hint="eastAsia"/>
          <w:b/>
        </w:rPr>
        <w:t>政府采购政策功能落实</w:t>
      </w:r>
    </w:p>
    <w:p w14:paraId="42679432"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1、小微型企业价格扣除</w:t>
      </w:r>
    </w:p>
    <w:p w14:paraId="06067675"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（1）本项目专门面向中小企业采购。</w:t>
      </w:r>
    </w:p>
    <w:p w14:paraId="05C7FDE2"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（2）供应商需按照采购文件的要求提供相应的《中小企业声明函》。</w:t>
      </w:r>
    </w:p>
    <w:p w14:paraId="584BB176"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（3）企业标准请参照《关于印发中小企业划型标准规定的通知》（工信部联企业[2011]300号）文件规定自行填写。</w:t>
      </w:r>
    </w:p>
    <w:p w14:paraId="3F58CA57"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2、残疾人福利单位价格扣除</w:t>
      </w:r>
    </w:p>
    <w:p w14:paraId="79407CCF"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（1）本项目对残疾人福利性单位视同小型、微型企业。</w:t>
      </w:r>
    </w:p>
    <w:p w14:paraId="6D23EB4B"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（2）残疾人福利单位需按照采购文件的要求提供《残疾人福利性单位声明函》。</w:t>
      </w:r>
    </w:p>
    <w:p w14:paraId="177168B3"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（3）残疾人福利单位标准请参照《关于促进残疾人就业政府采购政策的通知》（财库〔2017〕141号）。</w:t>
      </w:r>
    </w:p>
    <w:p w14:paraId="6B33CC3D"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3、监狱和戒毒企业价格扣除</w:t>
      </w:r>
    </w:p>
    <w:p w14:paraId="71758ADC"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（1）本项目对监狱和戒毒企业（简称监狱企业）视同小型、微型企业。</w:t>
      </w:r>
    </w:p>
    <w:p w14:paraId="4C35AB0A"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0C47E143" w14:textId="77777777" w:rsidR="00F643AB" w:rsidRPr="00AC67F3" w:rsidRDefault="00D07EDB">
      <w:pPr>
        <w:spacing w:line="520" w:lineRule="exact"/>
        <w:ind w:firstLine="480"/>
        <w:rPr>
          <w:rFonts w:ascii="宋体" w:hAnsi="宋体"/>
          <w:sz w:val="24"/>
          <w:szCs w:val="24"/>
        </w:rPr>
      </w:pPr>
      <w:r w:rsidRPr="00AC67F3">
        <w:rPr>
          <w:rFonts w:ascii="宋体" w:hAnsi="宋体" w:hint="eastAsia"/>
          <w:sz w:val="24"/>
          <w:szCs w:val="24"/>
        </w:rPr>
        <w:t>（3）监狱企业标准请参照《关于政府采购支持监狱企业发展有关问题的通知》（财库[2014]68号）。</w:t>
      </w:r>
    </w:p>
    <w:p w14:paraId="7A32CFA1" w14:textId="77777777" w:rsidR="00F643AB" w:rsidRPr="00AC67F3" w:rsidRDefault="00D07EDB">
      <w:pPr>
        <w:spacing w:line="520" w:lineRule="exact"/>
        <w:ind w:firstLine="480"/>
        <w:rPr>
          <w:rFonts w:ascii="宋体" w:hAnsi="宋体"/>
          <w:sz w:val="24"/>
          <w:szCs w:val="24"/>
        </w:rPr>
      </w:pPr>
      <w:r w:rsidRPr="00AC67F3">
        <w:rPr>
          <w:rFonts w:ascii="宋体" w:hAnsi="宋体"/>
          <w:sz w:val="24"/>
          <w:szCs w:val="24"/>
        </w:rPr>
        <w:t>4</w:t>
      </w:r>
      <w:r w:rsidRPr="00AC67F3">
        <w:rPr>
          <w:rFonts w:ascii="宋体" w:hAnsi="宋体" w:hint="eastAsia"/>
          <w:sz w:val="24"/>
          <w:szCs w:val="24"/>
        </w:rPr>
        <w:t>、严格执行政府采购关于支持节能产品、环境标志产品的相关政策规定。如本次采购的产品属于财政部、国家发展改革委、生态环境部、市场监管总局等部门发布的节能产品、</w:t>
      </w:r>
      <w:r w:rsidRPr="00AC67F3">
        <w:rPr>
          <w:rFonts w:ascii="宋体" w:hAnsi="宋体" w:hint="eastAsia"/>
          <w:sz w:val="24"/>
          <w:szCs w:val="24"/>
        </w:rPr>
        <w:lastRenderedPageBreak/>
        <w:t>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1EA2421" w14:textId="77777777" w:rsidR="00F643AB" w:rsidRPr="00AC67F3" w:rsidRDefault="00D07EDB">
      <w:pPr>
        <w:spacing w:line="520" w:lineRule="exact"/>
        <w:ind w:firstLine="482"/>
        <w:rPr>
          <w:rFonts w:ascii="宋体" w:hAnsi="宋体" w:cs="Courier New"/>
          <w:b/>
          <w:bCs/>
          <w:sz w:val="24"/>
          <w:szCs w:val="24"/>
        </w:rPr>
      </w:pPr>
      <w:r w:rsidRPr="00AC67F3">
        <w:rPr>
          <w:rFonts w:ascii="宋体" w:hAnsi="宋体" w:cs="Courier New" w:hint="eastAsia"/>
          <w:b/>
          <w:bCs/>
          <w:sz w:val="24"/>
          <w:szCs w:val="24"/>
        </w:rPr>
        <w:t>二、评标标准</w:t>
      </w:r>
    </w:p>
    <w:p w14:paraId="2D15A0B5" w14:textId="77777777" w:rsidR="00F643AB" w:rsidRPr="00AC67F3" w:rsidRDefault="00D07EDB">
      <w:pPr>
        <w:tabs>
          <w:tab w:val="left" w:pos="312"/>
        </w:tabs>
        <w:spacing w:line="520" w:lineRule="exact"/>
        <w:ind w:firstLineChars="200" w:firstLine="480"/>
        <w:rPr>
          <w:rFonts w:ascii="宋体" w:hAnsi="宋体" w:cs="Calibri"/>
          <w:sz w:val="24"/>
          <w:szCs w:val="24"/>
        </w:rPr>
      </w:pPr>
      <w:r w:rsidRPr="00AC67F3">
        <w:rPr>
          <w:rFonts w:ascii="宋体" w:hAnsi="宋体" w:cs="Calibri" w:hint="eastAsia"/>
          <w:sz w:val="24"/>
          <w:szCs w:val="24"/>
        </w:rPr>
        <w:t>1、本项目</w:t>
      </w:r>
      <w:proofErr w:type="gramStart"/>
      <w:r w:rsidRPr="00AC67F3">
        <w:rPr>
          <w:rFonts w:ascii="宋体" w:hAnsi="宋体" w:cs="Calibri" w:hint="eastAsia"/>
          <w:sz w:val="24"/>
          <w:szCs w:val="24"/>
        </w:rPr>
        <w:t>评分总分值</w:t>
      </w:r>
      <w:proofErr w:type="gramEnd"/>
      <w:r w:rsidRPr="00AC67F3">
        <w:rPr>
          <w:rFonts w:ascii="宋体" w:hAnsi="宋体" w:cs="Calibri" w:hint="eastAsia"/>
          <w:sz w:val="24"/>
          <w:szCs w:val="24"/>
        </w:rPr>
        <w:t>为100分。</w:t>
      </w:r>
    </w:p>
    <w:tbl>
      <w:tblPr>
        <w:tblW w:w="49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868"/>
        <w:gridCol w:w="2086"/>
        <w:gridCol w:w="5546"/>
        <w:gridCol w:w="1122"/>
      </w:tblGrid>
      <w:tr w:rsidR="00AC67F3" w:rsidRPr="00AC67F3" w14:paraId="298E37BC" w14:textId="77777777">
        <w:trPr>
          <w:trHeight w:val="783"/>
          <w:jc w:val="center"/>
        </w:trPr>
        <w:tc>
          <w:tcPr>
            <w:tcW w:w="451" w:type="pct"/>
            <w:tcMar>
              <w:top w:w="0" w:type="dxa"/>
              <w:left w:w="108" w:type="dxa"/>
              <w:bottom w:w="0" w:type="dxa"/>
              <w:right w:w="108" w:type="dxa"/>
            </w:tcMar>
            <w:vAlign w:val="center"/>
          </w:tcPr>
          <w:p w14:paraId="1514F0B4" w14:textId="77777777" w:rsidR="00F643AB" w:rsidRPr="00AC67F3" w:rsidRDefault="00D07EDB">
            <w:pPr>
              <w:spacing w:line="480" w:lineRule="exact"/>
              <w:jc w:val="center"/>
              <w:rPr>
                <w:rFonts w:ascii="宋体" w:hAnsi="宋体" w:cs="宋体"/>
                <w:b/>
                <w:sz w:val="24"/>
                <w:szCs w:val="24"/>
              </w:rPr>
            </w:pPr>
            <w:bookmarkStart w:id="84" w:name="_Hlk67069453"/>
            <w:r w:rsidRPr="00AC67F3">
              <w:rPr>
                <w:rFonts w:ascii="宋体" w:hAnsi="宋体" w:cs="宋体" w:hint="eastAsia"/>
                <w:b/>
                <w:sz w:val="24"/>
                <w:szCs w:val="24"/>
              </w:rPr>
              <w:t>序号</w:t>
            </w:r>
          </w:p>
        </w:tc>
        <w:tc>
          <w:tcPr>
            <w:tcW w:w="1084" w:type="pct"/>
            <w:tcMar>
              <w:top w:w="0" w:type="dxa"/>
              <w:left w:w="108" w:type="dxa"/>
              <w:bottom w:w="0" w:type="dxa"/>
              <w:right w:w="108" w:type="dxa"/>
            </w:tcMar>
            <w:vAlign w:val="center"/>
          </w:tcPr>
          <w:p w14:paraId="65E63C28"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评审项</w:t>
            </w:r>
          </w:p>
        </w:tc>
        <w:tc>
          <w:tcPr>
            <w:tcW w:w="2882" w:type="pct"/>
            <w:tcMar>
              <w:top w:w="0" w:type="dxa"/>
              <w:left w:w="108" w:type="dxa"/>
              <w:bottom w:w="0" w:type="dxa"/>
              <w:right w:w="108" w:type="dxa"/>
            </w:tcMar>
            <w:vAlign w:val="center"/>
          </w:tcPr>
          <w:p w14:paraId="1723F0B9"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评分标准</w:t>
            </w:r>
          </w:p>
        </w:tc>
        <w:tc>
          <w:tcPr>
            <w:tcW w:w="583" w:type="pct"/>
            <w:tcMar>
              <w:top w:w="0" w:type="dxa"/>
              <w:left w:w="108" w:type="dxa"/>
              <w:bottom w:w="0" w:type="dxa"/>
              <w:right w:w="108" w:type="dxa"/>
            </w:tcMar>
            <w:vAlign w:val="center"/>
          </w:tcPr>
          <w:p w14:paraId="6B26E2F6"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分值</w:t>
            </w:r>
          </w:p>
        </w:tc>
      </w:tr>
      <w:tr w:rsidR="00AC67F3" w:rsidRPr="00AC67F3" w14:paraId="350964BA" w14:textId="77777777">
        <w:trPr>
          <w:trHeight w:val="1123"/>
          <w:jc w:val="center"/>
        </w:trPr>
        <w:tc>
          <w:tcPr>
            <w:tcW w:w="451" w:type="pct"/>
            <w:tcMar>
              <w:top w:w="0" w:type="dxa"/>
              <w:left w:w="108" w:type="dxa"/>
              <w:bottom w:w="0" w:type="dxa"/>
              <w:right w:w="108" w:type="dxa"/>
            </w:tcMar>
            <w:vAlign w:val="center"/>
          </w:tcPr>
          <w:p w14:paraId="721F7E82"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1</w:t>
            </w:r>
          </w:p>
        </w:tc>
        <w:tc>
          <w:tcPr>
            <w:tcW w:w="1084" w:type="pct"/>
            <w:tcMar>
              <w:top w:w="0" w:type="dxa"/>
              <w:left w:w="108" w:type="dxa"/>
              <w:bottom w:w="0" w:type="dxa"/>
              <w:right w:w="108" w:type="dxa"/>
            </w:tcMar>
            <w:vAlign w:val="center"/>
          </w:tcPr>
          <w:p w14:paraId="3A9AA997"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报价分</w:t>
            </w:r>
          </w:p>
          <w:p w14:paraId="76010F1E"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（2</w:t>
            </w:r>
            <w:r w:rsidRPr="00AC67F3">
              <w:rPr>
                <w:rFonts w:ascii="宋体" w:hAnsi="宋体" w:cs="宋体"/>
                <w:b/>
                <w:bCs/>
                <w:sz w:val="24"/>
                <w:szCs w:val="24"/>
              </w:rPr>
              <w:t>0</w:t>
            </w:r>
            <w:r w:rsidRPr="00AC67F3">
              <w:rPr>
                <w:rFonts w:ascii="宋体" w:hAnsi="宋体" w:cs="宋体" w:hint="eastAsia"/>
                <w:b/>
                <w:bCs/>
                <w:sz w:val="24"/>
                <w:szCs w:val="24"/>
              </w:rPr>
              <w:t>分）</w:t>
            </w:r>
          </w:p>
        </w:tc>
        <w:tc>
          <w:tcPr>
            <w:tcW w:w="2882" w:type="pct"/>
            <w:tcMar>
              <w:top w:w="0" w:type="dxa"/>
              <w:left w:w="108" w:type="dxa"/>
              <w:bottom w:w="0" w:type="dxa"/>
              <w:right w:w="108" w:type="dxa"/>
            </w:tcMar>
            <w:vAlign w:val="center"/>
          </w:tcPr>
          <w:p w14:paraId="61D366E0"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价格分采用低价优先法计算，即满足招标文件要求且投标价格最低的投标报价为评标基准价，报价得分按照下列公式计算：投标报价得分=（评标基准价/投标报价）×2</w:t>
            </w:r>
            <w:r w:rsidRPr="00AC67F3">
              <w:rPr>
                <w:rFonts w:ascii="宋体" w:hAnsi="宋体" w:cs="宋体"/>
                <w:sz w:val="24"/>
                <w:szCs w:val="24"/>
              </w:rPr>
              <w:t>0</w:t>
            </w:r>
            <w:r w:rsidRPr="00AC67F3">
              <w:rPr>
                <w:rFonts w:ascii="宋体" w:hAnsi="宋体" w:cs="宋体" w:hint="eastAsia"/>
                <w:sz w:val="24"/>
                <w:szCs w:val="24"/>
              </w:rPr>
              <w:t>，结果保留两位小数。（有效投标报价为未被评标委员会判定为无效标的投标文件）。</w:t>
            </w:r>
          </w:p>
          <w:p w14:paraId="05BB27BA" w14:textId="63DB1AC0" w:rsidR="00F643AB" w:rsidRPr="00AC67F3" w:rsidRDefault="00D07EDB">
            <w:pPr>
              <w:pStyle w:val="Default"/>
              <w:adjustRightInd/>
              <w:spacing w:line="480" w:lineRule="exact"/>
              <w:rPr>
                <w:rFonts w:ascii="宋体" w:eastAsia="宋体" w:hAnsi="宋体" w:cs="宋体"/>
                <w:color w:val="auto"/>
              </w:rPr>
            </w:pPr>
            <w:r w:rsidRPr="00AC67F3">
              <w:rPr>
                <w:rFonts w:ascii="宋体" w:eastAsia="宋体" w:hAnsi="宋体" w:cs="宋体" w:hint="eastAsia"/>
                <w:color w:val="auto"/>
              </w:rPr>
              <w:t>注：企业最低成本核算：当前最低工资标准 2430元/人/月（按55人计算）；社保最低标准企业部分1292.47元/人/月（按55人计算）；住房公积金121.5元/人/月（按55人计算）；法定节日加班费4357.24元/人/年（按40人，13天计算）；所有人员夏季高温补助费不低于国家及本省相关规定执行。即不低于1200元/人.年（按55人计算），6月至9月，共4个月；服装费、物耗费（各单位自行测算）；</w:t>
            </w:r>
            <w:r w:rsidRPr="00AC67F3">
              <w:rPr>
                <w:rStyle w:val="aff8"/>
                <w:rFonts w:ascii="宋体" w:eastAsia="宋体" w:hAnsi="宋体" w:cs="宋体" w:hint="eastAsia"/>
                <w:i w:val="0"/>
                <w:iCs/>
                <w:color w:val="auto"/>
                <w:shd w:val="clear" w:color="auto" w:fill="FFFFFF"/>
              </w:rPr>
              <w:t>相关税率按</w:t>
            </w:r>
            <w:r w:rsidRPr="00AC67F3">
              <w:rPr>
                <w:rStyle w:val="aff8"/>
                <w:rFonts w:ascii="宋体" w:hAnsi="宋体" w:cs="宋体" w:hint="eastAsia"/>
                <w:i w:val="0"/>
                <w:iCs/>
                <w:color w:val="auto"/>
                <w:shd w:val="clear" w:color="auto" w:fill="FFFFFF"/>
              </w:rPr>
              <w:t>6</w:t>
            </w:r>
            <w:r w:rsidR="00E570BF" w:rsidRPr="00AC67F3">
              <w:rPr>
                <w:rStyle w:val="aff8"/>
                <w:rFonts w:ascii="宋体" w:hAnsi="宋体" w:cs="宋体"/>
                <w:i w:val="0"/>
                <w:iCs/>
                <w:color w:val="auto"/>
                <w:shd w:val="clear" w:color="auto" w:fill="FFFFFF"/>
              </w:rPr>
              <w:t>.72</w:t>
            </w:r>
            <w:r w:rsidRPr="00AC67F3">
              <w:rPr>
                <w:rStyle w:val="aff8"/>
                <w:rFonts w:ascii="宋体" w:hAnsi="宋体" w:cs="宋体" w:hint="eastAsia"/>
                <w:i w:val="0"/>
                <w:iCs/>
                <w:color w:val="auto"/>
                <w:shd w:val="clear" w:color="auto" w:fill="FFFFFF"/>
              </w:rPr>
              <w:t>%</w:t>
            </w:r>
            <w:r w:rsidRPr="00AC67F3">
              <w:rPr>
                <w:rStyle w:val="aff8"/>
                <w:rFonts w:ascii="宋体" w:eastAsia="宋体" w:hAnsi="宋体" w:cs="宋体" w:hint="eastAsia"/>
                <w:i w:val="0"/>
                <w:iCs/>
                <w:color w:val="auto"/>
                <w:shd w:val="clear" w:color="auto" w:fill="FFFFFF"/>
              </w:rPr>
              <w:t>计取</w:t>
            </w:r>
            <w:r w:rsidRPr="00AC67F3">
              <w:rPr>
                <w:rFonts w:ascii="宋体" w:eastAsia="宋体" w:hAnsi="宋体" w:cs="宋体" w:hint="eastAsia"/>
                <w:color w:val="auto"/>
              </w:rPr>
              <w:t>（投标人应考虑服务期内相关标准可能调整情况，结算时按实际税率调整）。</w:t>
            </w:r>
          </w:p>
          <w:p w14:paraId="6FCE9BE5" w14:textId="77777777" w:rsidR="00F643AB" w:rsidRPr="00AC67F3" w:rsidRDefault="00D07EDB">
            <w:pPr>
              <w:pStyle w:val="Default"/>
              <w:adjustRightInd/>
              <w:spacing w:line="480" w:lineRule="exact"/>
              <w:rPr>
                <w:color w:val="auto"/>
              </w:rPr>
            </w:pPr>
            <w:r w:rsidRPr="00AC67F3">
              <w:rPr>
                <w:rFonts w:ascii="宋体" w:eastAsia="宋体" w:hAnsi="宋体" w:cs="宋体" w:hint="eastAsia"/>
                <w:color w:val="auto"/>
              </w:rPr>
              <w:t>投标人所提供人员的费用不得低于上述标准进行测算，不可漏项、报价不得为零，否则视为未实质性</w:t>
            </w:r>
            <w:r w:rsidRPr="00AC67F3">
              <w:rPr>
                <w:rFonts w:ascii="宋体" w:eastAsia="宋体" w:hAnsi="宋体" w:cs="宋体" w:hint="eastAsia"/>
                <w:color w:val="auto"/>
              </w:rPr>
              <w:lastRenderedPageBreak/>
              <w:t>响应招标文件要求，上述核算费用的计算时间包括临时托管时间内发生的费用。如果招标公告发布之后开标</w:t>
            </w:r>
            <w:proofErr w:type="gramStart"/>
            <w:r w:rsidRPr="00AC67F3">
              <w:rPr>
                <w:rFonts w:ascii="宋体" w:eastAsia="宋体" w:hAnsi="宋体" w:cs="宋体" w:hint="eastAsia"/>
                <w:color w:val="auto"/>
              </w:rPr>
              <w:t>前遇政府</w:t>
            </w:r>
            <w:proofErr w:type="gramEnd"/>
            <w:r w:rsidRPr="00AC67F3">
              <w:rPr>
                <w:rFonts w:ascii="宋体" w:eastAsia="宋体" w:hAnsi="宋体" w:cs="宋体" w:hint="eastAsia"/>
                <w:color w:val="auto"/>
              </w:rPr>
              <w:t>调整职工最低工资标准或社会保险缴纳基数，评标委员会进行符合性审查时可仍按上述标准审查，中标后，中标人应按照最新政策文件规定执行。</w:t>
            </w:r>
          </w:p>
        </w:tc>
        <w:tc>
          <w:tcPr>
            <w:tcW w:w="583" w:type="pct"/>
            <w:tcMar>
              <w:top w:w="0" w:type="dxa"/>
              <w:left w:w="108" w:type="dxa"/>
              <w:bottom w:w="0" w:type="dxa"/>
              <w:right w:w="108" w:type="dxa"/>
            </w:tcMar>
            <w:vAlign w:val="center"/>
          </w:tcPr>
          <w:p w14:paraId="2E10F9BF"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lastRenderedPageBreak/>
              <w:t>2</w:t>
            </w:r>
            <w:r w:rsidRPr="00AC67F3">
              <w:rPr>
                <w:rFonts w:ascii="宋体" w:hAnsi="宋体" w:cs="宋体"/>
                <w:sz w:val="24"/>
                <w:szCs w:val="24"/>
              </w:rPr>
              <w:t>0</w:t>
            </w:r>
          </w:p>
        </w:tc>
      </w:tr>
      <w:tr w:rsidR="00AC67F3" w:rsidRPr="00AC67F3" w14:paraId="46965508" w14:textId="77777777">
        <w:trPr>
          <w:trHeight w:val="8578"/>
          <w:jc w:val="center"/>
        </w:trPr>
        <w:tc>
          <w:tcPr>
            <w:tcW w:w="451" w:type="pct"/>
            <w:tcMar>
              <w:top w:w="0" w:type="dxa"/>
              <w:left w:w="108" w:type="dxa"/>
              <w:bottom w:w="0" w:type="dxa"/>
              <w:right w:w="108" w:type="dxa"/>
            </w:tcMar>
            <w:vAlign w:val="center"/>
          </w:tcPr>
          <w:p w14:paraId="3EDE7D8D"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2</w:t>
            </w:r>
          </w:p>
        </w:tc>
        <w:tc>
          <w:tcPr>
            <w:tcW w:w="1084" w:type="pct"/>
            <w:tcMar>
              <w:top w:w="0" w:type="dxa"/>
              <w:left w:w="108" w:type="dxa"/>
              <w:bottom w:w="0" w:type="dxa"/>
              <w:right w:w="108" w:type="dxa"/>
            </w:tcMar>
            <w:vAlign w:val="center"/>
          </w:tcPr>
          <w:p w14:paraId="25374DFA"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物业服务方案</w:t>
            </w:r>
          </w:p>
          <w:p w14:paraId="2C36C1A4" w14:textId="600D87B4" w:rsidR="00F643AB" w:rsidRPr="00AC67F3" w:rsidRDefault="00D07EDB" w:rsidP="00042FD1">
            <w:pPr>
              <w:spacing w:line="480" w:lineRule="exact"/>
              <w:jc w:val="center"/>
              <w:rPr>
                <w:rFonts w:ascii="宋体" w:hAnsi="宋体" w:cs="宋体"/>
                <w:b/>
                <w:bCs/>
                <w:sz w:val="24"/>
                <w:szCs w:val="24"/>
              </w:rPr>
            </w:pPr>
            <w:r w:rsidRPr="00AC67F3">
              <w:rPr>
                <w:rFonts w:ascii="宋体" w:hAnsi="宋体" w:cs="宋体" w:hint="eastAsia"/>
                <w:b/>
                <w:bCs/>
                <w:sz w:val="24"/>
                <w:szCs w:val="24"/>
              </w:rPr>
              <w:t>（5</w:t>
            </w:r>
            <w:r w:rsidR="00042FD1" w:rsidRPr="00AC67F3">
              <w:rPr>
                <w:rFonts w:ascii="宋体" w:hAnsi="宋体" w:cs="宋体"/>
                <w:b/>
                <w:bCs/>
                <w:sz w:val="24"/>
                <w:szCs w:val="24"/>
              </w:rPr>
              <w:t>0</w:t>
            </w:r>
            <w:r w:rsidRPr="00AC67F3">
              <w:rPr>
                <w:rFonts w:ascii="宋体" w:hAnsi="宋体" w:cs="宋体" w:hint="eastAsia"/>
                <w:b/>
                <w:bCs/>
                <w:sz w:val="24"/>
                <w:szCs w:val="24"/>
              </w:rPr>
              <w:t>分）</w:t>
            </w:r>
          </w:p>
        </w:tc>
        <w:tc>
          <w:tcPr>
            <w:tcW w:w="2882" w:type="pct"/>
            <w:tcMar>
              <w:top w:w="0" w:type="dxa"/>
              <w:left w:w="108" w:type="dxa"/>
              <w:bottom w:w="0" w:type="dxa"/>
              <w:right w:w="108" w:type="dxa"/>
            </w:tcMar>
            <w:vAlign w:val="center"/>
          </w:tcPr>
          <w:p w14:paraId="41995173" w14:textId="08D2A0CF"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（1）物业管理总体设想方案（</w:t>
            </w:r>
            <w:r w:rsidR="00042FD1" w:rsidRPr="00AC67F3">
              <w:rPr>
                <w:rFonts w:ascii="宋体" w:hAnsi="宋体" w:cs="宋体"/>
                <w:sz w:val="24"/>
                <w:szCs w:val="24"/>
              </w:rPr>
              <w:t>5</w:t>
            </w:r>
            <w:r w:rsidRPr="00AC67F3">
              <w:rPr>
                <w:rFonts w:ascii="宋体" w:hAnsi="宋体" w:cs="宋体" w:hint="eastAsia"/>
                <w:sz w:val="24"/>
                <w:szCs w:val="24"/>
              </w:rPr>
              <w:t>分）</w:t>
            </w:r>
          </w:p>
          <w:p w14:paraId="0DA11D5D" w14:textId="79C8C845"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（2）管理方式、操作规程(</w:t>
            </w:r>
            <w:r w:rsidR="00985CDB" w:rsidRPr="00AC67F3">
              <w:rPr>
                <w:rFonts w:ascii="宋体" w:hAnsi="宋体" w:cs="宋体"/>
                <w:sz w:val="24"/>
                <w:szCs w:val="24"/>
              </w:rPr>
              <w:t>5</w:t>
            </w:r>
            <w:r w:rsidRPr="00AC67F3">
              <w:rPr>
                <w:rFonts w:ascii="宋体" w:hAnsi="宋体" w:cs="宋体" w:hint="eastAsia"/>
                <w:sz w:val="24"/>
                <w:szCs w:val="24"/>
              </w:rPr>
              <w:t>分)</w:t>
            </w:r>
          </w:p>
          <w:p w14:paraId="15ABDBE5"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（3）人员具体配置、培训及管理（5分）</w:t>
            </w:r>
          </w:p>
          <w:p w14:paraId="7E283627"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（4）各项规章制度的建立（5分）</w:t>
            </w:r>
          </w:p>
          <w:p w14:paraId="679BAE5D"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（5）公共秩序维护服务方案（5分）</w:t>
            </w:r>
          </w:p>
          <w:p w14:paraId="13AE7EF3"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（6）消防安全检查管理服务方案（5分）</w:t>
            </w:r>
          </w:p>
          <w:p w14:paraId="7FB14E84"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（7）环境卫生清洁服务方案（5分）</w:t>
            </w:r>
          </w:p>
          <w:p w14:paraId="2EACA1F9"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（8）档案资料的建立与管理（</w:t>
            </w:r>
            <w:r w:rsidRPr="00AC67F3">
              <w:rPr>
                <w:rFonts w:ascii="宋体" w:hAnsi="宋体" w:cs="宋体"/>
                <w:sz w:val="24"/>
                <w:szCs w:val="24"/>
              </w:rPr>
              <w:t>5</w:t>
            </w:r>
            <w:r w:rsidRPr="00AC67F3">
              <w:rPr>
                <w:rFonts w:ascii="宋体" w:hAnsi="宋体" w:cs="宋体" w:hint="eastAsia"/>
                <w:sz w:val="24"/>
                <w:szCs w:val="24"/>
              </w:rPr>
              <w:t>分）</w:t>
            </w:r>
          </w:p>
          <w:p w14:paraId="50F16B92"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（9）拟投入的物资装备、设施清单（</w:t>
            </w:r>
            <w:r w:rsidRPr="00AC67F3">
              <w:rPr>
                <w:rFonts w:ascii="宋体" w:hAnsi="宋体" w:cs="宋体"/>
                <w:sz w:val="24"/>
                <w:szCs w:val="24"/>
              </w:rPr>
              <w:t>5</w:t>
            </w:r>
            <w:r w:rsidRPr="00AC67F3">
              <w:rPr>
                <w:rFonts w:ascii="宋体" w:hAnsi="宋体" w:cs="宋体" w:hint="eastAsia"/>
                <w:sz w:val="24"/>
                <w:szCs w:val="24"/>
              </w:rPr>
              <w:t>分）</w:t>
            </w:r>
          </w:p>
          <w:p w14:paraId="47F79A25"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（10）突发事件应急处理预案（</w:t>
            </w:r>
            <w:r w:rsidRPr="00AC67F3">
              <w:rPr>
                <w:rFonts w:ascii="宋体" w:hAnsi="宋体" w:cs="宋体"/>
                <w:sz w:val="24"/>
                <w:szCs w:val="24"/>
              </w:rPr>
              <w:t>5</w:t>
            </w:r>
            <w:r w:rsidRPr="00AC67F3">
              <w:rPr>
                <w:rFonts w:ascii="宋体" w:hAnsi="宋体" w:cs="宋体" w:hint="eastAsia"/>
                <w:sz w:val="24"/>
                <w:szCs w:val="24"/>
              </w:rPr>
              <w:t>分）</w:t>
            </w:r>
          </w:p>
          <w:p w14:paraId="0CA61DE1"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注：以上内容每有一项内容缺失的，该项对应的分值不得分，每有一处缺陷(缺陷是指脱离本项目物业的基本情况、物业服务范围、物业管理标准要求，表述前后不一致或内容矛盾，仅有框架或标题，涉及的规范及标准错误，套用其他项目内容、不符合物业实际情况等任意一种情形)扣1分，直至该项对应分值扣完为止。</w:t>
            </w:r>
          </w:p>
        </w:tc>
        <w:tc>
          <w:tcPr>
            <w:tcW w:w="583" w:type="pct"/>
            <w:tcMar>
              <w:top w:w="0" w:type="dxa"/>
              <w:left w:w="108" w:type="dxa"/>
              <w:bottom w:w="0" w:type="dxa"/>
              <w:right w:w="108" w:type="dxa"/>
            </w:tcMar>
            <w:vAlign w:val="center"/>
          </w:tcPr>
          <w:p w14:paraId="7AF17A60" w14:textId="1B16D510" w:rsidR="00F643AB" w:rsidRPr="00AC67F3" w:rsidRDefault="00D07EDB" w:rsidP="00042FD1">
            <w:pPr>
              <w:spacing w:line="480" w:lineRule="exact"/>
              <w:jc w:val="center"/>
              <w:rPr>
                <w:rFonts w:ascii="宋体" w:hAnsi="宋体" w:cs="宋体"/>
                <w:sz w:val="24"/>
                <w:szCs w:val="24"/>
              </w:rPr>
            </w:pPr>
            <w:r w:rsidRPr="00AC67F3">
              <w:rPr>
                <w:rFonts w:ascii="宋体" w:hAnsi="宋体" w:cs="宋体" w:hint="eastAsia"/>
                <w:sz w:val="24"/>
                <w:szCs w:val="24"/>
              </w:rPr>
              <w:t>5</w:t>
            </w:r>
            <w:r w:rsidR="00042FD1" w:rsidRPr="00AC67F3">
              <w:rPr>
                <w:rFonts w:ascii="宋体" w:hAnsi="宋体" w:cs="宋体"/>
                <w:sz w:val="24"/>
                <w:szCs w:val="24"/>
              </w:rPr>
              <w:t>0</w:t>
            </w:r>
          </w:p>
        </w:tc>
      </w:tr>
      <w:tr w:rsidR="00AC67F3" w:rsidRPr="00AC67F3" w14:paraId="508E8EE2" w14:textId="77777777">
        <w:trPr>
          <w:trHeight w:val="2542"/>
          <w:jc w:val="center"/>
        </w:trPr>
        <w:tc>
          <w:tcPr>
            <w:tcW w:w="451" w:type="pct"/>
            <w:vMerge w:val="restart"/>
            <w:vAlign w:val="center"/>
          </w:tcPr>
          <w:p w14:paraId="66304C11"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lastRenderedPageBreak/>
              <w:t>3</w:t>
            </w:r>
          </w:p>
        </w:tc>
        <w:tc>
          <w:tcPr>
            <w:tcW w:w="1084" w:type="pct"/>
            <w:vMerge w:val="restart"/>
            <w:vAlign w:val="center"/>
          </w:tcPr>
          <w:p w14:paraId="0246A843" w14:textId="54185B0E" w:rsidR="00F643AB" w:rsidRPr="00AC67F3" w:rsidRDefault="00D07EDB" w:rsidP="00042FD1">
            <w:pPr>
              <w:spacing w:line="480" w:lineRule="exact"/>
              <w:jc w:val="center"/>
              <w:rPr>
                <w:rFonts w:ascii="宋体" w:hAnsi="宋体" w:cs="宋体"/>
                <w:b/>
                <w:bCs/>
                <w:sz w:val="24"/>
                <w:szCs w:val="24"/>
              </w:rPr>
            </w:pPr>
            <w:r w:rsidRPr="00AC67F3">
              <w:rPr>
                <w:rFonts w:ascii="宋体" w:hAnsi="宋体" w:cs="宋体" w:hint="eastAsia"/>
                <w:b/>
                <w:bCs/>
                <w:sz w:val="24"/>
                <w:szCs w:val="24"/>
              </w:rPr>
              <w:t>人员和组织配备情况（</w:t>
            </w:r>
            <w:r w:rsidRPr="00AC67F3">
              <w:rPr>
                <w:rFonts w:ascii="宋体" w:hAnsi="宋体" w:cs="宋体"/>
                <w:b/>
                <w:bCs/>
                <w:sz w:val="24"/>
                <w:szCs w:val="24"/>
              </w:rPr>
              <w:t>1</w:t>
            </w:r>
            <w:r w:rsidR="00042FD1" w:rsidRPr="00AC67F3">
              <w:rPr>
                <w:rFonts w:ascii="宋体" w:hAnsi="宋体" w:cs="宋体"/>
                <w:b/>
                <w:bCs/>
                <w:sz w:val="24"/>
                <w:szCs w:val="24"/>
              </w:rPr>
              <w:t>8</w:t>
            </w:r>
            <w:r w:rsidRPr="00AC67F3">
              <w:rPr>
                <w:rFonts w:ascii="宋体" w:hAnsi="宋体" w:cs="宋体" w:hint="eastAsia"/>
                <w:b/>
                <w:bCs/>
                <w:sz w:val="24"/>
                <w:szCs w:val="24"/>
              </w:rPr>
              <w:t>分）</w:t>
            </w:r>
          </w:p>
        </w:tc>
        <w:tc>
          <w:tcPr>
            <w:tcW w:w="2882" w:type="pct"/>
            <w:tcMar>
              <w:top w:w="0" w:type="dxa"/>
              <w:left w:w="108" w:type="dxa"/>
              <w:bottom w:w="0" w:type="dxa"/>
              <w:right w:w="108" w:type="dxa"/>
            </w:tcMar>
            <w:vAlign w:val="center"/>
          </w:tcPr>
          <w:p w14:paraId="07870A57"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1、项目经理（3分）</w:t>
            </w:r>
          </w:p>
          <w:p w14:paraId="49C81B33"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同时具有本科及以上学历、中级及以上消防设施操作员证、三级（高级）及以上保安员证书</w:t>
            </w:r>
            <w:r w:rsidRPr="00AC67F3">
              <w:rPr>
                <w:rFonts w:ascii="宋体" w:hAnsi="宋体" w:cs="宋体" w:hint="eastAsia"/>
                <w:sz w:val="24"/>
                <w:szCs w:val="20"/>
              </w:rPr>
              <w:t>、三级（高级）及以上物业管理师</w:t>
            </w:r>
            <w:r w:rsidRPr="00AC67F3">
              <w:rPr>
                <w:rFonts w:ascii="宋体" w:hAnsi="宋体" w:cs="宋体" w:hint="eastAsia"/>
                <w:sz w:val="24"/>
                <w:szCs w:val="20"/>
                <w:lang w:val="zh-CN"/>
              </w:rPr>
              <w:t>证书</w:t>
            </w:r>
            <w:r w:rsidRPr="00AC67F3">
              <w:rPr>
                <w:rFonts w:ascii="宋体" w:hAnsi="宋体" w:cs="宋体" w:hint="eastAsia"/>
                <w:sz w:val="24"/>
                <w:szCs w:val="24"/>
              </w:rPr>
              <w:t>的得3分；</w:t>
            </w:r>
          </w:p>
          <w:p w14:paraId="0CAF3C37"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注:以上需提供证书原件彩色扫描件，其中中级及以上消防设施操作员证需提供技能人才评价证书全国联网查询网站http://jndj.osta.org.cn/查询页面截图，毕业证书须同时提供学信网查询截图并加盖投标人公章，不提供不得分；提供招标文件上网公示之日当月（不含）向前</w:t>
            </w:r>
            <w:r w:rsidRPr="00AC67F3">
              <w:rPr>
                <w:rFonts w:ascii="宋体" w:hAnsi="宋体" w:cs="宋体" w:hint="eastAsia"/>
                <w:b/>
                <w:bCs/>
                <w:sz w:val="24"/>
                <w:szCs w:val="24"/>
              </w:rPr>
              <w:t>三个月中任意一个月</w:t>
            </w:r>
            <w:r w:rsidRPr="00AC67F3">
              <w:rPr>
                <w:rFonts w:ascii="宋体" w:hAnsi="宋体" w:cs="宋体" w:hint="eastAsia"/>
                <w:sz w:val="24"/>
                <w:szCs w:val="24"/>
              </w:rPr>
              <w:t>在本单位缴纳养老保险证明彩色扫描件，不提供不得分。】</w:t>
            </w:r>
          </w:p>
        </w:tc>
        <w:tc>
          <w:tcPr>
            <w:tcW w:w="583" w:type="pct"/>
            <w:tcMar>
              <w:top w:w="0" w:type="dxa"/>
              <w:left w:w="108" w:type="dxa"/>
              <w:bottom w:w="0" w:type="dxa"/>
              <w:right w:w="108" w:type="dxa"/>
            </w:tcMar>
            <w:vAlign w:val="center"/>
          </w:tcPr>
          <w:p w14:paraId="49C725D1"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t>3</w:t>
            </w:r>
          </w:p>
        </w:tc>
      </w:tr>
      <w:tr w:rsidR="00AC67F3" w:rsidRPr="00AC67F3" w14:paraId="2D7F4626" w14:textId="77777777">
        <w:trPr>
          <w:trHeight w:val="258"/>
          <w:jc w:val="center"/>
        </w:trPr>
        <w:tc>
          <w:tcPr>
            <w:tcW w:w="451" w:type="pct"/>
            <w:vMerge/>
            <w:vAlign w:val="center"/>
          </w:tcPr>
          <w:p w14:paraId="5107EDBF"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781F1094"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2077FC9E" w14:textId="77777777" w:rsidR="00F643AB" w:rsidRPr="00AC67F3" w:rsidRDefault="00D07EDB">
            <w:pPr>
              <w:widowControl/>
              <w:spacing w:line="480" w:lineRule="exact"/>
              <w:jc w:val="left"/>
              <w:rPr>
                <w:rFonts w:ascii="宋体" w:hAnsi="宋体" w:cs="宋体"/>
                <w:b/>
                <w:bCs/>
                <w:sz w:val="24"/>
                <w:szCs w:val="20"/>
                <w:lang w:val="zh-CN"/>
              </w:rPr>
            </w:pPr>
            <w:r w:rsidRPr="00AC67F3">
              <w:rPr>
                <w:rFonts w:ascii="宋体" w:hAnsi="宋体" w:cs="宋体" w:hint="eastAsia"/>
                <w:b/>
                <w:bCs/>
                <w:sz w:val="24"/>
                <w:szCs w:val="20"/>
              </w:rPr>
              <w:t>2</w:t>
            </w:r>
            <w:r w:rsidRPr="00AC67F3">
              <w:rPr>
                <w:rFonts w:ascii="宋体" w:hAnsi="宋体" w:cs="宋体" w:hint="eastAsia"/>
                <w:b/>
                <w:bCs/>
                <w:sz w:val="24"/>
                <w:szCs w:val="20"/>
                <w:lang w:val="zh-CN"/>
              </w:rPr>
              <w:t>、</w:t>
            </w:r>
            <w:r w:rsidRPr="00AC67F3">
              <w:rPr>
                <w:rFonts w:ascii="宋体" w:hAnsi="宋体" w:cs="宋体" w:hint="eastAsia"/>
                <w:b/>
                <w:bCs/>
                <w:sz w:val="24"/>
                <w:szCs w:val="20"/>
              </w:rPr>
              <w:t>保安领班</w:t>
            </w:r>
            <w:r w:rsidRPr="00AC67F3">
              <w:rPr>
                <w:rFonts w:ascii="宋体" w:hAnsi="宋体" w:cs="宋体" w:hint="eastAsia"/>
                <w:b/>
                <w:bCs/>
                <w:sz w:val="24"/>
                <w:szCs w:val="20"/>
                <w:lang w:val="zh-CN"/>
              </w:rPr>
              <w:t>（</w:t>
            </w:r>
            <w:r w:rsidRPr="00AC67F3">
              <w:rPr>
                <w:rFonts w:ascii="宋体" w:hAnsi="宋体" w:cs="宋体" w:hint="eastAsia"/>
                <w:b/>
                <w:bCs/>
                <w:sz w:val="24"/>
                <w:szCs w:val="20"/>
              </w:rPr>
              <w:t>2</w:t>
            </w:r>
            <w:r w:rsidRPr="00AC67F3">
              <w:rPr>
                <w:rFonts w:ascii="宋体" w:hAnsi="宋体" w:cs="宋体" w:hint="eastAsia"/>
                <w:b/>
                <w:bCs/>
                <w:sz w:val="24"/>
                <w:szCs w:val="20"/>
                <w:lang w:val="zh-CN"/>
              </w:rPr>
              <w:t>分）</w:t>
            </w:r>
          </w:p>
          <w:p w14:paraId="5CE6CE7D"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同时具有中级及以上消防设施操作员证、三级（高级）及以上保安员证书的得</w:t>
            </w:r>
            <w:r w:rsidRPr="00AC67F3">
              <w:rPr>
                <w:rFonts w:ascii="宋体" w:hAnsi="宋体" w:cs="宋体"/>
                <w:sz w:val="24"/>
                <w:szCs w:val="24"/>
              </w:rPr>
              <w:t>2</w:t>
            </w:r>
            <w:r w:rsidRPr="00AC67F3">
              <w:rPr>
                <w:rFonts w:ascii="宋体" w:hAnsi="宋体" w:cs="宋体" w:hint="eastAsia"/>
                <w:sz w:val="24"/>
                <w:szCs w:val="24"/>
              </w:rPr>
              <w:t>分；</w:t>
            </w:r>
          </w:p>
          <w:p w14:paraId="76CFB615" w14:textId="77777777" w:rsidR="00F643AB" w:rsidRPr="00AC67F3" w:rsidRDefault="00D07EDB">
            <w:pPr>
              <w:pStyle w:val="Default"/>
              <w:spacing w:line="480" w:lineRule="exact"/>
              <w:rPr>
                <w:rFonts w:ascii="宋体" w:hAnsi="宋体" w:cs="宋体"/>
                <w:color w:val="auto"/>
                <w:lang w:val="zh-CN"/>
              </w:rPr>
            </w:pPr>
            <w:r w:rsidRPr="00AC67F3">
              <w:rPr>
                <w:rFonts w:ascii="宋体" w:eastAsia="宋体" w:hAnsi="宋体" w:cs="宋体" w:hint="eastAsia"/>
                <w:color w:val="auto"/>
              </w:rPr>
              <w:t>【注:以上需提供证书原件彩色扫描件，提供招标文件上网公示之日当月向前三个月中任意一个月在本单位缴纳养老保险证明彩色扫描件，不提供不得分。】</w:t>
            </w:r>
          </w:p>
        </w:tc>
        <w:tc>
          <w:tcPr>
            <w:tcW w:w="583" w:type="pct"/>
            <w:tcMar>
              <w:top w:w="0" w:type="dxa"/>
              <w:left w:w="108" w:type="dxa"/>
              <w:bottom w:w="0" w:type="dxa"/>
              <w:right w:w="108" w:type="dxa"/>
            </w:tcMar>
            <w:vAlign w:val="center"/>
          </w:tcPr>
          <w:p w14:paraId="009CA4CB"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t>2</w:t>
            </w:r>
          </w:p>
        </w:tc>
      </w:tr>
      <w:tr w:rsidR="00AC67F3" w:rsidRPr="00AC67F3" w14:paraId="0520ACE8" w14:textId="77777777">
        <w:trPr>
          <w:trHeight w:val="258"/>
          <w:jc w:val="center"/>
        </w:trPr>
        <w:tc>
          <w:tcPr>
            <w:tcW w:w="451" w:type="pct"/>
            <w:vMerge/>
            <w:vAlign w:val="center"/>
          </w:tcPr>
          <w:p w14:paraId="64BEDCC1"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05402E46"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01C0D7EF" w14:textId="77777777" w:rsidR="00F643AB" w:rsidRPr="00AC67F3" w:rsidRDefault="00D07EDB">
            <w:pPr>
              <w:widowControl/>
              <w:spacing w:line="480" w:lineRule="exact"/>
              <w:jc w:val="left"/>
              <w:rPr>
                <w:rFonts w:ascii="宋体" w:hAnsi="宋体" w:cs="宋体"/>
                <w:b/>
                <w:bCs/>
                <w:sz w:val="24"/>
                <w:szCs w:val="20"/>
              </w:rPr>
            </w:pPr>
            <w:r w:rsidRPr="00AC67F3">
              <w:rPr>
                <w:rFonts w:ascii="宋体" w:hAnsi="宋体" w:cs="宋体" w:hint="eastAsia"/>
                <w:b/>
                <w:bCs/>
                <w:sz w:val="24"/>
                <w:szCs w:val="20"/>
              </w:rPr>
              <w:t>3、保安人员</w:t>
            </w:r>
            <w:r w:rsidRPr="00AC67F3">
              <w:rPr>
                <w:rFonts w:ascii="宋体" w:hAnsi="宋体" w:cs="宋体" w:hint="eastAsia"/>
                <w:b/>
                <w:bCs/>
                <w:sz w:val="24"/>
                <w:szCs w:val="20"/>
                <w:lang w:val="zh-CN"/>
              </w:rPr>
              <w:t>（</w:t>
            </w:r>
            <w:r w:rsidRPr="00AC67F3">
              <w:rPr>
                <w:rFonts w:ascii="宋体" w:hAnsi="宋体" w:cs="宋体" w:hint="eastAsia"/>
                <w:b/>
                <w:bCs/>
                <w:sz w:val="24"/>
                <w:szCs w:val="20"/>
              </w:rPr>
              <w:t>5</w:t>
            </w:r>
            <w:r w:rsidRPr="00AC67F3">
              <w:rPr>
                <w:rFonts w:ascii="宋体" w:hAnsi="宋体" w:cs="宋体" w:hint="eastAsia"/>
                <w:b/>
                <w:bCs/>
                <w:sz w:val="24"/>
                <w:szCs w:val="20"/>
                <w:lang w:val="zh-CN"/>
              </w:rPr>
              <w:t>分）</w:t>
            </w:r>
          </w:p>
          <w:p w14:paraId="5E2616D1" w14:textId="77777777" w:rsidR="00F643AB" w:rsidRPr="00AC67F3" w:rsidRDefault="00D07EDB">
            <w:pPr>
              <w:widowControl/>
              <w:spacing w:line="480" w:lineRule="exact"/>
              <w:jc w:val="left"/>
              <w:rPr>
                <w:rFonts w:ascii="宋体" w:hAnsi="宋体" w:cs="宋体"/>
                <w:sz w:val="24"/>
                <w:szCs w:val="20"/>
              </w:rPr>
            </w:pPr>
            <w:r w:rsidRPr="00AC67F3">
              <w:rPr>
                <w:rFonts w:ascii="宋体" w:hAnsi="宋体" w:cs="宋体" w:hint="eastAsia"/>
                <w:sz w:val="24"/>
                <w:szCs w:val="20"/>
              </w:rPr>
              <w:t>（1）拟派保安人员中（不含项目经理和保安领班）具有三级（高级）及以上保安员</w:t>
            </w:r>
            <w:r w:rsidRPr="00AC67F3">
              <w:rPr>
                <w:rFonts w:ascii="宋体" w:hAnsi="宋体" w:cs="宋体" w:hint="eastAsia"/>
                <w:sz w:val="24"/>
                <w:szCs w:val="20"/>
                <w:lang w:val="zh-CN"/>
              </w:rPr>
              <w:t>证书</w:t>
            </w:r>
            <w:r w:rsidRPr="00AC67F3">
              <w:rPr>
                <w:rFonts w:ascii="宋体" w:hAnsi="宋体" w:cs="宋体" w:hint="eastAsia"/>
                <w:sz w:val="24"/>
                <w:szCs w:val="20"/>
              </w:rPr>
              <w:t>的得1分，本项最高得1分。</w:t>
            </w:r>
          </w:p>
          <w:p w14:paraId="2A3AD679" w14:textId="77777777" w:rsidR="00F643AB" w:rsidRPr="00AC67F3" w:rsidRDefault="00D07EDB">
            <w:pPr>
              <w:widowControl/>
              <w:spacing w:line="480" w:lineRule="exact"/>
              <w:jc w:val="left"/>
              <w:rPr>
                <w:rFonts w:ascii="宋体" w:hAnsi="宋体" w:cs="宋体"/>
                <w:sz w:val="24"/>
                <w:szCs w:val="20"/>
              </w:rPr>
            </w:pPr>
            <w:r w:rsidRPr="00AC67F3">
              <w:rPr>
                <w:rFonts w:ascii="宋体" w:hAnsi="宋体" w:cs="宋体" w:hint="eastAsia"/>
                <w:sz w:val="24"/>
                <w:szCs w:val="20"/>
              </w:rPr>
              <w:t>（2）拟派保安人员中（不含项目经理和保安领班）具有应急</w:t>
            </w:r>
            <w:proofErr w:type="gramStart"/>
            <w:r w:rsidRPr="00AC67F3">
              <w:rPr>
                <w:rFonts w:ascii="宋体" w:hAnsi="宋体" w:cs="宋体" w:hint="eastAsia"/>
                <w:sz w:val="24"/>
                <w:szCs w:val="20"/>
              </w:rPr>
              <w:t>救援员</w:t>
            </w:r>
            <w:proofErr w:type="gramEnd"/>
            <w:r w:rsidRPr="00AC67F3">
              <w:rPr>
                <w:rFonts w:ascii="宋体" w:hAnsi="宋体" w:cs="宋体" w:hint="eastAsia"/>
                <w:sz w:val="24"/>
                <w:szCs w:val="20"/>
                <w:lang w:val="zh-CN"/>
              </w:rPr>
              <w:t>证书</w:t>
            </w:r>
            <w:r w:rsidRPr="00AC67F3">
              <w:rPr>
                <w:rFonts w:ascii="宋体" w:hAnsi="宋体" w:cs="宋体" w:hint="eastAsia"/>
                <w:sz w:val="24"/>
                <w:szCs w:val="20"/>
              </w:rPr>
              <w:t>的得1分，本项最高得1分。</w:t>
            </w:r>
          </w:p>
          <w:p w14:paraId="7FABDC47" w14:textId="77777777" w:rsidR="00F643AB" w:rsidRPr="00AC67F3" w:rsidRDefault="00D07EDB">
            <w:pPr>
              <w:spacing w:line="480" w:lineRule="exact"/>
              <w:rPr>
                <w:rFonts w:ascii="宋体" w:hAnsi="宋体" w:cs="宋体"/>
                <w:sz w:val="24"/>
                <w:szCs w:val="20"/>
              </w:rPr>
            </w:pPr>
            <w:r w:rsidRPr="00AC67F3">
              <w:rPr>
                <w:rFonts w:ascii="宋体" w:hAnsi="宋体" w:cs="宋体" w:hint="eastAsia"/>
                <w:sz w:val="24"/>
                <w:szCs w:val="20"/>
              </w:rPr>
              <w:t>（</w:t>
            </w:r>
            <w:r w:rsidRPr="00AC67F3">
              <w:rPr>
                <w:rFonts w:ascii="宋体" w:hAnsi="宋体" w:cs="宋体"/>
                <w:sz w:val="24"/>
                <w:szCs w:val="20"/>
              </w:rPr>
              <w:t>3</w:t>
            </w:r>
            <w:r w:rsidRPr="00AC67F3">
              <w:rPr>
                <w:rFonts w:ascii="宋体" w:hAnsi="宋体" w:cs="宋体" w:hint="eastAsia"/>
                <w:sz w:val="24"/>
                <w:szCs w:val="20"/>
              </w:rPr>
              <w:t>）拟派保安人员中（不含项目经理和保安领班）同时具有退伍军人证、安检员证的，每提供一</w:t>
            </w:r>
            <w:r w:rsidRPr="00AC67F3">
              <w:rPr>
                <w:rFonts w:ascii="宋体" w:hAnsi="宋体" w:cs="宋体" w:hint="eastAsia"/>
                <w:sz w:val="24"/>
                <w:szCs w:val="20"/>
              </w:rPr>
              <w:lastRenderedPageBreak/>
              <w:t>个得1分，本项最高得</w:t>
            </w:r>
            <w:r w:rsidRPr="00AC67F3">
              <w:rPr>
                <w:rFonts w:ascii="宋体" w:hAnsi="宋体" w:cs="宋体"/>
                <w:sz w:val="24"/>
                <w:szCs w:val="20"/>
              </w:rPr>
              <w:t>3</w:t>
            </w:r>
            <w:r w:rsidRPr="00AC67F3">
              <w:rPr>
                <w:rFonts w:ascii="宋体" w:hAnsi="宋体" w:cs="宋体" w:hint="eastAsia"/>
                <w:sz w:val="24"/>
                <w:szCs w:val="20"/>
              </w:rPr>
              <w:t>分。</w:t>
            </w:r>
          </w:p>
          <w:p w14:paraId="2FBEC676" w14:textId="77777777" w:rsidR="00F643AB" w:rsidRPr="00AC67F3" w:rsidRDefault="00D07EDB">
            <w:pPr>
              <w:spacing w:line="480" w:lineRule="exact"/>
              <w:rPr>
                <w:rFonts w:ascii="宋体" w:hAnsi="宋体" w:cs="宋体"/>
                <w:sz w:val="24"/>
                <w:szCs w:val="24"/>
                <w:lang w:val="zh-CN"/>
              </w:rPr>
            </w:pPr>
            <w:r w:rsidRPr="00AC67F3">
              <w:rPr>
                <w:rFonts w:ascii="宋体" w:hAnsi="宋体" w:cs="宋体" w:hint="eastAsia"/>
                <w:sz w:val="24"/>
                <w:szCs w:val="24"/>
              </w:rPr>
              <w:t>【注:以上需提供证书原件彩色扫描件，提供招标文件上网公示之日当月向前三个月中任意一个月在本单位缴纳养老保险证明彩色扫描件，不提供不得分。】</w:t>
            </w:r>
          </w:p>
        </w:tc>
        <w:tc>
          <w:tcPr>
            <w:tcW w:w="583" w:type="pct"/>
            <w:tcMar>
              <w:top w:w="0" w:type="dxa"/>
              <w:left w:w="108" w:type="dxa"/>
              <w:bottom w:w="0" w:type="dxa"/>
              <w:right w:w="108" w:type="dxa"/>
            </w:tcMar>
            <w:vAlign w:val="center"/>
          </w:tcPr>
          <w:p w14:paraId="1396A486" w14:textId="77777777" w:rsidR="00F643AB" w:rsidRPr="00AC67F3" w:rsidRDefault="00D07EDB">
            <w:pPr>
              <w:spacing w:line="480" w:lineRule="exact"/>
              <w:jc w:val="center"/>
              <w:rPr>
                <w:rFonts w:ascii="宋体" w:hAnsi="宋体" w:cs="宋体"/>
                <w:sz w:val="24"/>
                <w:szCs w:val="24"/>
              </w:rPr>
            </w:pPr>
            <w:r w:rsidRPr="00AC67F3">
              <w:rPr>
                <w:rFonts w:ascii="宋体" w:hAnsi="宋体" w:cs="宋体"/>
                <w:sz w:val="24"/>
                <w:szCs w:val="24"/>
              </w:rPr>
              <w:lastRenderedPageBreak/>
              <w:t>5</w:t>
            </w:r>
          </w:p>
        </w:tc>
      </w:tr>
      <w:tr w:rsidR="00AC67F3" w:rsidRPr="00AC67F3" w14:paraId="6BAEC31E" w14:textId="77777777">
        <w:trPr>
          <w:trHeight w:val="258"/>
          <w:jc w:val="center"/>
        </w:trPr>
        <w:tc>
          <w:tcPr>
            <w:tcW w:w="451" w:type="pct"/>
            <w:vMerge/>
            <w:vAlign w:val="center"/>
          </w:tcPr>
          <w:p w14:paraId="3F630B84"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300115F3"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2F998C8A" w14:textId="42483C65" w:rsidR="00F643AB" w:rsidRPr="00AC67F3" w:rsidRDefault="00D07EDB">
            <w:pPr>
              <w:spacing w:line="480" w:lineRule="exact"/>
              <w:rPr>
                <w:rFonts w:ascii="宋体" w:hAnsi="宋体" w:cs="宋体"/>
                <w:sz w:val="24"/>
                <w:szCs w:val="24"/>
              </w:rPr>
            </w:pPr>
            <w:r w:rsidRPr="00AC67F3">
              <w:rPr>
                <w:rFonts w:ascii="宋体" w:hAnsi="宋体" w:cs="宋体" w:hint="eastAsia"/>
                <w:b/>
                <w:bCs/>
                <w:sz w:val="24"/>
                <w:szCs w:val="24"/>
              </w:rPr>
              <w:t>4、</w:t>
            </w:r>
            <w:r w:rsidR="00AB1F0C" w:rsidRPr="00AC67F3">
              <w:rPr>
                <w:rFonts w:ascii="宋体" w:hAnsi="宋体" w:cs="宋体" w:hint="eastAsia"/>
                <w:b/>
                <w:bCs/>
                <w:sz w:val="24"/>
                <w:szCs w:val="24"/>
              </w:rPr>
              <w:t>手术室、ICU专职保洁员</w:t>
            </w:r>
            <w:r w:rsidRPr="00AC67F3">
              <w:rPr>
                <w:rFonts w:ascii="宋体" w:hAnsi="宋体" w:cs="宋体" w:hint="eastAsia"/>
                <w:b/>
                <w:bCs/>
                <w:sz w:val="24"/>
                <w:szCs w:val="24"/>
              </w:rPr>
              <w:t>（</w:t>
            </w:r>
            <w:r w:rsidR="00042FD1" w:rsidRPr="00AC67F3">
              <w:rPr>
                <w:rFonts w:ascii="宋体" w:hAnsi="宋体" w:cs="宋体"/>
                <w:b/>
                <w:bCs/>
                <w:sz w:val="24"/>
                <w:szCs w:val="24"/>
              </w:rPr>
              <w:t>3</w:t>
            </w:r>
            <w:r w:rsidRPr="00AC67F3">
              <w:rPr>
                <w:rFonts w:ascii="宋体" w:hAnsi="宋体" w:cs="宋体" w:hint="eastAsia"/>
                <w:b/>
                <w:bCs/>
                <w:sz w:val="24"/>
                <w:szCs w:val="24"/>
              </w:rPr>
              <w:t>分）</w:t>
            </w:r>
          </w:p>
          <w:p w14:paraId="5FF7F914" w14:textId="46B0A9A7" w:rsidR="00F643AB" w:rsidRPr="00AC67F3" w:rsidRDefault="00D07EDB">
            <w:pPr>
              <w:spacing w:line="480" w:lineRule="exact"/>
              <w:rPr>
                <w:rFonts w:ascii="宋体" w:hAnsi="宋体" w:cs="宋体"/>
                <w:sz w:val="24"/>
                <w:szCs w:val="24"/>
                <w:lang w:val="zh-CN"/>
              </w:rPr>
            </w:pPr>
            <w:r w:rsidRPr="00AC67F3">
              <w:rPr>
                <w:rFonts w:ascii="宋体" w:hAnsi="宋体" w:cs="宋体" w:hint="eastAsia"/>
                <w:sz w:val="24"/>
                <w:szCs w:val="24"/>
              </w:rPr>
              <w:t>拟派驻的</w:t>
            </w:r>
            <w:r w:rsidR="00AB1F0C" w:rsidRPr="00AC67F3">
              <w:rPr>
                <w:rFonts w:ascii="宋体" w:hAnsi="宋体" w:cs="宋体" w:hint="eastAsia"/>
                <w:sz w:val="24"/>
                <w:szCs w:val="24"/>
              </w:rPr>
              <w:t>手术室、ICU专职保洁员</w:t>
            </w:r>
            <w:r w:rsidRPr="00AC67F3">
              <w:rPr>
                <w:rFonts w:ascii="宋体" w:hAnsi="宋体" w:cs="宋体" w:hint="eastAsia"/>
                <w:sz w:val="24"/>
                <w:szCs w:val="24"/>
              </w:rPr>
              <w:t>具有</w:t>
            </w:r>
            <w:r w:rsidR="0093786E" w:rsidRPr="00AC67F3">
              <w:rPr>
                <w:rFonts w:ascii="宋体" w:hAnsi="宋体" w:cs="宋体" w:hint="eastAsia"/>
                <w:sz w:val="24"/>
                <w:szCs w:val="24"/>
              </w:rPr>
              <w:t>经</w:t>
            </w:r>
            <w:proofErr w:type="gramStart"/>
            <w:r w:rsidR="0093786E" w:rsidRPr="00AC67F3">
              <w:rPr>
                <w:rFonts w:ascii="宋体" w:hAnsi="宋体" w:cs="宋体" w:hint="eastAsia"/>
                <w:sz w:val="24"/>
                <w:szCs w:val="24"/>
              </w:rPr>
              <w:t>人社部门</w:t>
            </w:r>
            <w:proofErr w:type="gramEnd"/>
            <w:r w:rsidR="0093786E" w:rsidRPr="00AC67F3">
              <w:rPr>
                <w:rFonts w:ascii="宋体" w:hAnsi="宋体" w:cs="宋体" w:hint="eastAsia"/>
                <w:sz w:val="24"/>
                <w:szCs w:val="24"/>
              </w:rPr>
              <w:t>备案的</w:t>
            </w:r>
            <w:r w:rsidRPr="00AC67F3">
              <w:rPr>
                <w:rFonts w:ascii="宋体" w:hAnsi="宋体" w:cs="宋体" w:hint="eastAsia"/>
                <w:sz w:val="24"/>
                <w:szCs w:val="24"/>
              </w:rPr>
              <w:t>三级（高级）及以上保洁员职业技能等级证书的</w:t>
            </w:r>
            <w:r w:rsidR="00042FD1" w:rsidRPr="00AC67F3">
              <w:rPr>
                <w:rFonts w:ascii="宋体" w:hAnsi="宋体" w:cs="宋体" w:hint="eastAsia"/>
                <w:sz w:val="24"/>
                <w:szCs w:val="24"/>
              </w:rPr>
              <w:t>每提供一个得1分，本项最高</w:t>
            </w:r>
            <w:r w:rsidRPr="00AC67F3">
              <w:rPr>
                <w:rFonts w:ascii="宋体" w:hAnsi="宋体" w:cs="宋体" w:hint="eastAsia"/>
                <w:sz w:val="24"/>
                <w:szCs w:val="24"/>
              </w:rPr>
              <w:t>得</w:t>
            </w:r>
            <w:r w:rsidR="00042FD1" w:rsidRPr="00AC67F3">
              <w:rPr>
                <w:rFonts w:ascii="宋体" w:hAnsi="宋体" w:cs="宋体"/>
                <w:sz w:val="24"/>
                <w:szCs w:val="24"/>
              </w:rPr>
              <w:t>3</w:t>
            </w:r>
            <w:r w:rsidRPr="00AC67F3">
              <w:rPr>
                <w:rFonts w:ascii="宋体" w:hAnsi="宋体" w:cs="宋体" w:hint="eastAsia"/>
                <w:sz w:val="24"/>
                <w:szCs w:val="24"/>
              </w:rPr>
              <w:t>分，投标时提供相关证书扫描件，未提供的不得分</w:t>
            </w:r>
            <w:r w:rsidRPr="00AC67F3">
              <w:rPr>
                <w:rFonts w:ascii="宋体" w:hAnsi="宋体" w:cs="宋体" w:hint="eastAsia"/>
                <w:sz w:val="24"/>
                <w:szCs w:val="24"/>
                <w:lang w:val="zh-CN"/>
              </w:rPr>
              <w:t>的。</w:t>
            </w:r>
          </w:p>
          <w:p w14:paraId="15E1D43D"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【注:以上需提供证书原件彩色扫描件，提供招标文件上网公示之日当月向前三个月中任意一个月在本单位缴纳养老保险证明彩色扫描件，不提供不得分。】</w:t>
            </w:r>
          </w:p>
        </w:tc>
        <w:tc>
          <w:tcPr>
            <w:tcW w:w="583" w:type="pct"/>
            <w:tcMar>
              <w:top w:w="0" w:type="dxa"/>
              <w:left w:w="108" w:type="dxa"/>
              <w:bottom w:w="0" w:type="dxa"/>
              <w:right w:w="108" w:type="dxa"/>
            </w:tcMar>
            <w:vAlign w:val="center"/>
          </w:tcPr>
          <w:p w14:paraId="6851BABA" w14:textId="288C41C3" w:rsidR="00F643AB" w:rsidRPr="00AC67F3" w:rsidRDefault="00042FD1">
            <w:pPr>
              <w:spacing w:line="480" w:lineRule="exact"/>
              <w:jc w:val="center"/>
              <w:rPr>
                <w:rFonts w:ascii="宋体" w:hAnsi="宋体" w:cs="宋体"/>
                <w:sz w:val="24"/>
                <w:szCs w:val="24"/>
              </w:rPr>
            </w:pPr>
            <w:r w:rsidRPr="00AC67F3">
              <w:rPr>
                <w:rFonts w:ascii="宋体" w:hAnsi="宋体" w:cs="宋体"/>
                <w:sz w:val="24"/>
                <w:szCs w:val="24"/>
              </w:rPr>
              <w:t>3</w:t>
            </w:r>
          </w:p>
        </w:tc>
      </w:tr>
      <w:tr w:rsidR="00AC67F3" w:rsidRPr="00AC67F3" w14:paraId="3F41A5A6" w14:textId="77777777">
        <w:trPr>
          <w:trHeight w:val="2155"/>
          <w:jc w:val="center"/>
        </w:trPr>
        <w:tc>
          <w:tcPr>
            <w:tcW w:w="451" w:type="pct"/>
            <w:vMerge/>
            <w:vAlign w:val="center"/>
          </w:tcPr>
          <w:p w14:paraId="2F3DF32C"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430A9C88"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2C2EDFBE" w14:textId="70B25935"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5、</w:t>
            </w:r>
            <w:r w:rsidR="00985CDB" w:rsidRPr="00AC67F3">
              <w:rPr>
                <w:rFonts w:ascii="宋体" w:hAnsi="宋体" w:cs="宋体" w:hint="eastAsia"/>
                <w:b/>
                <w:bCs/>
                <w:sz w:val="24"/>
                <w:szCs w:val="24"/>
              </w:rPr>
              <w:t>水电工及特种设备临时维护人员</w:t>
            </w:r>
            <w:r w:rsidRPr="00AC67F3">
              <w:rPr>
                <w:rFonts w:ascii="宋体" w:hAnsi="宋体" w:cs="宋体" w:hint="eastAsia"/>
                <w:b/>
                <w:bCs/>
                <w:sz w:val="24"/>
                <w:szCs w:val="24"/>
              </w:rPr>
              <w:t>（</w:t>
            </w:r>
            <w:r w:rsidR="00985CDB" w:rsidRPr="00AC67F3">
              <w:rPr>
                <w:rFonts w:ascii="宋体" w:hAnsi="宋体" w:cs="宋体"/>
                <w:b/>
                <w:bCs/>
                <w:sz w:val="24"/>
                <w:szCs w:val="24"/>
              </w:rPr>
              <w:t>3</w:t>
            </w:r>
            <w:r w:rsidRPr="00AC67F3">
              <w:rPr>
                <w:rFonts w:ascii="宋体" w:hAnsi="宋体" w:cs="宋体" w:hint="eastAsia"/>
                <w:b/>
                <w:bCs/>
                <w:sz w:val="24"/>
                <w:szCs w:val="24"/>
              </w:rPr>
              <w:t>分）</w:t>
            </w:r>
          </w:p>
          <w:p w14:paraId="5EB525B7" w14:textId="265695D8" w:rsidR="00F643AB" w:rsidRPr="00AC67F3" w:rsidRDefault="00985CDB">
            <w:pPr>
              <w:spacing w:line="480" w:lineRule="exact"/>
              <w:rPr>
                <w:rFonts w:ascii="宋体" w:hAnsi="宋体" w:cs="宋体"/>
                <w:sz w:val="24"/>
                <w:szCs w:val="24"/>
                <w:lang w:val="zh-CN"/>
              </w:rPr>
            </w:pPr>
            <w:r w:rsidRPr="00AC67F3">
              <w:rPr>
                <w:rFonts w:ascii="宋体" w:hAnsi="宋体" w:cs="宋体" w:hint="eastAsia"/>
                <w:sz w:val="24"/>
                <w:szCs w:val="24"/>
              </w:rPr>
              <w:t>（1）</w:t>
            </w:r>
            <w:r w:rsidR="00F96CA7" w:rsidRPr="00AC67F3">
              <w:rPr>
                <w:rFonts w:ascii="宋体" w:hAnsi="宋体" w:cs="宋体" w:hint="eastAsia"/>
                <w:sz w:val="24"/>
                <w:szCs w:val="24"/>
              </w:rPr>
              <w:t>同时</w:t>
            </w:r>
            <w:r w:rsidR="00D07EDB" w:rsidRPr="00AC67F3">
              <w:rPr>
                <w:rFonts w:ascii="宋体" w:hAnsi="宋体" w:cs="宋体" w:hint="eastAsia"/>
                <w:sz w:val="24"/>
                <w:szCs w:val="24"/>
              </w:rPr>
              <w:t>具有</w:t>
            </w:r>
            <w:r w:rsidR="00F96CA7" w:rsidRPr="00AC67F3">
              <w:rPr>
                <w:rFonts w:ascii="宋体" w:hAnsi="宋体" w:cs="宋体" w:hint="eastAsia"/>
                <w:sz w:val="24"/>
                <w:szCs w:val="24"/>
              </w:rPr>
              <w:t>低压电工证书、</w:t>
            </w:r>
            <w:r w:rsidR="00D07EDB" w:rsidRPr="00AC67F3">
              <w:rPr>
                <w:rFonts w:ascii="宋体" w:hAnsi="宋体" w:cs="宋体" w:hint="eastAsia"/>
                <w:sz w:val="24"/>
                <w:szCs w:val="24"/>
              </w:rPr>
              <w:t>高压电工证书（省应急管理厅颁发的特种作业操作证）、特种设备安全管理和作业人员证书（A证）的每提供一个得1分，最高得2分，投标时提供相关证书扫描件，未提供的不得分</w:t>
            </w:r>
            <w:r w:rsidR="00D07EDB" w:rsidRPr="00AC67F3">
              <w:rPr>
                <w:rFonts w:ascii="宋体" w:hAnsi="宋体" w:cs="宋体" w:hint="eastAsia"/>
                <w:sz w:val="24"/>
                <w:szCs w:val="24"/>
                <w:lang w:val="zh-CN"/>
              </w:rPr>
              <w:t>的。</w:t>
            </w:r>
          </w:p>
          <w:p w14:paraId="5FA14C09" w14:textId="2A021247" w:rsidR="00985CDB" w:rsidRPr="00AC67F3" w:rsidRDefault="00985CDB">
            <w:pPr>
              <w:spacing w:line="480" w:lineRule="exact"/>
              <w:rPr>
                <w:rFonts w:ascii="宋体" w:hAnsi="宋体" w:cs="宋体"/>
                <w:sz w:val="24"/>
                <w:szCs w:val="24"/>
                <w:lang w:val="zh-CN"/>
              </w:rPr>
            </w:pPr>
            <w:r w:rsidRPr="00AC67F3">
              <w:rPr>
                <w:rFonts w:ascii="宋体" w:hAnsi="宋体" w:cs="宋体" w:hint="eastAsia"/>
                <w:sz w:val="24"/>
                <w:szCs w:val="24"/>
                <w:lang w:val="zh-CN"/>
              </w:rPr>
              <w:t>（2）</w:t>
            </w:r>
            <w:r w:rsidRPr="00AC67F3">
              <w:rPr>
                <w:rFonts w:ascii="宋体" w:hAnsi="宋体" w:cs="宋体" w:hint="eastAsia"/>
                <w:sz w:val="24"/>
                <w:szCs w:val="24"/>
              </w:rPr>
              <w:t>具有</w:t>
            </w:r>
            <w:r w:rsidR="00746A02">
              <w:rPr>
                <w:rFonts w:ascii="宋体" w:hAnsi="宋体" w:cs="宋体" w:hint="eastAsia"/>
                <w:sz w:val="24"/>
                <w:szCs w:val="24"/>
              </w:rPr>
              <w:t>锅炉操作</w:t>
            </w:r>
            <w:r w:rsidR="009F4380">
              <w:rPr>
                <w:rFonts w:ascii="宋体" w:hAnsi="宋体" w:cs="宋体" w:hint="eastAsia"/>
                <w:sz w:val="24"/>
                <w:szCs w:val="24"/>
              </w:rPr>
              <w:t>职业资格</w:t>
            </w:r>
            <w:r w:rsidRPr="00AC67F3">
              <w:rPr>
                <w:rFonts w:ascii="宋体" w:hAnsi="宋体" w:cs="宋体" w:hint="eastAsia"/>
                <w:sz w:val="24"/>
                <w:szCs w:val="24"/>
              </w:rPr>
              <w:t>证的得1分，投标时提供相关证书扫描件，未提供的不得分</w:t>
            </w:r>
            <w:r w:rsidRPr="00AC67F3">
              <w:rPr>
                <w:rFonts w:ascii="宋体" w:hAnsi="宋体" w:cs="宋体" w:hint="eastAsia"/>
                <w:sz w:val="24"/>
                <w:szCs w:val="24"/>
                <w:lang w:val="zh-CN"/>
              </w:rPr>
              <w:t>的。</w:t>
            </w:r>
          </w:p>
          <w:p w14:paraId="73BB69E7"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【投标时提供相关证书扫描件、提供招标文件上网公示之日当月向前三个月中任意一个月在本单位缴纳养老保险证明彩色扫描件，不提供不得分。】</w:t>
            </w:r>
          </w:p>
        </w:tc>
        <w:tc>
          <w:tcPr>
            <w:tcW w:w="583" w:type="pct"/>
            <w:tcMar>
              <w:top w:w="0" w:type="dxa"/>
              <w:left w:w="108" w:type="dxa"/>
              <w:bottom w:w="0" w:type="dxa"/>
              <w:right w:w="108" w:type="dxa"/>
            </w:tcMar>
            <w:vAlign w:val="center"/>
          </w:tcPr>
          <w:p w14:paraId="59274E77" w14:textId="5FBB74B3" w:rsidR="00F643AB" w:rsidRPr="00AC67F3" w:rsidRDefault="00985CDB">
            <w:pPr>
              <w:spacing w:line="480" w:lineRule="exact"/>
              <w:jc w:val="center"/>
              <w:rPr>
                <w:rFonts w:ascii="宋体" w:hAnsi="宋体" w:cs="宋体"/>
                <w:sz w:val="24"/>
                <w:szCs w:val="24"/>
              </w:rPr>
            </w:pPr>
            <w:r w:rsidRPr="00AC67F3">
              <w:rPr>
                <w:rFonts w:ascii="宋体" w:hAnsi="宋体" w:cs="宋体"/>
                <w:sz w:val="24"/>
                <w:szCs w:val="24"/>
              </w:rPr>
              <w:t>3</w:t>
            </w:r>
          </w:p>
        </w:tc>
      </w:tr>
      <w:tr w:rsidR="00AC67F3" w:rsidRPr="00AC67F3" w14:paraId="4ECFD8FB" w14:textId="77777777">
        <w:trPr>
          <w:trHeight w:val="555"/>
          <w:jc w:val="center"/>
        </w:trPr>
        <w:tc>
          <w:tcPr>
            <w:tcW w:w="451" w:type="pct"/>
            <w:vMerge/>
            <w:vAlign w:val="center"/>
          </w:tcPr>
          <w:p w14:paraId="512A4092" w14:textId="77777777" w:rsidR="00F643AB" w:rsidRPr="00AC67F3" w:rsidRDefault="00F643AB">
            <w:pPr>
              <w:spacing w:line="480" w:lineRule="exact"/>
            </w:pPr>
          </w:p>
        </w:tc>
        <w:tc>
          <w:tcPr>
            <w:tcW w:w="1084" w:type="pct"/>
            <w:vMerge/>
            <w:vAlign w:val="center"/>
          </w:tcPr>
          <w:p w14:paraId="14A5B187" w14:textId="77777777" w:rsidR="00F643AB" w:rsidRPr="00AC67F3" w:rsidRDefault="00F643AB">
            <w:pPr>
              <w:spacing w:line="480" w:lineRule="exact"/>
            </w:pPr>
          </w:p>
        </w:tc>
        <w:tc>
          <w:tcPr>
            <w:tcW w:w="2882" w:type="pct"/>
            <w:tcMar>
              <w:top w:w="0" w:type="dxa"/>
              <w:left w:w="108" w:type="dxa"/>
              <w:bottom w:w="0" w:type="dxa"/>
              <w:right w:w="108" w:type="dxa"/>
            </w:tcMar>
          </w:tcPr>
          <w:p w14:paraId="4D91EFAC"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6、收费员（2分）</w:t>
            </w:r>
          </w:p>
          <w:p w14:paraId="4B20DBB5" w14:textId="77777777" w:rsidR="00F643AB" w:rsidRPr="00AC67F3" w:rsidRDefault="00D07EDB">
            <w:pPr>
              <w:spacing w:line="480" w:lineRule="exact"/>
              <w:rPr>
                <w:rFonts w:ascii="宋体" w:hAnsi="宋体" w:cs="宋体"/>
              </w:rPr>
            </w:pPr>
            <w:r w:rsidRPr="00AC67F3">
              <w:rPr>
                <w:rFonts w:ascii="宋体" w:hAnsi="宋体" w:cs="宋体" w:hint="eastAsia"/>
                <w:sz w:val="24"/>
                <w:szCs w:val="24"/>
              </w:rPr>
              <w:t>拟派驻的收费员，同时具有本科及以上学历、中级及以上会计师证书的得2分，本项最高得2分。</w:t>
            </w:r>
          </w:p>
          <w:p w14:paraId="7470E4F6" w14:textId="77777777" w:rsidR="00F643AB" w:rsidRPr="00AC67F3" w:rsidRDefault="00D07EDB">
            <w:pPr>
              <w:spacing w:line="480" w:lineRule="exact"/>
              <w:rPr>
                <w:rFonts w:ascii="宋体" w:hAnsi="宋体" w:cs="宋体"/>
              </w:rPr>
            </w:pPr>
            <w:r w:rsidRPr="00AC67F3">
              <w:rPr>
                <w:rFonts w:ascii="宋体" w:hAnsi="宋体" w:cs="宋体" w:hint="eastAsia"/>
                <w:sz w:val="24"/>
                <w:szCs w:val="24"/>
              </w:rPr>
              <w:lastRenderedPageBreak/>
              <w:t>【投标时提供相关证书扫描件、毕业证书须同时提供学信网查询截图并加盖投标人公章。提供招标文件上网公示之日当月向前三个月中任意一个月在本单位缴纳养老保险证明彩色扫描件，不提供不得分。】</w:t>
            </w:r>
          </w:p>
        </w:tc>
        <w:tc>
          <w:tcPr>
            <w:tcW w:w="583" w:type="pct"/>
            <w:tcMar>
              <w:top w:w="0" w:type="dxa"/>
              <w:left w:w="108" w:type="dxa"/>
              <w:bottom w:w="0" w:type="dxa"/>
              <w:right w:w="108" w:type="dxa"/>
            </w:tcMar>
            <w:vAlign w:val="center"/>
          </w:tcPr>
          <w:p w14:paraId="4BBBC376"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lastRenderedPageBreak/>
              <w:t>2</w:t>
            </w:r>
          </w:p>
        </w:tc>
      </w:tr>
      <w:tr w:rsidR="00AC67F3" w:rsidRPr="00AC67F3" w14:paraId="2AC88A46" w14:textId="77777777">
        <w:trPr>
          <w:trHeight w:val="555"/>
          <w:jc w:val="center"/>
        </w:trPr>
        <w:tc>
          <w:tcPr>
            <w:tcW w:w="451" w:type="pct"/>
            <w:vMerge w:val="restart"/>
            <w:vAlign w:val="center"/>
          </w:tcPr>
          <w:p w14:paraId="0D650651"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4</w:t>
            </w:r>
          </w:p>
        </w:tc>
        <w:tc>
          <w:tcPr>
            <w:tcW w:w="1084" w:type="pct"/>
            <w:vMerge w:val="restart"/>
            <w:vAlign w:val="center"/>
          </w:tcPr>
          <w:p w14:paraId="017DB705"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综合实力</w:t>
            </w:r>
          </w:p>
          <w:p w14:paraId="75D632FB"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w:t>
            </w:r>
            <w:r w:rsidRPr="00AC67F3">
              <w:rPr>
                <w:rFonts w:ascii="宋体" w:hAnsi="宋体" w:cs="宋体"/>
                <w:b/>
                <w:bCs/>
                <w:sz w:val="24"/>
                <w:szCs w:val="24"/>
              </w:rPr>
              <w:t>1</w:t>
            </w:r>
            <w:r w:rsidRPr="00AC67F3">
              <w:rPr>
                <w:rFonts w:ascii="宋体" w:hAnsi="宋体" w:cs="宋体" w:hint="eastAsia"/>
                <w:b/>
                <w:bCs/>
                <w:sz w:val="24"/>
                <w:szCs w:val="24"/>
              </w:rPr>
              <w:t>0分）</w:t>
            </w:r>
          </w:p>
        </w:tc>
        <w:tc>
          <w:tcPr>
            <w:tcW w:w="2882" w:type="pct"/>
            <w:tcMar>
              <w:top w:w="0" w:type="dxa"/>
              <w:left w:w="108" w:type="dxa"/>
              <w:bottom w:w="0" w:type="dxa"/>
              <w:right w:w="108" w:type="dxa"/>
            </w:tcMar>
            <w:vAlign w:val="center"/>
          </w:tcPr>
          <w:p w14:paraId="59F7FF42"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体系认证（3分）</w:t>
            </w:r>
          </w:p>
          <w:p w14:paraId="3FA225DD" w14:textId="77777777" w:rsidR="00F643AB" w:rsidRPr="00AC67F3" w:rsidRDefault="00D07EDB">
            <w:pPr>
              <w:widowControl/>
              <w:spacing w:line="480" w:lineRule="exact"/>
              <w:jc w:val="left"/>
              <w:rPr>
                <w:rFonts w:ascii="宋体" w:hAnsi="宋体" w:cs="宋体"/>
                <w:sz w:val="24"/>
                <w:szCs w:val="20"/>
                <w:lang w:val="zh-CN"/>
              </w:rPr>
            </w:pPr>
            <w:r w:rsidRPr="00AC67F3">
              <w:rPr>
                <w:rFonts w:ascii="宋体" w:hAnsi="宋体" w:cs="宋体" w:hint="eastAsia"/>
                <w:sz w:val="24"/>
                <w:szCs w:val="24"/>
              </w:rPr>
              <w:t>投标人具有有效期内的环境管理体系认证、质量管理体系认证、职业健康安全管理体系认证</w:t>
            </w:r>
            <w:r w:rsidRPr="00AC67F3">
              <w:rPr>
                <w:rFonts w:ascii="宋体" w:hAnsi="宋体" w:cs="宋体" w:hint="eastAsia"/>
                <w:sz w:val="24"/>
                <w:szCs w:val="20"/>
              </w:rPr>
              <w:t>证书</w:t>
            </w:r>
            <w:r w:rsidRPr="00AC67F3">
              <w:rPr>
                <w:rFonts w:ascii="宋体" w:hAnsi="宋体" w:cs="宋体" w:hint="eastAsia"/>
                <w:sz w:val="24"/>
                <w:szCs w:val="20"/>
                <w:lang w:val="zh-CN"/>
              </w:rPr>
              <w:t>的，每提供一个得</w:t>
            </w:r>
            <w:r w:rsidRPr="00AC67F3">
              <w:rPr>
                <w:rFonts w:ascii="宋体" w:hAnsi="宋体" w:cs="宋体" w:hint="eastAsia"/>
                <w:sz w:val="24"/>
                <w:szCs w:val="20"/>
              </w:rPr>
              <w:t>1</w:t>
            </w:r>
            <w:r w:rsidRPr="00AC67F3">
              <w:rPr>
                <w:rFonts w:ascii="宋体" w:hAnsi="宋体" w:cs="宋体" w:hint="eastAsia"/>
                <w:sz w:val="24"/>
                <w:szCs w:val="20"/>
                <w:lang w:val="zh-CN"/>
              </w:rPr>
              <w:t>分，本项最高得</w:t>
            </w:r>
            <w:r w:rsidRPr="00AC67F3">
              <w:rPr>
                <w:rFonts w:ascii="宋体" w:hAnsi="宋体" w:cs="宋体" w:hint="eastAsia"/>
                <w:sz w:val="24"/>
                <w:szCs w:val="20"/>
              </w:rPr>
              <w:t>3</w:t>
            </w:r>
            <w:r w:rsidRPr="00AC67F3">
              <w:rPr>
                <w:rFonts w:ascii="宋体" w:hAnsi="宋体" w:cs="宋体" w:hint="eastAsia"/>
                <w:sz w:val="24"/>
                <w:szCs w:val="20"/>
                <w:lang w:val="zh-CN"/>
              </w:rPr>
              <w:t>分。</w:t>
            </w:r>
          </w:p>
          <w:p w14:paraId="7CDC12F3" w14:textId="77777777" w:rsidR="00F643AB" w:rsidRPr="00AC67F3" w:rsidRDefault="00D07EDB">
            <w:pPr>
              <w:spacing w:line="480" w:lineRule="exact"/>
              <w:jc w:val="left"/>
              <w:rPr>
                <w:rFonts w:ascii="宋体" w:hAnsi="宋体" w:cs="宋体"/>
                <w:sz w:val="24"/>
                <w:szCs w:val="24"/>
              </w:rPr>
            </w:pPr>
            <w:r w:rsidRPr="00AC67F3">
              <w:rPr>
                <w:rFonts w:ascii="宋体" w:hAnsi="宋体" w:cs="宋体" w:hint="eastAsia"/>
                <w:sz w:val="24"/>
                <w:szCs w:val="24"/>
              </w:rPr>
              <w:t>注：提供有效期内的认证证书扫描件，并同时提供国家认证认可监督管理委员会</w:t>
            </w:r>
            <w:hyperlink r:id="rId8" w:history="1">
              <w:r w:rsidRPr="00AC67F3">
                <w:rPr>
                  <w:rStyle w:val="aff9"/>
                  <w:rFonts w:ascii="宋体" w:eastAsia="宋体" w:hAnsi="宋体" w:cs="宋体" w:hint="eastAsia"/>
                  <w:color w:val="auto"/>
                  <w:sz w:val="24"/>
                  <w:szCs w:val="24"/>
                </w:rPr>
                <w:t>http://www.cnca.gov.cn网页的查询截图</w:t>
              </w:r>
            </w:hyperlink>
            <w:r w:rsidRPr="00AC67F3">
              <w:rPr>
                <w:rFonts w:ascii="宋体" w:hAnsi="宋体" w:cs="宋体" w:hint="eastAsia"/>
                <w:sz w:val="24"/>
                <w:szCs w:val="24"/>
              </w:rPr>
              <w:t>证书状态需为有效，不提供不得分。</w:t>
            </w:r>
          </w:p>
        </w:tc>
        <w:tc>
          <w:tcPr>
            <w:tcW w:w="583" w:type="pct"/>
            <w:tcMar>
              <w:top w:w="0" w:type="dxa"/>
              <w:left w:w="108" w:type="dxa"/>
              <w:bottom w:w="0" w:type="dxa"/>
              <w:right w:w="108" w:type="dxa"/>
            </w:tcMar>
            <w:vAlign w:val="center"/>
          </w:tcPr>
          <w:p w14:paraId="31F730CE"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t>3</w:t>
            </w:r>
          </w:p>
        </w:tc>
      </w:tr>
      <w:tr w:rsidR="00AC67F3" w:rsidRPr="00AC67F3" w14:paraId="0751BE31" w14:textId="77777777">
        <w:trPr>
          <w:trHeight w:val="555"/>
          <w:jc w:val="center"/>
        </w:trPr>
        <w:tc>
          <w:tcPr>
            <w:tcW w:w="451" w:type="pct"/>
            <w:vMerge/>
            <w:vAlign w:val="center"/>
          </w:tcPr>
          <w:p w14:paraId="4070C137"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772383D1"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2022056C"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业绩（</w:t>
            </w:r>
            <w:r w:rsidRPr="00AC67F3">
              <w:rPr>
                <w:rFonts w:ascii="宋体" w:hAnsi="宋体" w:cs="宋体"/>
                <w:b/>
                <w:bCs/>
                <w:sz w:val="24"/>
                <w:szCs w:val="24"/>
              </w:rPr>
              <w:t>3</w:t>
            </w:r>
            <w:r w:rsidRPr="00AC67F3">
              <w:rPr>
                <w:rFonts w:ascii="宋体" w:hAnsi="宋体" w:cs="宋体" w:hint="eastAsia"/>
                <w:b/>
                <w:bCs/>
                <w:sz w:val="24"/>
                <w:szCs w:val="24"/>
              </w:rPr>
              <w:t>分）</w:t>
            </w:r>
          </w:p>
          <w:p w14:paraId="520DA894"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自2023年1月1日以来（以合同签订时间为准），投标人每承接一个类似项目案例得3分，本项满分3分。</w:t>
            </w:r>
          </w:p>
          <w:p w14:paraId="7B7A8BD3"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投标时提供物业合同扫描件，业主单位评价，不提供不得分。本评分项所指的类似项目服务案例指医疗机构物业服务项目。</w:t>
            </w:r>
          </w:p>
        </w:tc>
        <w:tc>
          <w:tcPr>
            <w:tcW w:w="583" w:type="pct"/>
            <w:tcMar>
              <w:top w:w="0" w:type="dxa"/>
              <w:left w:w="108" w:type="dxa"/>
              <w:bottom w:w="0" w:type="dxa"/>
              <w:right w:w="108" w:type="dxa"/>
            </w:tcMar>
            <w:vAlign w:val="center"/>
          </w:tcPr>
          <w:p w14:paraId="47B0C1A6" w14:textId="77777777" w:rsidR="00F643AB" w:rsidRPr="00AC67F3" w:rsidRDefault="00D07EDB">
            <w:pPr>
              <w:spacing w:line="480" w:lineRule="exact"/>
              <w:jc w:val="center"/>
              <w:rPr>
                <w:rFonts w:ascii="宋体" w:hAnsi="宋体" w:cs="宋体"/>
                <w:sz w:val="24"/>
                <w:szCs w:val="24"/>
              </w:rPr>
            </w:pPr>
            <w:r w:rsidRPr="00AC67F3">
              <w:rPr>
                <w:rFonts w:ascii="宋体" w:hAnsi="宋体" w:cs="宋体"/>
                <w:sz w:val="24"/>
                <w:szCs w:val="24"/>
              </w:rPr>
              <w:t>3</w:t>
            </w:r>
          </w:p>
        </w:tc>
        <w:bookmarkStart w:id="85" w:name="_GoBack"/>
        <w:bookmarkEnd w:id="85"/>
      </w:tr>
      <w:tr w:rsidR="00AC67F3" w:rsidRPr="00AC67F3" w14:paraId="693F3B9E" w14:textId="77777777">
        <w:trPr>
          <w:trHeight w:val="555"/>
          <w:jc w:val="center"/>
        </w:trPr>
        <w:tc>
          <w:tcPr>
            <w:tcW w:w="451" w:type="pct"/>
            <w:vMerge/>
            <w:vAlign w:val="center"/>
          </w:tcPr>
          <w:p w14:paraId="5C9DB3EB" w14:textId="77777777" w:rsidR="00F643AB" w:rsidRPr="00AC67F3" w:rsidRDefault="00F643AB">
            <w:pPr>
              <w:spacing w:line="480" w:lineRule="exact"/>
              <w:jc w:val="center"/>
              <w:rPr>
                <w:rFonts w:ascii="宋体" w:hAnsi="宋体" w:cs="宋体"/>
                <w:b/>
                <w:sz w:val="24"/>
                <w:szCs w:val="24"/>
              </w:rPr>
            </w:pPr>
          </w:p>
        </w:tc>
        <w:tc>
          <w:tcPr>
            <w:tcW w:w="1084" w:type="pct"/>
            <w:vMerge/>
            <w:vAlign w:val="center"/>
          </w:tcPr>
          <w:p w14:paraId="3414FCF3" w14:textId="77777777" w:rsidR="00F643AB" w:rsidRPr="00AC67F3" w:rsidRDefault="00F643AB">
            <w:pPr>
              <w:spacing w:line="480" w:lineRule="exact"/>
              <w:jc w:val="center"/>
              <w:rPr>
                <w:rFonts w:ascii="宋体" w:hAnsi="宋体" w:cs="宋体"/>
                <w:b/>
                <w:bCs/>
                <w:sz w:val="24"/>
                <w:szCs w:val="24"/>
              </w:rPr>
            </w:pPr>
          </w:p>
        </w:tc>
        <w:tc>
          <w:tcPr>
            <w:tcW w:w="2882" w:type="pct"/>
            <w:tcMar>
              <w:top w:w="0" w:type="dxa"/>
              <w:left w:w="108" w:type="dxa"/>
              <w:bottom w:w="0" w:type="dxa"/>
              <w:right w:w="108" w:type="dxa"/>
            </w:tcMar>
            <w:vAlign w:val="center"/>
          </w:tcPr>
          <w:p w14:paraId="4C805F05"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b/>
                <w:bCs/>
                <w:sz w:val="24"/>
                <w:szCs w:val="24"/>
              </w:rPr>
              <w:t>获奖荣誉（4分）</w:t>
            </w:r>
          </w:p>
          <w:p w14:paraId="78CB9FCF"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1、投标人自2023年1月1日以来获得物业行政主管部门荣誉表彰的得</w:t>
            </w:r>
            <w:r w:rsidRPr="00AC67F3">
              <w:rPr>
                <w:rFonts w:ascii="宋体" w:hAnsi="宋体" w:cs="宋体"/>
                <w:sz w:val="24"/>
                <w:szCs w:val="24"/>
              </w:rPr>
              <w:t>1</w:t>
            </w:r>
            <w:r w:rsidRPr="00AC67F3">
              <w:rPr>
                <w:rFonts w:ascii="宋体" w:hAnsi="宋体" w:cs="宋体" w:hint="eastAsia"/>
                <w:sz w:val="24"/>
                <w:szCs w:val="24"/>
              </w:rPr>
              <w:t>分。</w:t>
            </w:r>
          </w:p>
          <w:p w14:paraId="216C4E86" w14:textId="423114F8"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2、自2023年1月1日以来，投标人承接的服务项目每获得一项物业行政主管部门颁发的示范物业管理项目荣誉或奖项的得</w:t>
            </w:r>
            <w:r w:rsidR="0089692F" w:rsidRPr="00AC67F3">
              <w:rPr>
                <w:rFonts w:ascii="宋体" w:hAnsi="宋体" w:cs="宋体"/>
                <w:sz w:val="24"/>
                <w:szCs w:val="24"/>
              </w:rPr>
              <w:t>1</w:t>
            </w:r>
            <w:r w:rsidRPr="00AC67F3">
              <w:rPr>
                <w:rFonts w:ascii="宋体" w:hAnsi="宋体" w:cs="宋体" w:hint="eastAsia"/>
                <w:sz w:val="24"/>
                <w:szCs w:val="24"/>
              </w:rPr>
              <w:t>分。本项最高得3分。</w:t>
            </w:r>
          </w:p>
          <w:p w14:paraId="6759E36E" w14:textId="77777777" w:rsidR="00F643AB" w:rsidRPr="00AC67F3" w:rsidRDefault="00D07EDB">
            <w:pPr>
              <w:spacing w:line="480" w:lineRule="exact"/>
              <w:rPr>
                <w:rFonts w:ascii="宋体" w:hAnsi="宋体" w:cs="宋体"/>
                <w:sz w:val="24"/>
                <w:szCs w:val="24"/>
              </w:rPr>
            </w:pPr>
            <w:r w:rsidRPr="00AC67F3">
              <w:rPr>
                <w:rFonts w:ascii="宋体" w:hAnsi="宋体" w:cs="宋体" w:hint="eastAsia"/>
                <w:sz w:val="24"/>
                <w:szCs w:val="24"/>
              </w:rPr>
              <w:t>（以上获奖荣誉如为同一事项或同一项目不重复得分，以证书或文件的签发时间为准。投标时提供证</w:t>
            </w:r>
            <w:r w:rsidRPr="00AC67F3">
              <w:rPr>
                <w:rFonts w:ascii="宋体" w:hAnsi="宋体" w:cs="宋体" w:hint="eastAsia"/>
                <w:sz w:val="24"/>
                <w:szCs w:val="24"/>
              </w:rPr>
              <w:lastRenderedPageBreak/>
              <w:t>明文件扫描件，不提供不得分）</w:t>
            </w:r>
          </w:p>
        </w:tc>
        <w:tc>
          <w:tcPr>
            <w:tcW w:w="583" w:type="pct"/>
            <w:tcMar>
              <w:top w:w="0" w:type="dxa"/>
              <w:left w:w="108" w:type="dxa"/>
              <w:bottom w:w="0" w:type="dxa"/>
              <w:right w:w="108" w:type="dxa"/>
            </w:tcMar>
            <w:vAlign w:val="center"/>
          </w:tcPr>
          <w:p w14:paraId="10B8EFEC"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lastRenderedPageBreak/>
              <w:t>4</w:t>
            </w:r>
          </w:p>
        </w:tc>
      </w:tr>
      <w:tr w:rsidR="00AC67F3" w:rsidRPr="00AC67F3" w14:paraId="1EB0CACB" w14:textId="77777777">
        <w:trPr>
          <w:trHeight w:val="555"/>
          <w:jc w:val="center"/>
        </w:trPr>
        <w:tc>
          <w:tcPr>
            <w:tcW w:w="451" w:type="pct"/>
            <w:vAlign w:val="center"/>
          </w:tcPr>
          <w:p w14:paraId="1F5FC2BF" w14:textId="77777777" w:rsidR="00F643AB" w:rsidRPr="00AC67F3" w:rsidRDefault="00D07EDB">
            <w:pPr>
              <w:spacing w:line="480" w:lineRule="exact"/>
              <w:jc w:val="center"/>
              <w:rPr>
                <w:rFonts w:ascii="宋体" w:hAnsi="宋体" w:cs="宋体"/>
                <w:b/>
                <w:sz w:val="24"/>
                <w:szCs w:val="24"/>
              </w:rPr>
            </w:pPr>
            <w:r w:rsidRPr="00AC67F3">
              <w:rPr>
                <w:rFonts w:ascii="宋体" w:hAnsi="宋体" w:cs="宋体" w:hint="eastAsia"/>
                <w:b/>
                <w:sz w:val="24"/>
                <w:szCs w:val="24"/>
              </w:rPr>
              <w:t>5</w:t>
            </w:r>
          </w:p>
        </w:tc>
        <w:tc>
          <w:tcPr>
            <w:tcW w:w="1084" w:type="pct"/>
            <w:vAlign w:val="center"/>
          </w:tcPr>
          <w:p w14:paraId="71D3D2E1"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投标人信用承诺书</w:t>
            </w:r>
          </w:p>
          <w:p w14:paraId="37BEC97E" w14:textId="77777777" w:rsidR="00F643AB" w:rsidRPr="00AC67F3" w:rsidRDefault="00D07EDB">
            <w:pPr>
              <w:spacing w:line="480" w:lineRule="exact"/>
              <w:jc w:val="center"/>
              <w:rPr>
                <w:rFonts w:ascii="宋体" w:hAnsi="宋体" w:cs="宋体"/>
                <w:b/>
                <w:bCs/>
                <w:sz w:val="24"/>
                <w:szCs w:val="24"/>
              </w:rPr>
            </w:pPr>
            <w:r w:rsidRPr="00AC67F3">
              <w:rPr>
                <w:rFonts w:ascii="宋体" w:hAnsi="宋体" w:cs="宋体" w:hint="eastAsia"/>
                <w:b/>
                <w:bCs/>
                <w:sz w:val="24"/>
                <w:szCs w:val="24"/>
              </w:rPr>
              <w:t>（2分）</w:t>
            </w:r>
          </w:p>
        </w:tc>
        <w:tc>
          <w:tcPr>
            <w:tcW w:w="2882" w:type="pct"/>
            <w:tcMar>
              <w:top w:w="0" w:type="dxa"/>
              <w:left w:w="108" w:type="dxa"/>
              <w:bottom w:w="0" w:type="dxa"/>
              <w:right w:w="108" w:type="dxa"/>
            </w:tcMar>
            <w:vAlign w:val="center"/>
          </w:tcPr>
          <w:p w14:paraId="2D44B1C7" w14:textId="77777777" w:rsidR="00F643AB" w:rsidRPr="00AC67F3" w:rsidRDefault="00D07EDB">
            <w:pPr>
              <w:spacing w:line="480" w:lineRule="exact"/>
              <w:rPr>
                <w:rFonts w:ascii="宋体" w:hAnsi="宋体" w:cs="宋体"/>
                <w:b/>
                <w:bCs/>
                <w:sz w:val="24"/>
                <w:szCs w:val="24"/>
              </w:rPr>
            </w:pPr>
            <w:r w:rsidRPr="00AC67F3">
              <w:rPr>
                <w:rFonts w:ascii="宋体" w:hAnsi="宋体" w:cs="宋体" w:hint="eastAsia"/>
                <w:spacing w:val="-8"/>
                <w:sz w:val="24"/>
                <w:szCs w:val="24"/>
              </w:rPr>
              <w:t>投标文件中提供《盐城市大丰区政府采购事前信用承诺书》的得2分，未提供的不得分。</w:t>
            </w:r>
          </w:p>
        </w:tc>
        <w:tc>
          <w:tcPr>
            <w:tcW w:w="583" w:type="pct"/>
            <w:tcMar>
              <w:top w:w="0" w:type="dxa"/>
              <w:left w:w="108" w:type="dxa"/>
              <w:bottom w:w="0" w:type="dxa"/>
              <w:right w:w="108" w:type="dxa"/>
            </w:tcMar>
            <w:vAlign w:val="center"/>
          </w:tcPr>
          <w:p w14:paraId="3F64F250" w14:textId="77777777" w:rsidR="00F643AB" w:rsidRPr="00AC67F3" w:rsidRDefault="00D07EDB">
            <w:pPr>
              <w:spacing w:line="480" w:lineRule="exact"/>
              <w:jc w:val="center"/>
              <w:rPr>
                <w:rFonts w:ascii="宋体" w:hAnsi="宋体" w:cs="宋体"/>
                <w:sz w:val="24"/>
                <w:szCs w:val="24"/>
              </w:rPr>
            </w:pPr>
            <w:r w:rsidRPr="00AC67F3">
              <w:rPr>
                <w:rFonts w:ascii="宋体" w:hAnsi="宋体" w:cs="宋体" w:hint="eastAsia"/>
                <w:sz w:val="24"/>
                <w:szCs w:val="24"/>
              </w:rPr>
              <w:t>2</w:t>
            </w:r>
          </w:p>
        </w:tc>
      </w:tr>
    </w:tbl>
    <w:bookmarkEnd w:id="84"/>
    <w:p w14:paraId="34D18E95" w14:textId="77777777" w:rsidR="00F643AB" w:rsidRPr="00AC67F3" w:rsidRDefault="00D07EDB">
      <w:pPr>
        <w:spacing w:line="480" w:lineRule="exact"/>
        <w:ind w:firstLine="482"/>
        <w:jc w:val="left"/>
        <w:rPr>
          <w:rFonts w:ascii="宋体" w:hAnsi="宋体" w:cs="宋体"/>
          <w:b/>
          <w:sz w:val="24"/>
          <w:szCs w:val="24"/>
        </w:rPr>
      </w:pPr>
      <w:r w:rsidRPr="00AC67F3">
        <w:rPr>
          <w:rFonts w:ascii="宋体" w:hAnsi="宋体" w:cs="宋体" w:hint="eastAsia"/>
          <w:b/>
          <w:sz w:val="24"/>
          <w:szCs w:val="24"/>
        </w:rPr>
        <w:t>注：1、供应商的最终总得分为上述评分因素的总和。</w:t>
      </w:r>
    </w:p>
    <w:p w14:paraId="3BD0F33C"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2</w:t>
      </w:r>
      <w:r w:rsidRPr="00AC67F3">
        <w:rPr>
          <w:rFonts w:ascii="宋体" w:hAnsi="宋体" w:cs="宋体" w:hint="eastAsia"/>
          <w:sz w:val="24"/>
          <w:szCs w:val="24"/>
        </w:rPr>
        <w:t>、 在详细评审发现符合“无效标书条款”的，应当作为无效投标予以否决，其投标报价亦不作为评标基准价的依据。</w:t>
      </w:r>
    </w:p>
    <w:p w14:paraId="1DC176C1"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3</w:t>
      </w:r>
      <w:r w:rsidRPr="00AC67F3">
        <w:rPr>
          <w:rFonts w:ascii="宋体" w:hAnsi="宋体" w:cs="宋体" w:hint="eastAsia"/>
          <w:sz w:val="24"/>
          <w:szCs w:val="24"/>
        </w:rPr>
        <w:t>、招标人有权在中标公告期间、签约前后等任何环节对相关资料的真实性进行核验，如发现提供虚假资料，招标人将依法取消其中标资格。</w:t>
      </w:r>
    </w:p>
    <w:p w14:paraId="573B9C5D"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4</w:t>
      </w:r>
      <w:r w:rsidRPr="00AC67F3">
        <w:rPr>
          <w:rFonts w:ascii="宋体" w:hAnsi="宋体" w:cs="宋体" w:hint="eastAsia"/>
          <w:sz w:val="24"/>
          <w:szCs w:val="24"/>
        </w:rPr>
        <w:t>、评委应记名打分，</w:t>
      </w:r>
      <w:proofErr w:type="gramStart"/>
      <w:r w:rsidRPr="00AC67F3">
        <w:rPr>
          <w:rFonts w:ascii="宋体" w:hAnsi="宋体" w:cs="宋体" w:hint="eastAsia"/>
          <w:sz w:val="24"/>
          <w:szCs w:val="24"/>
        </w:rPr>
        <w:t>打分未</w:t>
      </w:r>
      <w:proofErr w:type="gramEnd"/>
      <w:r w:rsidRPr="00AC67F3">
        <w:rPr>
          <w:rFonts w:ascii="宋体" w:hAnsi="宋体" w:cs="宋体" w:hint="eastAsia"/>
          <w:sz w:val="24"/>
          <w:szCs w:val="24"/>
        </w:rPr>
        <w:t>记名的或未按招标文件规定的评标办法打分的，一律按无效打分处理。各项汇总时，每大项记分保留二位小数（第三位四舍五入）；总得分汇总时保留两位小数（第三位四舍五入）。</w:t>
      </w:r>
    </w:p>
    <w:p w14:paraId="6E0AC90C"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5</w:t>
      </w:r>
      <w:r w:rsidRPr="00AC67F3">
        <w:rPr>
          <w:rFonts w:ascii="宋体" w:hAnsi="宋体" w:cs="宋体" w:hint="eastAsia"/>
          <w:sz w:val="24"/>
          <w:szCs w:val="24"/>
        </w:rPr>
        <w:t>、在评审过程中，一旦发现招标文件中发现以下现象的，经评标委员会认定，删除该项评审或记分。</w:t>
      </w:r>
    </w:p>
    <w:p w14:paraId="17520164"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hint="eastAsia"/>
          <w:sz w:val="24"/>
          <w:szCs w:val="24"/>
        </w:rPr>
        <w:t>①招标文件内容中某项条款，有明显倾向或歧视的；</w:t>
      </w:r>
    </w:p>
    <w:p w14:paraId="6CA5ECEC"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hint="eastAsia"/>
          <w:sz w:val="24"/>
          <w:szCs w:val="24"/>
        </w:rPr>
        <w:t>②招标文件内容中某项条款有多种解释的。</w:t>
      </w:r>
    </w:p>
    <w:p w14:paraId="5ED21933" w14:textId="77777777" w:rsidR="00F643AB" w:rsidRPr="00AC67F3" w:rsidRDefault="00D07EDB">
      <w:pPr>
        <w:pStyle w:val="3"/>
        <w:tabs>
          <w:tab w:val="left" w:pos="1260"/>
        </w:tabs>
        <w:spacing w:before="0" w:after="0" w:line="480" w:lineRule="exact"/>
        <w:ind w:firstLine="480"/>
        <w:jc w:val="left"/>
        <w:rPr>
          <w:rFonts w:ascii="宋体" w:hAnsi="宋体" w:cs="宋体"/>
          <w:sz w:val="24"/>
          <w:szCs w:val="24"/>
        </w:rPr>
      </w:pPr>
      <w:r w:rsidRPr="00AC67F3">
        <w:rPr>
          <w:rFonts w:ascii="宋体" w:hAnsi="宋体" w:cs="宋体"/>
          <w:sz w:val="24"/>
          <w:szCs w:val="24"/>
        </w:rPr>
        <w:t>6</w:t>
      </w:r>
      <w:r w:rsidRPr="00AC67F3">
        <w:rPr>
          <w:rFonts w:ascii="宋体" w:hAnsi="宋体" w:cs="宋体" w:hint="eastAsia"/>
          <w:sz w:val="24"/>
          <w:szCs w:val="24"/>
        </w:rPr>
        <w:t>、投标文件的澄清和补正</w:t>
      </w:r>
    </w:p>
    <w:p w14:paraId="705B8290"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6</w:t>
      </w:r>
      <w:r w:rsidRPr="00AC67F3">
        <w:rPr>
          <w:rFonts w:ascii="宋体" w:hAnsi="宋体" w:cs="宋体" w:hint="eastAsia"/>
          <w:sz w:val="24"/>
          <w:szCs w:val="24"/>
        </w:rPr>
        <w:t>.1 在评标过程中，评标委员会可以书面形式要求投标人对所提交投标文件中不明确的内容进行书面澄清或说明，或者对细微偏差进行补正。评标委员会不接受投标人主动提出的澄清、说明或补正。</w:t>
      </w:r>
    </w:p>
    <w:p w14:paraId="6E1C0642"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6</w:t>
      </w:r>
      <w:r w:rsidRPr="00AC67F3">
        <w:rPr>
          <w:rFonts w:ascii="宋体" w:hAnsi="宋体" w:cs="宋体" w:hint="eastAsia"/>
          <w:sz w:val="24"/>
          <w:szCs w:val="24"/>
        </w:rPr>
        <w:t>.2 澄清、说明和补正不得改变投标文件的实质性内容（算术性错误修正的除外）。投标人的书面澄清、说明和补正属于投标文件的组成部分。</w:t>
      </w:r>
    </w:p>
    <w:p w14:paraId="281826BC"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6</w:t>
      </w:r>
      <w:r w:rsidRPr="00AC67F3">
        <w:rPr>
          <w:rFonts w:ascii="宋体" w:hAnsi="宋体" w:cs="宋体" w:hint="eastAsia"/>
          <w:sz w:val="24"/>
          <w:szCs w:val="24"/>
        </w:rPr>
        <w:t>.3 评标委员会对投标人提交的澄清、说明或补正有疑问的，可以要求投标人进一步澄清、说明或补正。</w:t>
      </w:r>
    </w:p>
    <w:p w14:paraId="7132F976" w14:textId="77777777" w:rsidR="00F643AB" w:rsidRPr="00AC67F3" w:rsidRDefault="00D07EDB">
      <w:pPr>
        <w:pStyle w:val="3"/>
        <w:tabs>
          <w:tab w:val="left" w:pos="1260"/>
        </w:tabs>
        <w:spacing w:before="0" w:after="0" w:line="480" w:lineRule="exact"/>
        <w:ind w:firstLine="480"/>
        <w:jc w:val="left"/>
        <w:rPr>
          <w:rFonts w:ascii="宋体" w:hAnsi="宋体" w:cs="宋体"/>
          <w:b w:val="0"/>
          <w:sz w:val="24"/>
          <w:szCs w:val="24"/>
        </w:rPr>
      </w:pPr>
      <w:bookmarkStart w:id="86" w:name="_Toc397928610"/>
      <w:bookmarkStart w:id="87" w:name="_Toc29288"/>
      <w:bookmarkStart w:id="88" w:name="_Toc11953"/>
      <w:r w:rsidRPr="00AC67F3">
        <w:rPr>
          <w:rFonts w:ascii="宋体" w:hAnsi="宋体" w:cs="宋体"/>
          <w:sz w:val="24"/>
          <w:szCs w:val="24"/>
        </w:rPr>
        <w:t>7</w:t>
      </w:r>
      <w:r w:rsidRPr="00AC67F3">
        <w:rPr>
          <w:rFonts w:ascii="宋体" w:hAnsi="宋体" w:cs="宋体" w:hint="eastAsia"/>
          <w:sz w:val="24"/>
          <w:szCs w:val="24"/>
        </w:rPr>
        <w:t>、推荐中标候选人或直接确定中标人</w:t>
      </w:r>
      <w:bookmarkEnd w:id="86"/>
      <w:bookmarkEnd w:id="87"/>
      <w:bookmarkEnd w:id="88"/>
    </w:p>
    <w:p w14:paraId="7EEE8FBD"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7</w:t>
      </w:r>
      <w:r w:rsidRPr="00AC67F3">
        <w:rPr>
          <w:rFonts w:ascii="宋体" w:hAnsi="宋体" w:cs="宋体" w:hint="eastAsia"/>
          <w:sz w:val="24"/>
          <w:szCs w:val="24"/>
        </w:rPr>
        <w:t>.1除投标人须知前附表授权直接确定中标人外，评标委员会在推荐中标候选人时，应遵照以下原则:</w:t>
      </w:r>
    </w:p>
    <w:p w14:paraId="3E155985"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sz w:val="24"/>
          <w:szCs w:val="24"/>
        </w:rPr>
        <w:t>7</w:t>
      </w:r>
      <w:r w:rsidRPr="00AC67F3">
        <w:rPr>
          <w:rFonts w:ascii="宋体" w:hAnsi="宋体" w:cs="宋体" w:hint="eastAsia"/>
          <w:sz w:val="24"/>
          <w:szCs w:val="24"/>
        </w:rPr>
        <w:t>.2评标委员会按照最终得分由高至低的次序排列，并根据投标人须知前附表规定的中标候选人数量，将排序在前的投标人推荐为中标候选人。</w:t>
      </w:r>
    </w:p>
    <w:p w14:paraId="51A36DCF" w14:textId="77777777" w:rsidR="00F643AB" w:rsidRPr="00AC67F3" w:rsidRDefault="00D07EDB">
      <w:pPr>
        <w:pStyle w:val="3"/>
        <w:tabs>
          <w:tab w:val="left" w:pos="1260"/>
        </w:tabs>
        <w:spacing w:before="0" w:after="0" w:line="480" w:lineRule="exact"/>
        <w:ind w:firstLine="480"/>
        <w:jc w:val="left"/>
        <w:rPr>
          <w:rFonts w:ascii="宋体" w:hAnsi="宋体" w:cs="宋体"/>
          <w:sz w:val="24"/>
          <w:szCs w:val="24"/>
        </w:rPr>
      </w:pPr>
      <w:bookmarkStart w:id="89" w:name="_Toc397928611"/>
      <w:bookmarkStart w:id="90" w:name="_Toc12331"/>
      <w:r w:rsidRPr="00AC67F3">
        <w:rPr>
          <w:rFonts w:ascii="宋体" w:hAnsi="宋体" w:cs="宋体"/>
          <w:sz w:val="24"/>
          <w:szCs w:val="24"/>
        </w:rPr>
        <w:lastRenderedPageBreak/>
        <w:t>8</w:t>
      </w:r>
      <w:r w:rsidRPr="00AC67F3">
        <w:rPr>
          <w:rFonts w:ascii="宋体" w:hAnsi="宋体" w:cs="宋体" w:hint="eastAsia"/>
          <w:sz w:val="24"/>
          <w:szCs w:val="24"/>
        </w:rPr>
        <w:t>、提交评标报告</w:t>
      </w:r>
      <w:bookmarkEnd w:id="89"/>
      <w:bookmarkEnd w:id="90"/>
      <w:r w:rsidRPr="00AC67F3">
        <w:rPr>
          <w:rFonts w:ascii="宋体" w:hAnsi="宋体" w:cs="宋体" w:hint="eastAsia"/>
          <w:sz w:val="24"/>
          <w:szCs w:val="24"/>
        </w:rPr>
        <w:t xml:space="preserve"> </w:t>
      </w:r>
    </w:p>
    <w:p w14:paraId="0222D775" w14:textId="77777777" w:rsidR="00F643AB" w:rsidRPr="00AC67F3" w:rsidRDefault="00D07EDB">
      <w:pPr>
        <w:spacing w:line="480" w:lineRule="exact"/>
        <w:ind w:firstLine="480"/>
        <w:jc w:val="left"/>
        <w:rPr>
          <w:rFonts w:ascii="宋体" w:hAnsi="宋体" w:cs="宋体"/>
          <w:sz w:val="24"/>
          <w:szCs w:val="24"/>
        </w:rPr>
      </w:pPr>
      <w:r w:rsidRPr="00AC67F3">
        <w:rPr>
          <w:rFonts w:ascii="宋体" w:hAnsi="宋体" w:cs="宋体" w:hint="eastAsia"/>
          <w:sz w:val="24"/>
          <w:szCs w:val="24"/>
        </w:rPr>
        <w:t>评标委员会完成评标后，应当向采购人提交书面评标报告。评标报告应当由全体评标委员会成员签字。</w:t>
      </w:r>
    </w:p>
    <w:p w14:paraId="7A917FEF" w14:textId="77777777" w:rsidR="00F643AB" w:rsidRPr="00AC67F3" w:rsidRDefault="00D07EDB">
      <w:pPr>
        <w:widowControl/>
        <w:jc w:val="left"/>
        <w:rPr>
          <w:rFonts w:ascii="宋体" w:hAnsi="宋体" w:cs="宋体"/>
          <w:sz w:val="24"/>
          <w:szCs w:val="24"/>
        </w:rPr>
      </w:pPr>
      <w:r w:rsidRPr="00AC67F3">
        <w:rPr>
          <w:rFonts w:ascii="宋体" w:hAnsi="宋体" w:cs="宋体"/>
          <w:sz w:val="24"/>
          <w:szCs w:val="24"/>
        </w:rPr>
        <w:br w:type="page"/>
      </w:r>
    </w:p>
    <w:p w14:paraId="473331E3" w14:textId="77777777" w:rsidR="00F643AB" w:rsidRPr="00AC67F3" w:rsidRDefault="00F643AB">
      <w:pPr>
        <w:spacing w:line="500" w:lineRule="exact"/>
        <w:ind w:firstLine="480"/>
        <w:rPr>
          <w:rFonts w:ascii="宋体" w:hAnsi="宋体" w:cs="宋体"/>
          <w:sz w:val="24"/>
          <w:szCs w:val="24"/>
        </w:rPr>
      </w:pPr>
    </w:p>
    <w:bookmarkEnd w:id="80"/>
    <w:bookmarkEnd w:id="81"/>
    <w:bookmarkEnd w:id="82"/>
    <w:bookmarkEnd w:id="83"/>
    <w:p w14:paraId="61BCC9BE" w14:textId="77777777" w:rsidR="00F643AB" w:rsidRPr="00AC67F3" w:rsidRDefault="00D07EDB">
      <w:pPr>
        <w:pStyle w:val="1"/>
        <w:spacing w:line="360" w:lineRule="auto"/>
        <w:ind w:right="-92"/>
        <w:rPr>
          <w:rFonts w:ascii="黑体" w:eastAsia="黑体" w:hAnsi="Times New Roman"/>
          <w:bCs/>
          <w:sz w:val="44"/>
        </w:rPr>
      </w:pPr>
      <w:r w:rsidRPr="00AC67F3">
        <w:rPr>
          <w:rFonts w:ascii="黑体" w:eastAsia="黑体" w:hAnsi="Times New Roman" w:hint="eastAsia"/>
          <w:bCs/>
          <w:sz w:val="44"/>
        </w:rPr>
        <w:t xml:space="preserve">第六章  投标文件格式 </w:t>
      </w:r>
    </w:p>
    <w:p w14:paraId="0E5B9DCD" w14:textId="77777777" w:rsidR="00F643AB" w:rsidRPr="00AC67F3" w:rsidRDefault="00F643AB">
      <w:pPr>
        <w:pStyle w:val="afd"/>
        <w:jc w:val="center"/>
        <w:rPr>
          <w:b/>
          <w:sz w:val="72"/>
          <w:szCs w:val="72"/>
        </w:rPr>
      </w:pPr>
      <w:bookmarkStart w:id="91" w:name="_Hlt26955039"/>
      <w:bookmarkStart w:id="92" w:name="_Hlt26671244"/>
      <w:bookmarkStart w:id="93" w:name="_Toc49090576"/>
      <w:bookmarkStart w:id="94" w:name="_Toc120614282"/>
      <w:bookmarkEnd w:id="91"/>
      <w:bookmarkEnd w:id="92"/>
    </w:p>
    <w:p w14:paraId="3A7F52C2" w14:textId="77777777" w:rsidR="00F643AB" w:rsidRPr="00AC67F3" w:rsidRDefault="00F643AB">
      <w:pPr>
        <w:pStyle w:val="afd"/>
        <w:jc w:val="center"/>
        <w:rPr>
          <w:b/>
          <w:sz w:val="72"/>
          <w:szCs w:val="72"/>
        </w:rPr>
      </w:pPr>
    </w:p>
    <w:p w14:paraId="2BB33CEE" w14:textId="77777777" w:rsidR="00F643AB" w:rsidRPr="00AC67F3" w:rsidRDefault="00D07EDB">
      <w:pPr>
        <w:pStyle w:val="afd"/>
        <w:jc w:val="center"/>
      </w:pPr>
      <w:r w:rsidRPr="00AC67F3">
        <w:rPr>
          <w:rFonts w:hint="eastAsia"/>
          <w:b/>
          <w:sz w:val="72"/>
          <w:szCs w:val="72"/>
        </w:rPr>
        <w:t>投  标  文  件</w:t>
      </w:r>
    </w:p>
    <w:p w14:paraId="23E1EC13" w14:textId="77777777" w:rsidR="00F643AB" w:rsidRPr="00AC67F3" w:rsidRDefault="00D07EDB">
      <w:pPr>
        <w:pStyle w:val="afd"/>
        <w:jc w:val="center"/>
      </w:pPr>
      <w:r w:rsidRPr="00AC67F3">
        <w:t> </w:t>
      </w:r>
    </w:p>
    <w:p w14:paraId="19363DC5" w14:textId="77777777" w:rsidR="00F643AB" w:rsidRPr="00AC67F3" w:rsidRDefault="00D07EDB">
      <w:pPr>
        <w:pStyle w:val="afd"/>
        <w:jc w:val="center"/>
      </w:pPr>
      <w:r w:rsidRPr="00AC67F3">
        <w:t> </w:t>
      </w:r>
    </w:p>
    <w:p w14:paraId="750EA970" w14:textId="77777777" w:rsidR="00F643AB" w:rsidRPr="00AC67F3" w:rsidRDefault="00D07EDB">
      <w:pPr>
        <w:pStyle w:val="afd"/>
        <w:jc w:val="center"/>
      </w:pPr>
      <w:r w:rsidRPr="00AC67F3">
        <w:t> </w:t>
      </w:r>
    </w:p>
    <w:p w14:paraId="51B14F63" w14:textId="77777777" w:rsidR="00F643AB" w:rsidRPr="00AC67F3" w:rsidRDefault="00D07EDB">
      <w:pPr>
        <w:pStyle w:val="afd"/>
        <w:jc w:val="center"/>
      </w:pPr>
      <w:r w:rsidRPr="00AC67F3">
        <w:t> </w:t>
      </w:r>
    </w:p>
    <w:p w14:paraId="1A56387A" w14:textId="77777777" w:rsidR="00F643AB" w:rsidRPr="00AC67F3" w:rsidRDefault="00D07EDB">
      <w:pPr>
        <w:pStyle w:val="afd"/>
        <w:jc w:val="center"/>
      </w:pPr>
      <w:r w:rsidRPr="00AC67F3">
        <w:t> </w:t>
      </w:r>
    </w:p>
    <w:p w14:paraId="0E818699" w14:textId="77777777" w:rsidR="00F643AB" w:rsidRPr="00AC67F3" w:rsidRDefault="00D07EDB">
      <w:pPr>
        <w:pStyle w:val="afd"/>
        <w:ind w:firstLine="1084"/>
        <w:jc w:val="both"/>
      </w:pPr>
      <w:r w:rsidRPr="00AC67F3">
        <w:rPr>
          <w:rFonts w:hint="eastAsia"/>
          <w:b/>
          <w:sz w:val="36"/>
          <w:szCs w:val="36"/>
        </w:rPr>
        <w:t>项目 名 称：</w:t>
      </w:r>
      <w:r w:rsidRPr="00AC67F3">
        <w:rPr>
          <w:rFonts w:hint="eastAsia"/>
          <w:b/>
          <w:sz w:val="36"/>
          <w:szCs w:val="36"/>
          <w:u w:val="single"/>
        </w:rPr>
        <w:t xml:space="preserve">               </w:t>
      </w:r>
    </w:p>
    <w:p w14:paraId="52E42734" w14:textId="77777777" w:rsidR="00F643AB" w:rsidRPr="00AC67F3" w:rsidRDefault="00D07EDB">
      <w:pPr>
        <w:pStyle w:val="afd"/>
        <w:ind w:firstLine="1084"/>
        <w:jc w:val="both"/>
      </w:pPr>
      <w:r w:rsidRPr="00AC67F3">
        <w:rPr>
          <w:rFonts w:hint="eastAsia"/>
          <w:b/>
          <w:sz w:val="36"/>
          <w:szCs w:val="36"/>
        </w:rPr>
        <w:t>项目 编 号：</w:t>
      </w:r>
      <w:r w:rsidRPr="00AC67F3">
        <w:rPr>
          <w:rFonts w:hint="eastAsia"/>
          <w:b/>
          <w:sz w:val="36"/>
          <w:szCs w:val="36"/>
          <w:u w:val="single"/>
        </w:rPr>
        <w:t xml:space="preserve">               </w:t>
      </w:r>
    </w:p>
    <w:p w14:paraId="1003F5A2" w14:textId="77777777" w:rsidR="00F643AB" w:rsidRPr="00AC67F3" w:rsidRDefault="00D07EDB">
      <w:pPr>
        <w:pStyle w:val="afd"/>
        <w:jc w:val="both"/>
      </w:pPr>
      <w:r w:rsidRPr="00AC67F3">
        <w:rPr>
          <w:rFonts w:hint="eastAsia"/>
          <w:b/>
          <w:sz w:val="36"/>
          <w:szCs w:val="36"/>
        </w:rPr>
        <w:t>   投标人名称 ：</w:t>
      </w:r>
      <w:r w:rsidRPr="00AC67F3">
        <w:rPr>
          <w:rFonts w:hint="eastAsia"/>
          <w:b/>
          <w:sz w:val="36"/>
          <w:szCs w:val="36"/>
          <w:u w:val="single"/>
        </w:rPr>
        <w:t xml:space="preserve">（加盖CA电子公章）        </w:t>
      </w:r>
    </w:p>
    <w:p w14:paraId="2F8A16CD" w14:textId="77777777" w:rsidR="00F643AB" w:rsidRPr="00AC67F3" w:rsidRDefault="00D07EDB">
      <w:pPr>
        <w:pStyle w:val="afd"/>
        <w:jc w:val="both"/>
      </w:pPr>
      <w:r w:rsidRPr="00AC67F3">
        <w:rPr>
          <w:rFonts w:hint="eastAsia"/>
          <w:b/>
          <w:sz w:val="36"/>
          <w:szCs w:val="36"/>
        </w:rPr>
        <w:t>   日   期 ：</w:t>
      </w:r>
      <w:r w:rsidRPr="00AC67F3">
        <w:rPr>
          <w:rFonts w:hint="eastAsia"/>
          <w:b/>
          <w:sz w:val="36"/>
          <w:szCs w:val="36"/>
          <w:u w:val="single"/>
        </w:rPr>
        <w:t>                     </w:t>
      </w:r>
    </w:p>
    <w:p w14:paraId="56A9747E" w14:textId="77777777" w:rsidR="00F643AB" w:rsidRPr="00AC67F3" w:rsidRDefault="00D07EDB">
      <w:pPr>
        <w:pStyle w:val="afd"/>
        <w:spacing w:line="0" w:lineRule="atLeast"/>
        <w:jc w:val="center"/>
      </w:pPr>
      <w:r w:rsidRPr="00AC67F3">
        <w:t> </w:t>
      </w:r>
    </w:p>
    <w:p w14:paraId="2F50551D" w14:textId="77777777" w:rsidR="00F643AB" w:rsidRPr="00AC67F3" w:rsidRDefault="00D07EDB">
      <w:pPr>
        <w:pStyle w:val="afd"/>
        <w:spacing w:line="0" w:lineRule="atLeast"/>
        <w:jc w:val="both"/>
      </w:pPr>
      <w:r w:rsidRPr="00AC67F3">
        <w:t> </w:t>
      </w:r>
    </w:p>
    <w:p w14:paraId="14B9B0B6" w14:textId="77777777" w:rsidR="00F643AB" w:rsidRPr="00AC67F3" w:rsidRDefault="00F643AB">
      <w:pPr>
        <w:pStyle w:val="afd"/>
        <w:spacing w:line="0" w:lineRule="atLeast"/>
        <w:jc w:val="center"/>
        <w:rPr>
          <w:b/>
          <w:sz w:val="36"/>
          <w:szCs w:val="36"/>
          <w:u w:val="single"/>
        </w:rPr>
      </w:pPr>
    </w:p>
    <w:p w14:paraId="79CEC4D6" w14:textId="77777777" w:rsidR="00F643AB" w:rsidRPr="00AC67F3" w:rsidRDefault="00F643AB">
      <w:pPr>
        <w:pStyle w:val="afd"/>
        <w:spacing w:line="0" w:lineRule="atLeast"/>
        <w:jc w:val="center"/>
        <w:rPr>
          <w:b/>
          <w:sz w:val="36"/>
          <w:szCs w:val="36"/>
          <w:u w:val="single"/>
        </w:rPr>
      </w:pPr>
    </w:p>
    <w:p w14:paraId="0A4A79A1" w14:textId="77777777" w:rsidR="00F643AB" w:rsidRPr="00AC67F3" w:rsidRDefault="00F643AB">
      <w:pPr>
        <w:pStyle w:val="afd"/>
        <w:spacing w:line="0" w:lineRule="atLeast"/>
        <w:jc w:val="center"/>
        <w:rPr>
          <w:b/>
          <w:sz w:val="36"/>
          <w:szCs w:val="36"/>
          <w:u w:val="single"/>
        </w:rPr>
      </w:pPr>
    </w:p>
    <w:p w14:paraId="4C058DC1" w14:textId="77777777" w:rsidR="00F643AB" w:rsidRPr="00AC67F3" w:rsidRDefault="00D07EDB">
      <w:pPr>
        <w:pStyle w:val="afd"/>
        <w:spacing w:line="0" w:lineRule="atLeast"/>
        <w:jc w:val="center"/>
        <w:rPr>
          <w:rFonts w:ascii="等线" w:eastAsia="等线" w:hAnsi="等线" w:cs="Times New Roman"/>
        </w:rPr>
      </w:pPr>
      <w:r w:rsidRPr="00AC67F3">
        <w:rPr>
          <w:rFonts w:hint="eastAsia"/>
          <w:b/>
          <w:sz w:val="32"/>
          <w:szCs w:val="32"/>
        </w:rPr>
        <w:t>投标文件目录</w:t>
      </w:r>
    </w:p>
    <w:p w14:paraId="0C4D1C81" w14:textId="77777777" w:rsidR="00F643AB" w:rsidRPr="00AC67F3" w:rsidRDefault="00D07EDB">
      <w:pPr>
        <w:pStyle w:val="afd"/>
        <w:spacing w:line="0" w:lineRule="atLeast"/>
        <w:jc w:val="center"/>
      </w:pPr>
      <w:r w:rsidRPr="00AC67F3">
        <w:t> </w:t>
      </w:r>
    </w:p>
    <w:p w14:paraId="7ADCC02D"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一、法人或者其他组织的营业执照等证明文件</w:t>
      </w:r>
      <w:r w:rsidRPr="00AC67F3">
        <w:rPr>
          <w:iCs/>
        </w:rPr>
        <w:t xml:space="preserve"> </w:t>
      </w:r>
    </w:p>
    <w:p w14:paraId="37EB8B12" w14:textId="77777777" w:rsidR="00F643AB" w:rsidRPr="00AC67F3" w:rsidRDefault="00D07EDB">
      <w:pPr>
        <w:tabs>
          <w:tab w:val="left" w:pos="1331"/>
        </w:tabs>
        <w:spacing w:line="480" w:lineRule="exact"/>
        <w:ind w:firstLine="480"/>
        <w:jc w:val="left"/>
        <w:rPr>
          <w:rFonts w:ascii="宋体" w:hAnsi="宋体" w:cs="宋体"/>
          <w:iCs/>
          <w:sz w:val="24"/>
        </w:rPr>
      </w:pPr>
      <w:r w:rsidRPr="00AC67F3">
        <w:rPr>
          <w:rFonts w:ascii="宋体" w:hAnsi="宋体" w:cs="宋体" w:hint="eastAsia"/>
          <w:iCs/>
          <w:sz w:val="24"/>
        </w:rPr>
        <w:t>二、上一年度的财务状况报表（至少提供资产负债表、利润表、现金流量表，</w:t>
      </w:r>
      <w:r w:rsidRPr="00AC67F3">
        <w:rPr>
          <w:rFonts w:ascii="宋体" w:hAnsi="宋体" w:cs="宋体" w:hint="eastAsia"/>
          <w:iCs/>
        </w:rPr>
        <w:t>投标人成立不满一年无需提供）</w:t>
      </w:r>
    </w:p>
    <w:p w14:paraId="59DDD04E"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三、具备履行合同所必需的设备和专业技术能力的书面声明</w:t>
      </w:r>
    </w:p>
    <w:p w14:paraId="5E2E2458"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8AE0E13"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五、参加政府采购活动前 3 年内在经营活动中没有重大违法记录的书面声明</w:t>
      </w:r>
    </w:p>
    <w:p w14:paraId="4DFD88BF"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六、特定资格要求的证明文件（如果本项目设置特定资格要求，则需要提供）</w:t>
      </w:r>
    </w:p>
    <w:p w14:paraId="08CBE2A2"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七、法人授权书</w:t>
      </w:r>
    </w:p>
    <w:p w14:paraId="755BEF3F"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八、投标函</w:t>
      </w:r>
    </w:p>
    <w:p w14:paraId="4EA11449"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九、中小企业声明函</w:t>
      </w:r>
    </w:p>
    <w:p w14:paraId="686EF30D"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十、残疾人福利性单位声明函</w:t>
      </w:r>
    </w:p>
    <w:p w14:paraId="40E30B50"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十一、投标分项报价表</w:t>
      </w:r>
    </w:p>
    <w:p w14:paraId="4A6A8C18"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十三、技术要求响应及偏离表</w:t>
      </w:r>
    </w:p>
    <w:p w14:paraId="48A385C2"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十四、商务要求响应及偏离表</w:t>
      </w:r>
    </w:p>
    <w:p w14:paraId="45D81F0A"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十五、开标一览表</w:t>
      </w:r>
    </w:p>
    <w:p w14:paraId="0A2AD337" w14:textId="77777777" w:rsidR="00F643AB" w:rsidRPr="00AC67F3" w:rsidRDefault="00D07EDB">
      <w:pPr>
        <w:widowControl/>
        <w:spacing w:line="480" w:lineRule="exact"/>
        <w:ind w:firstLine="480"/>
        <w:rPr>
          <w:rFonts w:ascii="宋体" w:hAnsi="宋体" w:cs="宋体"/>
          <w:iCs/>
          <w:sz w:val="24"/>
        </w:rPr>
      </w:pPr>
      <w:r w:rsidRPr="00AC67F3">
        <w:rPr>
          <w:rFonts w:ascii="宋体" w:hAnsi="宋体" w:cs="宋体" w:hint="eastAsia"/>
          <w:iCs/>
          <w:sz w:val="24"/>
        </w:rPr>
        <w:t>十六、技术方案等</w:t>
      </w:r>
    </w:p>
    <w:p w14:paraId="54C80000" w14:textId="77777777" w:rsidR="00F643AB" w:rsidRPr="00AC67F3" w:rsidRDefault="00D07EDB">
      <w:pPr>
        <w:pStyle w:val="afd"/>
        <w:spacing w:before="0" w:beforeAutospacing="0" w:after="0" w:afterAutospacing="0" w:line="480" w:lineRule="exact"/>
        <w:ind w:firstLine="480"/>
        <w:jc w:val="both"/>
        <w:rPr>
          <w:iCs/>
        </w:rPr>
      </w:pPr>
      <w:r w:rsidRPr="00AC67F3">
        <w:rPr>
          <w:rFonts w:hint="eastAsia"/>
          <w:iCs/>
        </w:rPr>
        <w:t>十七、盐城市大丰区政府采购事前信用承诺书</w:t>
      </w:r>
    </w:p>
    <w:p w14:paraId="6EAB7C7A" w14:textId="77777777" w:rsidR="00F643AB" w:rsidRPr="00AC67F3" w:rsidRDefault="00F643AB">
      <w:pPr>
        <w:pStyle w:val="afd"/>
        <w:spacing w:line="0" w:lineRule="atLeast"/>
        <w:ind w:firstLine="480"/>
        <w:jc w:val="both"/>
      </w:pPr>
    </w:p>
    <w:p w14:paraId="74550209" w14:textId="77777777" w:rsidR="00F643AB" w:rsidRPr="00AC67F3" w:rsidRDefault="00F643AB">
      <w:pPr>
        <w:pStyle w:val="afd"/>
        <w:spacing w:line="0" w:lineRule="atLeast"/>
        <w:ind w:firstLine="480"/>
        <w:jc w:val="both"/>
      </w:pPr>
    </w:p>
    <w:p w14:paraId="584C9598" w14:textId="77777777" w:rsidR="00F643AB" w:rsidRPr="00AC67F3" w:rsidRDefault="00D07EDB">
      <w:pPr>
        <w:pStyle w:val="afd"/>
        <w:spacing w:line="0" w:lineRule="atLeast"/>
        <w:ind w:firstLine="480"/>
        <w:jc w:val="both"/>
        <w:rPr>
          <w:rFonts w:ascii="等线" w:eastAsia="等线" w:hAnsi="等线" w:cs="Times New Roman"/>
        </w:rPr>
      </w:pPr>
      <w:r w:rsidRPr="00AC67F3">
        <w:t> </w:t>
      </w:r>
    </w:p>
    <w:p w14:paraId="59B069C0" w14:textId="77777777" w:rsidR="00F643AB" w:rsidRPr="00AC67F3" w:rsidRDefault="00D07EDB">
      <w:pPr>
        <w:rPr>
          <w:rFonts w:ascii="宋体" w:hAnsi="宋体"/>
        </w:rPr>
      </w:pPr>
      <w:r w:rsidRPr="00AC67F3">
        <w:br w:type="page" w:clear="all"/>
      </w:r>
      <w:r w:rsidRPr="00AC67F3">
        <w:rPr>
          <w:rFonts w:ascii="宋体" w:hAnsi="宋体" w:cs="黑体" w:hint="eastAsia"/>
          <w:sz w:val="32"/>
          <w:szCs w:val="32"/>
          <w:u w:val="single"/>
        </w:rPr>
        <w:lastRenderedPageBreak/>
        <w:t>一、法人或者其他组织的营业执照等证明文件</w:t>
      </w:r>
      <w:r w:rsidRPr="00AC67F3">
        <w:rPr>
          <w:rFonts w:ascii="宋体" w:hAnsi="宋体"/>
        </w:rPr>
        <w:t xml:space="preserve"> </w:t>
      </w:r>
    </w:p>
    <w:p w14:paraId="31DA754D" w14:textId="77777777" w:rsidR="00F643AB" w:rsidRPr="00AC67F3" w:rsidRDefault="00D07EDB">
      <w:pPr>
        <w:pStyle w:val="afd"/>
        <w:spacing w:line="0" w:lineRule="atLeast"/>
        <w:ind w:firstLine="480"/>
        <w:jc w:val="both"/>
      </w:pPr>
      <w:r w:rsidRPr="00AC67F3">
        <w:t> </w:t>
      </w:r>
    </w:p>
    <w:p w14:paraId="5C7CB08D" w14:textId="77777777" w:rsidR="00F643AB" w:rsidRPr="00AC67F3" w:rsidRDefault="00D07EDB">
      <w:pPr>
        <w:pStyle w:val="afd"/>
        <w:jc w:val="both"/>
      </w:pPr>
      <w:r w:rsidRPr="00AC67F3">
        <w:rPr>
          <w:rFonts w:cs="黑体" w:hint="eastAsia"/>
          <w:sz w:val="32"/>
          <w:szCs w:val="32"/>
          <w:u w:val="single"/>
        </w:rPr>
        <w:t>二、上一年度的财务状况报表</w:t>
      </w:r>
    </w:p>
    <w:p w14:paraId="2EC710A8" w14:textId="77777777" w:rsidR="00F643AB" w:rsidRPr="00AC67F3" w:rsidRDefault="00D07EDB">
      <w:pPr>
        <w:pStyle w:val="afd"/>
        <w:spacing w:line="0" w:lineRule="atLeast"/>
        <w:ind w:firstLine="480"/>
        <w:jc w:val="both"/>
      </w:pPr>
      <w:r w:rsidRPr="00AC67F3">
        <w:rPr>
          <w:rFonts w:hint="eastAsia"/>
        </w:rPr>
        <w:t>至少提供资产负债表、利润表、现金流量表，投标人成立不满一年无需提供</w:t>
      </w:r>
    </w:p>
    <w:p w14:paraId="09F6417E" w14:textId="77777777" w:rsidR="00F643AB" w:rsidRPr="00AC67F3" w:rsidRDefault="00F643AB">
      <w:pPr>
        <w:pStyle w:val="afd"/>
        <w:jc w:val="both"/>
      </w:pPr>
    </w:p>
    <w:p w14:paraId="70E2DC7F" w14:textId="77777777" w:rsidR="00F643AB" w:rsidRPr="00AC67F3" w:rsidRDefault="00D07EDB">
      <w:pPr>
        <w:pStyle w:val="afd"/>
        <w:jc w:val="both"/>
      </w:pPr>
      <w:r w:rsidRPr="00AC67F3">
        <w:rPr>
          <w:rFonts w:cs="黑体" w:hint="eastAsia"/>
          <w:sz w:val="32"/>
          <w:szCs w:val="32"/>
          <w:u w:val="single"/>
        </w:rPr>
        <w:t>三、具备履行合同所必需的设备和专业技术能力的书面声明</w:t>
      </w:r>
    </w:p>
    <w:p w14:paraId="45EE9867" w14:textId="77777777" w:rsidR="00F643AB" w:rsidRPr="00AC67F3" w:rsidRDefault="00D07EDB">
      <w:pPr>
        <w:pStyle w:val="afd"/>
        <w:spacing w:line="0" w:lineRule="atLeast"/>
        <w:ind w:firstLine="492"/>
        <w:jc w:val="both"/>
      </w:pPr>
      <w:r w:rsidRPr="00AC67F3">
        <w:rPr>
          <w:rFonts w:hint="eastAsia"/>
        </w:rPr>
        <w:t>我单位郑重声明：我单位具备履行本项采购合同所必需的设备和专业技术能力，为履行本项采购合同我公司具备如下主要设备和主要专业技术能力：</w:t>
      </w:r>
    </w:p>
    <w:p w14:paraId="736D18CD" w14:textId="77777777" w:rsidR="00F643AB" w:rsidRPr="00AC67F3" w:rsidRDefault="00D07EDB">
      <w:pPr>
        <w:pStyle w:val="afd"/>
        <w:spacing w:line="0" w:lineRule="atLeast"/>
        <w:ind w:firstLine="492"/>
        <w:jc w:val="both"/>
      </w:pPr>
      <w:r w:rsidRPr="00AC67F3">
        <w:rPr>
          <w:rFonts w:hint="eastAsia"/>
        </w:rPr>
        <w:t>主要设备有：</w:t>
      </w:r>
      <w:r w:rsidRPr="00AC67F3">
        <w:rPr>
          <w:rFonts w:hint="eastAsia"/>
          <w:u w:val="single"/>
        </w:rPr>
        <w:t xml:space="preserve">  </w:t>
      </w:r>
      <w:r w:rsidRPr="00AC67F3">
        <w:rPr>
          <w:rFonts w:hint="eastAsia"/>
        </w:rPr>
        <w:t>。</w:t>
      </w:r>
    </w:p>
    <w:p w14:paraId="0F02A797" w14:textId="77777777" w:rsidR="00F643AB" w:rsidRPr="00AC67F3" w:rsidRDefault="00D07EDB">
      <w:pPr>
        <w:pStyle w:val="afd"/>
        <w:jc w:val="both"/>
      </w:pPr>
      <w:r w:rsidRPr="00AC67F3">
        <w:rPr>
          <w:rFonts w:hint="eastAsia"/>
        </w:rPr>
        <w:t>主要专业技术能力有：</w:t>
      </w:r>
      <w:r w:rsidRPr="00AC67F3">
        <w:rPr>
          <w:rFonts w:hint="eastAsia"/>
          <w:u w:val="single"/>
        </w:rPr>
        <w:t xml:space="preserve">   </w:t>
      </w:r>
      <w:r w:rsidRPr="00AC67F3">
        <w:rPr>
          <w:rFonts w:hint="eastAsia"/>
        </w:rPr>
        <w:t>。</w:t>
      </w:r>
    </w:p>
    <w:p w14:paraId="2CE95E97" w14:textId="77777777" w:rsidR="00F643AB" w:rsidRPr="00AC67F3" w:rsidRDefault="00D07EDB">
      <w:pPr>
        <w:pStyle w:val="afd"/>
        <w:jc w:val="both"/>
        <w:rPr>
          <w:rFonts w:cs="Times New Roman"/>
        </w:rPr>
      </w:pPr>
      <w:r w:rsidRPr="00AC67F3">
        <w:rPr>
          <w:rFonts w:cs="黑体" w:hint="eastAsia"/>
          <w:sz w:val="32"/>
          <w:szCs w:val="32"/>
          <w:u w:val="single"/>
        </w:rPr>
        <w:t>四、依法缴纳税收和社会保障资金的相关材料</w:t>
      </w:r>
    </w:p>
    <w:p w14:paraId="57867861" w14:textId="77777777" w:rsidR="00F643AB" w:rsidRPr="00AC67F3" w:rsidRDefault="00D07EDB">
      <w:pPr>
        <w:pStyle w:val="afd"/>
        <w:ind w:firstLine="480"/>
        <w:jc w:val="both"/>
      </w:pPr>
      <w:bookmarkStart w:id="95" w:name="_Toc120614284"/>
      <w:r w:rsidRPr="00AC67F3">
        <w:rPr>
          <w:rFonts w:hint="eastAsia"/>
        </w:rPr>
        <w:t>提供提交投标文件截止时间前一年内至少一个月依法缴纳税收及缴纳社会保障资金的证明材料。投标人依法享受缓缴、免缴税收、社会保障资金的提供证明材料。</w:t>
      </w:r>
      <w:bookmarkEnd w:id="95"/>
    </w:p>
    <w:p w14:paraId="0D48C81B" w14:textId="77777777" w:rsidR="00F643AB" w:rsidRPr="00AC67F3" w:rsidRDefault="00D07EDB">
      <w:pPr>
        <w:pStyle w:val="afd"/>
        <w:jc w:val="both"/>
      </w:pPr>
      <w:r w:rsidRPr="00AC67F3">
        <w:rPr>
          <w:rFonts w:cs="黑体" w:hint="eastAsia"/>
          <w:sz w:val="32"/>
          <w:szCs w:val="32"/>
          <w:u w:val="single"/>
        </w:rPr>
        <w:t>五、参加政府采购活动前 3 年内在经营活动中没有重大违法记录的书面声明</w:t>
      </w:r>
    </w:p>
    <w:p w14:paraId="218A0D7E" w14:textId="77777777" w:rsidR="00F643AB" w:rsidRPr="00AC67F3" w:rsidRDefault="00D07EDB">
      <w:pPr>
        <w:pStyle w:val="afd"/>
        <w:spacing w:before="0" w:beforeAutospacing="0" w:after="0" w:afterAutospacing="0" w:line="0" w:lineRule="atLeast"/>
        <w:jc w:val="center"/>
      </w:pPr>
      <w:r w:rsidRPr="00AC67F3">
        <w:rPr>
          <w:rFonts w:hint="eastAsia"/>
          <w:b/>
          <w:sz w:val="44"/>
          <w:szCs w:val="44"/>
        </w:rPr>
        <w:t>声  明</w:t>
      </w:r>
    </w:p>
    <w:p w14:paraId="504FB5DA" w14:textId="77777777" w:rsidR="00F643AB" w:rsidRPr="00AC67F3" w:rsidRDefault="00D07EDB">
      <w:pPr>
        <w:pStyle w:val="afd"/>
        <w:spacing w:line="0" w:lineRule="atLeast"/>
        <w:jc w:val="both"/>
      </w:pPr>
      <w:r w:rsidRPr="00AC67F3">
        <w:rPr>
          <w:rFonts w:hint="eastAsia"/>
          <w:b/>
        </w:rPr>
        <w:t xml:space="preserve">    </w:t>
      </w:r>
      <w:r w:rsidRPr="00AC67F3">
        <w:rPr>
          <w:rFonts w:hint="eastAsia"/>
        </w:rPr>
        <w:t>我单位郑重声明：参加本次政府采购活动前 3 年内，我单位在经营活动中没有因违法经营受到刑事处罚或者责令停产停业、吊销许可证或者执照、较大数额罚款等行政处罚。</w:t>
      </w:r>
    </w:p>
    <w:p w14:paraId="0D40E1B8" w14:textId="77777777" w:rsidR="00F643AB" w:rsidRPr="00AC67F3" w:rsidRDefault="00D07EDB">
      <w:pPr>
        <w:pStyle w:val="afd"/>
        <w:jc w:val="both"/>
      </w:pPr>
      <w:r w:rsidRPr="00AC67F3">
        <w:t> </w:t>
      </w:r>
    </w:p>
    <w:p w14:paraId="32EA9088" w14:textId="77777777" w:rsidR="00F643AB" w:rsidRPr="00AC67F3" w:rsidRDefault="00D07EDB">
      <w:pPr>
        <w:pStyle w:val="afd"/>
        <w:jc w:val="both"/>
      </w:pPr>
      <w:r w:rsidRPr="00AC67F3">
        <w:rPr>
          <w:rFonts w:cs="黑体" w:hint="eastAsia"/>
          <w:sz w:val="32"/>
          <w:szCs w:val="32"/>
          <w:u w:val="single"/>
        </w:rPr>
        <w:t>六、特定资格要求的证明文件</w:t>
      </w:r>
    </w:p>
    <w:p w14:paraId="293A35A5" w14:textId="77777777" w:rsidR="00F643AB" w:rsidRPr="00AC67F3" w:rsidRDefault="00D07EDB">
      <w:pPr>
        <w:pStyle w:val="afd"/>
        <w:spacing w:line="0" w:lineRule="atLeast"/>
        <w:jc w:val="both"/>
      </w:pPr>
      <w:r w:rsidRPr="00AC67F3">
        <w:rPr>
          <w:rFonts w:hint="eastAsia"/>
        </w:rPr>
        <w:t>    如果本项目申请人的特定资格要求中要求提供的，必须提供。</w:t>
      </w:r>
    </w:p>
    <w:p w14:paraId="1674DF20" w14:textId="77777777" w:rsidR="00F643AB" w:rsidRPr="00AC67F3" w:rsidRDefault="00D07EDB">
      <w:pPr>
        <w:widowControl/>
        <w:jc w:val="left"/>
        <w:rPr>
          <w:rFonts w:ascii="宋体" w:hAnsi="宋体" w:cs="黑体"/>
          <w:sz w:val="32"/>
          <w:szCs w:val="32"/>
        </w:rPr>
      </w:pPr>
      <w:r w:rsidRPr="00AC67F3">
        <w:rPr>
          <w:rFonts w:cs="黑体"/>
          <w:sz w:val="32"/>
          <w:szCs w:val="32"/>
        </w:rPr>
        <w:br w:type="page"/>
      </w:r>
    </w:p>
    <w:p w14:paraId="3EAE478C" w14:textId="77777777" w:rsidR="00F643AB" w:rsidRPr="00AC67F3" w:rsidRDefault="00D07EDB">
      <w:pPr>
        <w:pStyle w:val="afd"/>
        <w:keepNext/>
        <w:keepLines/>
        <w:spacing w:before="260" w:beforeAutospacing="0" w:after="260" w:afterAutospacing="0" w:line="412" w:lineRule="auto"/>
        <w:ind w:firstLine="3390"/>
        <w:jc w:val="both"/>
        <w:rPr>
          <w:rFonts w:ascii="黑体" w:eastAsia="黑体" w:cs="黑体"/>
          <w:sz w:val="32"/>
          <w:szCs w:val="32"/>
        </w:rPr>
      </w:pPr>
      <w:r w:rsidRPr="00AC67F3">
        <w:rPr>
          <w:rFonts w:ascii="黑体" w:eastAsia="黑体" w:cs="黑体" w:hint="eastAsia"/>
          <w:sz w:val="32"/>
          <w:szCs w:val="32"/>
        </w:rPr>
        <w:lastRenderedPageBreak/>
        <w:t>七、法人授权书</w:t>
      </w:r>
    </w:p>
    <w:p w14:paraId="2A772BBD" w14:textId="77777777" w:rsidR="00F643AB" w:rsidRPr="00AC67F3" w:rsidRDefault="00D07EDB">
      <w:pPr>
        <w:pStyle w:val="afd"/>
        <w:keepNext/>
        <w:keepLines/>
        <w:spacing w:before="0" w:beforeAutospacing="0" w:after="0" w:afterAutospacing="0" w:line="500" w:lineRule="exact"/>
        <w:ind w:firstLineChars="200" w:firstLine="480"/>
        <w:jc w:val="both"/>
      </w:pPr>
      <w:r w:rsidRPr="00AC67F3">
        <w:rPr>
          <w:rFonts w:ascii="Times New Roman" w:hAnsi="Times New Roman" w:hint="eastAsia"/>
        </w:rPr>
        <w:t>本授权书声明：</w:t>
      </w:r>
      <w:r w:rsidRPr="00AC67F3">
        <w:rPr>
          <w:rFonts w:ascii="Times New Roman" w:hAnsi="Times New Roman"/>
        </w:rPr>
        <w:t>____________</w:t>
      </w:r>
      <w:r w:rsidRPr="00AC67F3">
        <w:rPr>
          <w:rFonts w:ascii="Times New Roman" w:hAnsi="Times New Roman" w:hint="eastAsia"/>
        </w:rPr>
        <w:t>（投标人名称）授权</w:t>
      </w:r>
      <w:r w:rsidRPr="00AC67F3">
        <w:rPr>
          <w:rFonts w:ascii="Times New Roman" w:hAnsi="Times New Roman"/>
        </w:rPr>
        <w:t>________________</w:t>
      </w:r>
      <w:r w:rsidRPr="00AC67F3">
        <w:rPr>
          <w:rFonts w:ascii="Times New Roman" w:hAnsi="Times New Roman" w:hint="eastAsia"/>
        </w:rPr>
        <w:t>（被授权人的姓名）为我方就</w:t>
      </w:r>
      <w:r w:rsidRPr="00AC67F3">
        <w:rPr>
          <w:rFonts w:ascii="Times New Roman" w:hAnsi="Times New Roman"/>
        </w:rPr>
        <w:t>JSZC-</w:t>
      </w:r>
      <w:r w:rsidRPr="00AC67F3">
        <w:rPr>
          <w:rFonts w:ascii="Times New Roman" w:hAnsi="Times New Roman"/>
          <w:u w:val="single"/>
        </w:rPr>
        <w:t xml:space="preserve">        </w:t>
      </w:r>
      <w:proofErr w:type="gramStart"/>
      <w:r w:rsidRPr="00AC67F3">
        <w:rPr>
          <w:rFonts w:ascii="Times New Roman" w:hAnsi="Times New Roman" w:hint="eastAsia"/>
        </w:rPr>
        <w:t>号项目</w:t>
      </w:r>
      <w:proofErr w:type="gramEnd"/>
      <w:r w:rsidRPr="00AC67F3">
        <w:rPr>
          <w:rFonts w:ascii="Times New Roman" w:hAnsi="Times New Roman" w:hint="eastAsia"/>
        </w:rPr>
        <w:t>采购活动的合法代理人，以本单位名义全权处理一切与该项目采购有关的事务。</w:t>
      </w:r>
    </w:p>
    <w:p w14:paraId="13390EA8"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本授权书于</w:t>
      </w:r>
      <w:r w:rsidRPr="00AC67F3">
        <w:rPr>
          <w:rFonts w:ascii="Times New Roman" w:hAnsi="Times New Roman"/>
        </w:rPr>
        <w:t>______</w:t>
      </w:r>
      <w:r w:rsidRPr="00AC67F3">
        <w:rPr>
          <w:rFonts w:ascii="Times New Roman" w:hAnsi="Times New Roman" w:hint="eastAsia"/>
        </w:rPr>
        <w:t>年</w:t>
      </w:r>
      <w:r w:rsidRPr="00AC67F3">
        <w:rPr>
          <w:rFonts w:ascii="Times New Roman" w:hAnsi="Times New Roman"/>
        </w:rPr>
        <w:t>____</w:t>
      </w:r>
      <w:r w:rsidRPr="00AC67F3">
        <w:rPr>
          <w:rFonts w:ascii="Times New Roman" w:hAnsi="Times New Roman" w:hint="eastAsia"/>
        </w:rPr>
        <w:t>月</w:t>
      </w:r>
      <w:r w:rsidRPr="00AC67F3">
        <w:rPr>
          <w:rFonts w:ascii="Times New Roman" w:hAnsi="Times New Roman"/>
        </w:rPr>
        <w:t>____</w:t>
      </w:r>
      <w:r w:rsidRPr="00AC67F3">
        <w:rPr>
          <w:rFonts w:ascii="Times New Roman" w:hAnsi="Times New Roman" w:hint="eastAsia"/>
        </w:rPr>
        <w:t>日起生效，特此声明。</w:t>
      </w:r>
    </w:p>
    <w:p w14:paraId="5D70474F"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被授权人身份证号码：</w:t>
      </w:r>
      <w:r w:rsidRPr="00AC67F3">
        <w:rPr>
          <w:rFonts w:ascii="Times New Roman" w:hAnsi="Times New Roman"/>
          <w:u w:val="single"/>
        </w:rPr>
        <w:t xml:space="preserve">                              </w:t>
      </w:r>
    </w:p>
    <w:p w14:paraId="1A36FCD5"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被授权人联系电话：（手机）</w:t>
      </w:r>
      <w:r w:rsidRPr="00AC67F3">
        <w:rPr>
          <w:rFonts w:ascii="Times New Roman" w:hAnsi="Times New Roman"/>
          <w:u w:val="single"/>
        </w:rPr>
        <w:t xml:space="preserve">                          </w:t>
      </w:r>
    </w:p>
    <w:p w14:paraId="4DE56673"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授权单位名称：</w:t>
      </w:r>
      <w:r w:rsidRPr="00AC67F3">
        <w:rPr>
          <w:rFonts w:ascii="Times New Roman" w:hAnsi="Times New Roman" w:hint="eastAsia"/>
          <w:u w:val="single"/>
        </w:rPr>
        <w:t>（加盖</w:t>
      </w:r>
      <w:r w:rsidRPr="00AC67F3">
        <w:rPr>
          <w:rFonts w:ascii="Times New Roman" w:hAnsi="Times New Roman"/>
          <w:u w:val="single"/>
        </w:rPr>
        <w:t>CA</w:t>
      </w:r>
      <w:r w:rsidRPr="00AC67F3">
        <w:rPr>
          <w:rFonts w:ascii="Times New Roman" w:hAnsi="Times New Roman" w:hint="eastAsia"/>
          <w:u w:val="single"/>
        </w:rPr>
        <w:t>电子公章）</w:t>
      </w:r>
    </w:p>
    <w:p w14:paraId="37875D45"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单位地址：</w:t>
      </w:r>
      <w:r w:rsidRPr="00AC67F3">
        <w:rPr>
          <w:rFonts w:ascii="Times New Roman" w:hAnsi="Times New Roman"/>
          <w:u w:val="single"/>
        </w:rPr>
        <w:t xml:space="preserve">                                         </w:t>
      </w:r>
    </w:p>
    <w:p w14:paraId="5737A77F" w14:textId="77777777" w:rsidR="00F643AB" w:rsidRPr="00AC67F3" w:rsidRDefault="00D07EDB">
      <w:pPr>
        <w:pStyle w:val="afd"/>
        <w:tabs>
          <w:tab w:val="left" w:pos="360"/>
        </w:tabs>
        <w:ind w:firstLineChars="200" w:firstLine="480"/>
        <w:jc w:val="both"/>
      </w:pPr>
      <w:r w:rsidRPr="00AC67F3">
        <w:rPr>
          <w:rFonts w:ascii="Times New Roman" w:hAnsi="Times New Roman" w:hint="eastAsia"/>
        </w:rPr>
        <w:t>日期：</w:t>
      </w:r>
      <w:bookmarkStart w:id="96" w:name="_Hlt26955070"/>
      <w:bookmarkStart w:id="97" w:name="_Hlt26671380"/>
      <w:bookmarkStart w:id="98" w:name="_格式3__银行出具的资信证明"/>
      <w:r w:rsidRPr="00AC67F3">
        <w:rPr>
          <w:rFonts w:ascii="Times New Roman" w:hAnsi="Times New Roman"/>
          <w:u w:val="single"/>
        </w:rPr>
        <w:t xml:space="preserve">                                         </w:t>
      </w:r>
    </w:p>
    <w:p w14:paraId="428318AD" w14:textId="77777777" w:rsidR="00F643AB" w:rsidRPr="00AC67F3" w:rsidRDefault="00D07EDB">
      <w:pPr>
        <w:pStyle w:val="afd"/>
        <w:ind w:firstLine="420"/>
        <w:jc w:val="both"/>
      </w:pPr>
      <w:r w:rsidRPr="00AC67F3">
        <w:t> </w:t>
      </w:r>
    </w:p>
    <w:p w14:paraId="65B408A6" w14:textId="77777777" w:rsidR="00F643AB" w:rsidRPr="00AC67F3" w:rsidRDefault="00D07EDB">
      <w:pPr>
        <w:pStyle w:val="afd"/>
        <w:jc w:val="both"/>
      </w:pPr>
      <w:r w:rsidRPr="00AC67F3">
        <w:t> </w:t>
      </w:r>
    </w:p>
    <w:p w14:paraId="02FA38DB" w14:textId="77777777" w:rsidR="00F643AB" w:rsidRPr="00AC67F3" w:rsidRDefault="00D07EDB">
      <w:pPr>
        <w:pStyle w:val="afd"/>
        <w:spacing w:line="0" w:lineRule="atLeast"/>
        <w:jc w:val="both"/>
      </w:pPr>
      <w:r w:rsidRPr="00AC67F3">
        <w:t> </w:t>
      </w:r>
    </w:p>
    <w:p w14:paraId="7F683873" w14:textId="77777777" w:rsidR="00F643AB" w:rsidRPr="00AC67F3" w:rsidRDefault="00D07EDB">
      <w:pPr>
        <w:pStyle w:val="afd"/>
        <w:spacing w:line="0" w:lineRule="atLeast"/>
        <w:jc w:val="both"/>
      </w:pPr>
      <w:r w:rsidRPr="00AC67F3">
        <w:t> </w:t>
      </w:r>
    </w:p>
    <w:p w14:paraId="79BA80CB" w14:textId="77777777" w:rsidR="00F643AB" w:rsidRPr="00AC67F3" w:rsidRDefault="00D07EDB">
      <w:pPr>
        <w:pStyle w:val="afd"/>
        <w:keepNext/>
        <w:keepLines/>
        <w:spacing w:before="260" w:beforeAutospacing="0" w:after="260" w:afterAutospacing="0" w:line="412" w:lineRule="auto"/>
        <w:ind w:firstLine="3390"/>
        <w:jc w:val="both"/>
        <w:rPr>
          <w:rFonts w:ascii="黑体" w:eastAsia="黑体" w:cs="黑体"/>
          <w:sz w:val="32"/>
          <w:szCs w:val="32"/>
        </w:rPr>
      </w:pPr>
      <w:r w:rsidRPr="00AC67F3">
        <w:rPr>
          <w:rFonts w:hint="eastAsia"/>
          <w:b/>
        </w:rPr>
        <w:br w:type="page" w:clear="all"/>
      </w:r>
      <w:r w:rsidRPr="00AC67F3">
        <w:rPr>
          <w:rFonts w:hint="eastAsia"/>
        </w:rPr>
        <w:lastRenderedPageBreak/>
        <w:t> </w:t>
      </w:r>
      <w:r w:rsidRPr="00AC67F3">
        <w:rPr>
          <w:rFonts w:ascii="黑体" w:eastAsia="黑体" w:cs="黑体" w:hint="eastAsia"/>
          <w:sz w:val="32"/>
          <w:szCs w:val="32"/>
        </w:rPr>
        <w:t>八、投标函</w:t>
      </w:r>
    </w:p>
    <w:p w14:paraId="73B81E15" w14:textId="77777777" w:rsidR="00F643AB" w:rsidRPr="00AC67F3" w:rsidRDefault="00D07EDB">
      <w:pPr>
        <w:pStyle w:val="afd"/>
        <w:spacing w:line="0" w:lineRule="atLeast"/>
        <w:rPr>
          <w:rFonts w:ascii="等线" w:eastAsia="等线" w:hAnsi="等线" w:cs="Times New Roman"/>
        </w:rPr>
      </w:pPr>
      <w:r w:rsidRPr="00AC67F3">
        <w:rPr>
          <w:rFonts w:hint="eastAsia"/>
        </w:rPr>
        <w:t>致：复旦大学附属中山医院苏北健康管理中心附属医院</w:t>
      </w:r>
    </w:p>
    <w:p w14:paraId="7F5182AA" w14:textId="77777777" w:rsidR="00F643AB" w:rsidRPr="00AC67F3" w:rsidRDefault="00D07EDB">
      <w:pPr>
        <w:pStyle w:val="afd"/>
        <w:spacing w:line="0" w:lineRule="atLeast"/>
        <w:ind w:firstLine="480"/>
      </w:pPr>
      <w:r w:rsidRPr="00AC67F3">
        <w:rPr>
          <w:rFonts w:hint="eastAsia"/>
        </w:rPr>
        <w:t>根据贵方的JSZC-***号招标文件，正式授权下述签字人______(姓名)代表我方______________（投标人的名称），全权处理本次项目投标的有关事宜。</w:t>
      </w:r>
    </w:p>
    <w:p w14:paraId="04B8DA95" w14:textId="77777777" w:rsidR="00F643AB" w:rsidRPr="00AC67F3" w:rsidRDefault="00D07EDB">
      <w:pPr>
        <w:pStyle w:val="afd"/>
        <w:spacing w:line="0" w:lineRule="atLeast"/>
        <w:ind w:firstLine="480"/>
      </w:pPr>
      <w:r w:rsidRPr="00AC67F3">
        <w:rPr>
          <w:rFonts w:hint="eastAsia"/>
        </w:rPr>
        <w:t>据此函，</w:t>
      </w:r>
      <w:proofErr w:type="gramStart"/>
      <w:r w:rsidRPr="00AC67F3">
        <w:rPr>
          <w:rFonts w:hint="eastAsia"/>
        </w:rPr>
        <w:t>兹宣布</w:t>
      </w:r>
      <w:proofErr w:type="gramEnd"/>
      <w:r w:rsidRPr="00AC67F3">
        <w:rPr>
          <w:rFonts w:hint="eastAsia"/>
        </w:rPr>
        <w:t>同意如下：</w:t>
      </w:r>
    </w:p>
    <w:p w14:paraId="6CBB4345" w14:textId="77777777" w:rsidR="00F643AB" w:rsidRPr="00AC67F3" w:rsidRDefault="00D07EDB">
      <w:pPr>
        <w:pStyle w:val="afd"/>
        <w:spacing w:line="0" w:lineRule="atLeast"/>
        <w:ind w:firstLine="480"/>
      </w:pPr>
      <w:r w:rsidRPr="00AC67F3">
        <w:rPr>
          <w:rFonts w:hint="eastAsia"/>
        </w:rPr>
        <w:t>1.按招标文件规定的各项要求，向买方提供所需服务（包含与服务相关的货物）。</w:t>
      </w:r>
    </w:p>
    <w:p w14:paraId="089483AE" w14:textId="77777777" w:rsidR="00F643AB" w:rsidRPr="00AC67F3" w:rsidRDefault="00D07EDB">
      <w:pPr>
        <w:pStyle w:val="afd"/>
        <w:spacing w:line="0" w:lineRule="atLeast"/>
        <w:ind w:firstLine="480"/>
      </w:pPr>
      <w:r w:rsidRPr="00AC67F3">
        <w:rPr>
          <w:rFonts w:hint="eastAsia"/>
        </w:rPr>
        <w:t>2.我们完全理解贵方不一定将合同授予最低报价的投标人。</w:t>
      </w:r>
    </w:p>
    <w:p w14:paraId="06CBE194" w14:textId="77777777" w:rsidR="00F643AB" w:rsidRPr="00AC67F3" w:rsidRDefault="00D07EDB">
      <w:pPr>
        <w:pStyle w:val="afd"/>
        <w:spacing w:line="0" w:lineRule="atLeast"/>
        <w:ind w:firstLine="480"/>
      </w:pPr>
      <w:r w:rsidRPr="00AC67F3">
        <w:rPr>
          <w:rFonts w:hint="eastAsia"/>
        </w:rPr>
        <w:t>3.我们已详细审核全部招标文件及其有效补充文件，我们知道必须放弃提出含糊不清或误解问题的权利。</w:t>
      </w:r>
    </w:p>
    <w:p w14:paraId="512FE6FF" w14:textId="77777777" w:rsidR="00F643AB" w:rsidRPr="00AC67F3" w:rsidRDefault="00D07EDB">
      <w:pPr>
        <w:pStyle w:val="afd"/>
        <w:spacing w:line="0" w:lineRule="atLeast"/>
        <w:ind w:firstLine="480"/>
      </w:pPr>
      <w:r w:rsidRPr="00AC67F3">
        <w:rPr>
          <w:rFonts w:hint="eastAsia"/>
        </w:rPr>
        <w:t>4.我们同意从规定的开标日期起遵循本投标文件，并在规定的投标有效期期满之前均具有约束力。</w:t>
      </w:r>
    </w:p>
    <w:p w14:paraId="66A4FB19" w14:textId="77777777" w:rsidR="00F643AB" w:rsidRPr="00AC67F3" w:rsidRDefault="00D07EDB">
      <w:pPr>
        <w:pStyle w:val="afd"/>
        <w:spacing w:line="0" w:lineRule="atLeast"/>
        <w:ind w:firstLine="480"/>
      </w:pPr>
      <w:r w:rsidRPr="00AC67F3">
        <w:rPr>
          <w:rFonts w:hint="eastAsia"/>
        </w:rPr>
        <w:t>5.同意向贵方提供贵方可能另外要求的与投标有关的任何证据或资料，并保证我方已提供和将要提供的文件是真实的、准确的。</w:t>
      </w:r>
    </w:p>
    <w:p w14:paraId="6D940ED7" w14:textId="77777777" w:rsidR="00F643AB" w:rsidRPr="00AC67F3" w:rsidRDefault="00D07EDB">
      <w:pPr>
        <w:pStyle w:val="afd"/>
        <w:spacing w:line="0" w:lineRule="atLeast"/>
        <w:ind w:firstLine="480"/>
      </w:pPr>
      <w:r w:rsidRPr="00AC67F3">
        <w:rPr>
          <w:rFonts w:hint="eastAsia"/>
        </w:rPr>
        <w:t>6.一旦我方中标,我方将根据招标文件的规定，严格履行合同的责任和义务,并保证在招标文件规定的时间完成项目，交付买方验收、使用。</w:t>
      </w:r>
    </w:p>
    <w:p w14:paraId="28B46E13" w14:textId="77777777" w:rsidR="00F643AB" w:rsidRPr="00AC67F3" w:rsidRDefault="00D07EDB">
      <w:pPr>
        <w:pStyle w:val="afd"/>
        <w:spacing w:line="0" w:lineRule="atLeast"/>
        <w:ind w:firstLine="480"/>
      </w:pPr>
      <w:r w:rsidRPr="00AC67F3">
        <w:rPr>
          <w:rFonts w:hint="eastAsia"/>
        </w:rPr>
        <w:t>7.与本投标有关的正式通讯地址为：</w:t>
      </w:r>
    </w:p>
    <w:p w14:paraId="4F8B319B" w14:textId="77777777" w:rsidR="00F643AB" w:rsidRPr="00AC67F3" w:rsidRDefault="00D07EDB">
      <w:pPr>
        <w:pStyle w:val="afd"/>
        <w:tabs>
          <w:tab w:val="left" w:pos="360"/>
        </w:tabs>
        <w:ind w:firstLine="960"/>
        <w:jc w:val="both"/>
      </w:pPr>
      <w:r w:rsidRPr="00AC67F3">
        <w:rPr>
          <w:rFonts w:ascii="Times New Roman" w:hAnsi="Times New Roman" w:hint="eastAsia"/>
        </w:rPr>
        <w:t>授权单位名称：</w:t>
      </w:r>
      <w:r w:rsidRPr="00AC67F3">
        <w:rPr>
          <w:rFonts w:ascii="Times New Roman" w:hAnsi="Times New Roman" w:hint="eastAsia"/>
          <w:u w:val="single"/>
        </w:rPr>
        <w:t>（加盖</w:t>
      </w:r>
      <w:r w:rsidRPr="00AC67F3">
        <w:rPr>
          <w:rFonts w:ascii="Times New Roman" w:hAnsi="Times New Roman"/>
          <w:u w:val="single"/>
        </w:rPr>
        <w:t>CA</w:t>
      </w:r>
      <w:r w:rsidRPr="00AC67F3">
        <w:rPr>
          <w:rFonts w:ascii="Times New Roman" w:hAnsi="Times New Roman" w:hint="eastAsia"/>
          <w:u w:val="single"/>
        </w:rPr>
        <w:t>电子公章）</w:t>
      </w:r>
    </w:p>
    <w:p w14:paraId="4D60BCD4" w14:textId="77777777" w:rsidR="00F643AB" w:rsidRPr="00AC67F3" w:rsidRDefault="00D07EDB">
      <w:pPr>
        <w:pStyle w:val="afd"/>
        <w:spacing w:line="0" w:lineRule="atLeast"/>
        <w:ind w:left="420" w:firstLine="480"/>
      </w:pPr>
      <w:r w:rsidRPr="00AC67F3">
        <w:rPr>
          <w:rFonts w:hint="eastAsia"/>
        </w:rPr>
        <w:t>法定代表人或授权委托人</w:t>
      </w:r>
      <w:r w:rsidRPr="00AC67F3">
        <w:rPr>
          <w:rFonts w:hint="eastAsia"/>
          <w:b/>
        </w:rPr>
        <w:t>（签字或盖章）</w:t>
      </w:r>
      <w:r w:rsidRPr="00AC67F3">
        <w:rPr>
          <w:rFonts w:hint="eastAsia"/>
        </w:rPr>
        <w:t>：</w:t>
      </w:r>
    </w:p>
    <w:p w14:paraId="03EC7FE0" w14:textId="77777777" w:rsidR="00F643AB" w:rsidRPr="00AC67F3" w:rsidRDefault="00D07EDB">
      <w:pPr>
        <w:pStyle w:val="afd"/>
        <w:spacing w:line="0" w:lineRule="atLeast"/>
        <w:ind w:left="420" w:firstLine="480"/>
      </w:pPr>
      <w:r w:rsidRPr="00AC67F3">
        <w:rPr>
          <w:rFonts w:hint="eastAsia"/>
        </w:rPr>
        <w:t>地          址：</w:t>
      </w:r>
    </w:p>
    <w:p w14:paraId="7D65CF01" w14:textId="77777777" w:rsidR="00F643AB" w:rsidRPr="00AC67F3" w:rsidRDefault="00D07EDB">
      <w:pPr>
        <w:pStyle w:val="afd"/>
        <w:spacing w:line="0" w:lineRule="atLeast"/>
        <w:ind w:left="420" w:firstLine="480"/>
      </w:pPr>
      <w:r w:rsidRPr="00AC67F3">
        <w:rPr>
          <w:rFonts w:hint="eastAsia"/>
        </w:rPr>
        <w:t>邮          编：</w:t>
      </w:r>
    </w:p>
    <w:p w14:paraId="1A9FCEED" w14:textId="77777777" w:rsidR="00F643AB" w:rsidRPr="00AC67F3" w:rsidRDefault="00D07EDB">
      <w:pPr>
        <w:pStyle w:val="afd"/>
        <w:spacing w:line="0" w:lineRule="atLeast"/>
        <w:ind w:left="420" w:firstLine="480"/>
      </w:pPr>
      <w:r w:rsidRPr="00AC67F3">
        <w:rPr>
          <w:rFonts w:hint="eastAsia"/>
        </w:rPr>
        <w:t>电          话：</w:t>
      </w:r>
    </w:p>
    <w:p w14:paraId="7542E01C" w14:textId="77777777" w:rsidR="00F643AB" w:rsidRPr="00AC67F3" w:rsidRDefault="00D07EDB">
      <w:pPr>
        <w:pStyle w:val="afd"/>
        <w:spacing w:line="0" w:lineRule="atLeast"/>
        <w:ind w:left="420" w:firstLine="480"/>
      </w:pPr>
      <w:r w:rsidRPr="00AC67F3">
        <w:rPr>
          <w:rFonts w:hint="eastAsia"/>
        </w:rPr>
        <w:t>传          真：</w:t>
      </w:r>
    </w:p>
    <w:p w14:paraId="478BDDED" w14:textId="77777777" w:rsidR="00F643AB" w:rsidRPr="00AC67F3" w:rsidRDefault="00D07EDB">
      <w:pPr>
        <w:pStyle w:val="afd"/>
        <w:spacing w:line="0" w:lineRule="atLeast"/>
        <w:ind w:left="420" w:firstLine="480"/>
      </w:pPr>
      <w:r w:rsidRPr="00AC67F3">
        <w:rPr>
          <w:rFonts w:hint="eastAsia"/>
        </w:rPr>
        <w:t>投标人开户行：</w:t>
      </w:r>
    </w:p>
    <w:p w14:paraId="0E04475E" w14:textId="77777777" w:rsidR="00F643AB" w:rsidRPr="00AC67F3" w:rsidRDefault="00D07EDB">
      <w:pPr>
        <w:pStyle w:val="afd"/>
        <w:spacing w:line="0" w:lineRule="atLeast"/>
        <w:ind w:left="420" w:firstLine="480"/>
      </w:pPr>
      <w:r w:rsidRPr="00AC67F3">
        <w:rPr>
          <w:rFonts w:hint="eastAsia"/>
        </w:rPr>
        <w:t xml:space="preserve">账          号： </w:t>
      </w:r>
    </w:p>
    <w:p w14:paraId="22C45A9D" w14:textId="77777777" w:rsidR="00F643AB" w:rsidRPr="00AC67F3" w:rsidRDefault="00D07EDB">
      <w:pPr>
        <w:pStyle w:val="afd"/>
        <w:spacing w:line="0" w:lineRule="atLeast"/>
        <w:ind w:left="420" w:firstLine="480"/>
      </w:pPr>
      <w:r w:rsidRPr="00AC67F3">
        <w:rPr>
          <w:rFonts w:hint="eastAsia"/>
        </w:rPr>
        <w:t>日         </w:t>
      </w:r>
      <w:r w:rsidRPr="00AC67F3">
        <w:t xml:space="preserve"> </w:t>
      </w:r>
      <w:r w:rsidRPr="00AC67F3">
        <w:rPr>
          <w:rFonts w:hint="eastAsia"/>
        </w:rPr>
        <w:t>期：________年____月____日</w:t>
      </w:r>
    </w:p>
    <w:p w14:paraId="51B98BC8" w14:textId="77777777" w:rsidR="00F643AB" w:rsidRPr="00AC67F3" w:rsidRDefault="00D07EDB">
      <w:pPr>
        <w:pStyle w:val="afd"/>
        <w:spacing w:line="0" w:lineRule="atLeast"/>
        <w:ind w:firstLine="240"/>
        <w:jc w:val="center"/>
      </w:pPr>
      <w:r w:rsidRPr="00AC67F3">
        <w:lastRenderedPageBreak/>
        <w:t> </w:t>
      </w:r>
    </w:p>
    <w:p w14:paraId="01354445" w14:textId="77777777" w:rsidR="00F643AB" w:rsidRPr="00AC67F3" w:rsidRDefault="00D07EDB">
      <w:pPr>
        <w:pStyle w:val="afd"/>
        <w:spacing w:line="0" w:lineRule="atLeast"/>
        <w:ind w:firstLine="240"/>
        <w:jc w:val="center"/>
      </w:pPr>
      <w:r w:rsidRPr="00AC67F3">
        <w:t> </w:t>
      </w:r>
      <w:r w:rsidRPr="00AC67F3">
        <w:rPr>
          <w:rFonts w:cs="黑体" w:hint="eastAsia"/>
          <w:b/>
          <w:sz w:val="32"/>
          <w:szCs w:val="32"/>
        </w:rPr>
        <w:t>九、中小企业声明函（服务）</w:t>
      </w:r>
    </w:p>
    <w:p w14:paraId="53447B00" w14:textId="77777777" w:rsidR="00F643AB" w:rsidRPr="00AC67F3" w:rsidRDefault="00D07EDB">
      <w:pPr>
        <w:spacing w:line="500" w:lineRule="exact"/>
        <w:ind w:firstLine="480"/>
        <w:rPr>
          <w:sz w:val="24"/>
        </w:rPr>
      </w:pPr>
      <w:r w:rsidRPr="00AC67F3">
        <w:rPr>
          <w:rFonts w:hint="eastAsia"/>
          <w:sz w:val="24"/>
        </w:rPr>
        <w:t>本公司（联合体）郑重声明，根据《政府采购促进中小企业发展管理办法》（财库﹝</w:t>
      </w:r>
      <w:r w:rsidRPr="00AC67F3">
        <w:rPr>
          <w:sz w:val="24"/>
        </w:rPr>
        <w:t>2020</w:t>
      </w:r>
      <w:r w:rsidRPr="00AC67F3">
        <w:rPr>
          <w:rFonts w:hint="eastAsia"/>
          <w:sz w:val="24"/>
        </w:rPr>
        <w:t>﹞</w:t>
      </w:r>
      <w:r w:rsidRPr="00AC67F3">
        <w:rPr>
          <w:sz w:val="24"/>
        </w:rPr>
        <w:t xml:space="preserve">46 </w:t>
      </w:r>
      <w:r w:rsidRPr="00AC67F3">
        <w:rPr>
          <w:rFonts w:hint="eastAsia"/>
          <w:sz w:val="24"/>
        </w:rPr>
        <w:t>号）的规定，本公司（联合体）参加盐城市大丰区公共资源交易中心组织的</w:t>
      </w:r>
      <w:r w:rsidRPr="00AC67F3">
        <w:rPr>
          <w:rFonts w:hint="eastAsia"/>
          <w:i/>
          <w:iCs/>
          <w:sz w:val="24"/>
          <w:u w:val="single"/>
        </w:rPr>
        <w:t>（单位名称）</w:t>
      </w:r>
      <w:r w:rsidRPr="00AC67F3">
        <w:rPr>
          <w:rFonts w:hint="eastAsia"/>
          <w:sz w:val="24"/>
          <w:szCs w:val="20"/>
        </w:rPr>
        <w:t>，</w:t>
      </w:r>
      <w:r w:rsidRPr="00AC67F3">
        <w:rPr>
          <w:rFonts w:hint="eastAsia"/>
          <w:sz w:val="24"/>
        </w:rPr>
        <w:t>采购编号为</w:t>
      </w:r>
      <w:r w:rsidRPr="00AC67F3">
        <w:rPr>
          <w:sz w:val="24"/>
          <w:u w:val="single"/>
        </w:rPr>
        <w:t xml:space="preserve">     </w:t>
      </w:r>
      <w:r w:rsidRPr="00AC67F3">
        <w:rPr>
          <w:rFonts w:hint="eastAsia"/>
          <w:sz w:val="24"/>
        </w:rPr>
        <w:t>的</w:t>
      </w:r>
      <w:r w:rsidRPr="00AC67F3">
        <w:rPr>
          <w:rFonts w:hint="eastAsia"/>
          <w:i/>
          <w:iCs/>
          <w:sz w:val="24"/>
          <w:u w:val="single"/>
        </w:rPr>
        <w:t>（项目名称）</w:t>
      </w:r>
      <w:r w:rsidRPr="00AC67F3">
        <w:rPr>
          <w:rFonts w:hint="eastAsia"/>
          <w:sz w:val="24"/>
        </w:rPr>
        <w:t>的采购活动，服务全部由符合政策要求的中小企业承接。相关企业（含联合体中的中小企业、签订分包意向协议的中小企业）的具体情况如下：</w:t>
      </w:r>
    </w:p>
    <w:p w14:paraId="100A4C61" w14:textId="77777777" w:rsidR="00F643AB" w:rsidRPr="00AC67F3" w:rsidRDefault="00D07EDB">
      <w:pPr>
        <w:numPr>
          <w:ilvl w:val="0"/>
          <w:numId w:val="1"/>
        </w:numPr>
        <w:spacing w:line="500" w:lineRule="exact"/>
        <w:ind w:firstLine="480"/>
        <w:rPr>
          <w:sz w:val="24"/>
        </w:rPr>
      </w:pPr>
      <w:r w:rsidRPr="00AC67F3">
        <w:rPr>
          <w:rFonts w:hint="eastAsia"/>
          <w:i/>
          <w:iCs/>
          <w:sz w:val="24"/>
          <w:u w:val="single"/>
        </w:rPr>
        <w:t>（标的名称）</w:t>
      </w:r>
      <w:r w:rsidRPr="00AC67F3">
        <w:rPr>
          <w:sz w:val="24"/>
        </w:rPr>
        <w:t xml:space="preserve"> </w:t>
      </w:r>
      <w:r w:rsidRPr="00AC67F3">
        <w:rPr>
          <w:rFonts w:hint="eastAsia"/>
          <w:sz w:val="24"/>
        </w:rPr>
        <w:t>，属于</w:t>
      </w:r>
      <w:r w:rsidRPr="00AC67F3">
        <w:rPr>
          <w:rFonts w:hint="eastAsia"/>
          <w:sz w:val="24"/>
          <w:u w:val="single"/>
        </w:rPr>
        <w:t xml:space="preserve"> </w:t>
      </w:r>
      <w:r w:rsidRPr="00AC67F3">
        <w:rPr>
          <w:rFonts w:hint="eastAsia"/>
          <w:sz w:val="24"/>
          <w:u w:val="single"/>
        </w:rPr>
        <w:t>物业管理</w:t>
      </w:r>
      <w:r w:rsidRPr="00AC67F3">
        <w:rPr>
          <w:rFonts w:hint="eastAsia"/>
          <w:sz w:val="24"/>
          <w:u w:val="single"/>
        </w:rPr>
        <w:t xml:space="preserve"> </w:t>
      </w:r>
      <w:r w:rsidRPr="00AC67F3">
        <w:rPr>
          <w:rFonts w:hint="eastAsia"/>
          <w:sz w:val="24"/>
        </w:rPr>
        <w:t>；承建（承接）企业为</w:t>
      </w:r>
      <w:r w:rsidRPr="00AC67F3">
        <w:rPr>
          <w:rFonts w:hint="eastAsia"/>
          <w:i/>
          <w:iCs/>
          <w:sz w:val="24"/>
          <w:u w:val="single"/>
        </w:rPr>
        <w:t>（企业名称）</w:t>
      </w:r>
      <w:r w:rsidRPr="00AC67F3">
        <w:rPr>
          <w:rFonts w:hint="eastAsia"/>
          <w:sz w:val="24"/>
        </w:rPr>
        <w:t>，从业人员</w:t>
      </w:r>
      <w:r w:rsidRPr="00AC67F3">
        <w:rPr>
          <w:sz w:val="24"/>
          <w:u w:val="single"/>
        </w:rPr>
        <w:t xml:space="preserve">    </w:t>
      </w:r>
      <w:r w:rsidRPr="00AC67F3">
        <w:rPr>
          <w:rFonts w:hint="eastAsia"/>
          <w:sz w:val="24"/>
        </w:rPr>
        <w:t>人，营业收入为</w:t>
      </w:r>
      <w:r w:rsidRPr="00AC67F3">
        <w:rPr>
          <w:sz w:val="24"/>
          <w:u w:val="single"/>
        </w:rPr>
        <w:t xml:space="preserve">    </w:t>
      </w:r>
      <w:r w:rsidRPr="00AC67F3">
        <w:rPr>
          <w:rFonts w:hint="eastAsia"/>
          <w:sz w:val="24"/>
        </w:rPr>
        <w:t>万元，资产总额为</w:t>
      </w:r>
      <w:r w:rsidRPr="00AC67F3">
        <w:rPr>
          <w:sz w:val="24"/>
          <w:u w:val="single"/>
        </w:rPr>
        <w:t xml:space="preserve">    </w:t>
      </w:r>
      <w:r w:rsidRPr="00AC67F3">
        <w:rPr>
          <w:rFonts w:hint="eastAsia"/>
          <w:sz w:val="24"/>
        </w:rPr>
        <w:t>万元，属于（</w:t>
      </w:r>
      <w:r w:rsidRPr="00AC67F3">
        <w:rPr>
          <w:rFonts w:hint="eastAsia"/>
          <w:i/>
          <w:iCs/>
          <w:sz w:val="24"/>
          <w:u w:val="single"/>
        </w:rPr>
        <w:t>中型企业、小型企业、微型企业</w:t>
      </w:r>
      <w:r w:rsidRPr="00AC67F3">
        <w:rPr>
          <w:rFonts w:hint="eastAsia"/>
          <w:sz w:val="24"/>
        </w:rPr>
        <w:t>）；</w:t>
      </w:r>
    </w:p>
    <w:p w14:paraId="08AD49A8" w14:textId="77777777" w:rsidR="00F643AB" w:rsidRPr="00AC67F3" w:rsidRDefault="00D07EDB">
      <w:pPr>
        <w:numPr>
          <w:ilvl w:val="0"/>
          <w:numId w:val="1"/>
        </w:numPr>
        <w:spacing w:line="500" w:lineRule="exact"/>
        <w:ind w:firstLine="480"/>
        <w:rPr>
          <w:sz w:val="24"/>
        </w:rPr>
      </w:pPr>
      <w:r w:rsidRPr="00AC67F3">
        <w:rPr>
          <w:rFonts w:hint="eastAsia"/>
          <w:i/>
          <w:iCs/>
          <w:sz w:val="24"/>
          <w:u w:val="single"/>
        </w:rPr>
        <w:t>（标的名称）</w:t>
      </w:r>
      <w:r w:rsidRPr="00AC67F3">
        <w:rPr>
          <w:sz w:val="24"/>
        </w:rPr>
        <w:t xml:space="preserve"> </w:t>
      </w:r>
      <w:r w:rsidRPr="00AC67F3">
        <w:rPr>
          <w:rFonts w:hint="eastAsia"/>
          <w:sz w:val="24"/>
        </w:rPr>
        <w:t>，属于</w:t>
      </w:r>
      <w:r w:rsidRPr="00AC67F3">
        <w:rPr>
          <w:rFonts w:hint="eastAsia"/>
          <w:sz w:val="24"/>
          <w:u w:val="single"/>
        </w:rPr>
        <w:t xml:space="preserve"> </w:t>
      </w:r>
      <w:r w:rsidRPr="00AC67F3">
        <w:rPr>
          <w:rFonts w:hint="eastAsia"/>
          <w:sz w:val="24"/>
          <w:u w:val="single"/>
        </w:rPr>
        <w:t>物业管理</w:t>
      </w:r>
      <w:r w:rsidRPr="00AC67F3">
        <w:rPr>
          <w:rFonts w:hint="eastAsia"/>
          <w:sz w:val="24"/>
          <w:u w:val="single"/>
        </w:rPr>
        <w:t xml:space="preserve"> </w:t>
      </w:r>
      <w:r w:rsidRPr="00AC67F3">
        <w:rPr>
          <w:rFonts w:hint="eastAsia"/>
          <w:sz w:val="24"/>
        </w:rPr>
        <w:t>；承建（承接）企业为</w:t>
      </w:r>
      <w:r w:rsidRPr="00AC67F3">
        <w:rPr>
          <w:rFonts w:hint="eastAsia"/>
          <w:i/>
          <w:iCs/>
          <w:sz w:val="24"/>
          <w:u w:val="single"/>
        </w:rPr>
        <w:t>（企业名称）</w:t>
      </w:r>
      <w:r w:rsidRPr="00AC67F3">
        <w:rPr>
          <w:rFonts w:hint="eastAsia"/>
          <w:sz w:val="24"/>
        </w:rPr>
        <w:t>，从业人员</w:t>
      </w:r>
      <w:r w:rsidRPr="00AC67F3">
        <w:rPr>
          <w:sz w:val="24"/>
          <w:u w:val="single"/>
        </w:rPr>
        <w:t xml:space="preserve">    </w:t>
      </w:r>
      <w:r w:rsidRPr="00AC67F3">
        <w:rPr>
          <w:rFonts w:hint="eastAsia"/>
          <w:sz w:val="24"/>
        </w:rPr>
        <w:t>人，营业收入为</w:t>
      </w:r>
      <w:r w:rsidRPr="00AC67F3">
        <w:rPr>
          <w:sz w:val="24"/>
          <w:u w:val="single"/>
        </w:rPr>
        <w:t xml:space="preserve">    </w:t>
      </w:r>
      <w:r w:rsidRPr="00AC67F3">
        <w:rPr>
          <w:rFonts w:hint="eastAsia"/>
          <w:sz w:val="24"/>
        </w:rPr>
        <w:t>万元，资产总额为</w:t>
      </w:r>
      <w:r w:rsidRPr="00AC67F3">
        <w:rPr>
          <w:sz w:val="24"/>
          <w:u w:val="single"/>
        </w:rPr>
        <w:t xml:space="preserve">    </w:t>
      </w:r>
      <w:r w:rsidRPr="00AC67F3">
        <w:rPr>
          <w:rFonts w:hint="eastAsia"/>
          <w:sz w:val="24"/>
        </w:rPr>
        <w:t>万元，属于</w:t>
      </w:r>
      <w:r w:rsidRPr="00AC67F3">
        <w:rPr>
          <w:rFonts w:hint="eastAsia"/>
          <w:i/>
          <w:iCs/>
          <w:sz w:val="24"/>
          <w:u w:val="single"/>
        </w:rPr>
        <w:t>（中型企业、小型企业、微型企业）</w:t>
      </w:r>
      <w:r w:rsidRPr="00AC67F3">
        <w:rPr>
          <w:rFonts w:hint="eastAsia"/>
          <w:sz w:val="24"/>
        </w:rPr>
        <w:t>；</w:t>
      </w:r>
    </w:p>
    <w:p w14:paraId="2B8753FC" w14:textId="77777777" w:rsidR="00F643AB" w:rsidRPr="00AC67F3" w:rsidRDefault="00D07EDB">
      <w:pPr>
        <w:spacing w:line="500" w:lineRule="exact"/>
        <w:ind w:firstLine="480"/>
        <w:rPr>
          <w:sz w:val="24"/>
        </w:rPr>
      </w:pPr>
      <w:r w:rsidRPr="00AC67F3">
        <w:rPr>
          <w:rFonts w:hint="eastAsia"/>
          <w:sz w:val="24"/>
        </w:rPr>
        <w:t>……</w:t>
      </w:r>
    </w:p>
    <w:p w14:paraId="24A31350" w14:textId="77777777" w:rsidR="00F643AB" w:rsidRPr="00AC67F3" w:rsidRDefault="00D07EDB">
      <w:pPr>
        <w:spacing w:line="500" w:lineRule="exact"/>
        <w:ind w:firstLine="480"/>
        <w:rPr>
          <w:sz w:val="24"/>
        </w:rPr>
      </w:pPr>
      <w:r w:rsidRPr="00AC67F3">
        <w:rPr>
          <w:rFonts w:hint="eastAsia"/>
          <w:sz w:val="24"/>
        </w:rPr>
        <w:t>以上企业，不属于大企业的分支机构，不存在控股股东为大企业的情形，也不存在与大企业的负责人为同一人的情形。</w:t>
      </w:r>
    </w:p>
    <w:p w14:paraId="3DB65028" w14:textId="77777777" w:rsidR="00F643AB" w:rsidRPr="00AC67F3" w:rsidRDefault="00D07EDB">
      <w:pPr>
        <w:spacing w:line="500" w:lineRule="exact"/>
        <w:ind w:firstLine="480"/>
        <w:rPr>
          <w:sz w:val="24"/>
        </w:rPr>
      </w:pPr>
      <w:r w:rsidRPr="00AC67F3">
        <w:rPr>
          <w:rFonts w:hint="eastAsia"/>
          <w:sz w:val="24"/>
        </w:rPr>
        <w:t>本企业对上述声明内容的真实性负责。如有虚假，将依法承担相应责任。</w:t>
      </w:r>
    </w:p>
    <w:p w14:paraId="30443086" w14:textId="77777777" w:rsidR="00F643AB" w:rsidRPr="00AC67F3" w:rsidRDefault="00D07EDB">
      <w:pPr>
        <w:pStyle w:val="afd"/>
        <w:spacing w:line="0" w:lineRule="atLeast"/>
        <w:ind w:right="720"/>
        <w:jc w:val="both"/>
      </w:pPr>
      <w:r w:rsidRPr="00AC67F3">
        <w:t> </w:t>
      </w:r>
    </w:p>
    <w:p w14:paraId="50398013" w14:textId="77777777" w:rsidR="00F643AB" w:rsidRPr="00AC67F3" w:rsidRDefault="00D07EDB">
      <w:pPr>
        <w:pStyle w:val="afd"/>
        <w:spacing w:line="0" w:lineRule="atLeast"/>
        <w:ind w:right="660" w:firstLine="360"/>
        <w:jc w:val="right"/>
      </w:pPr>
      <w:r w:rsidRPr="00AC67F3">
        <w:rPr>
          <w:rFonts w:hint="eastAsia"/>
        </w:rPr>
        <w:t>企业名称（加盖CA电子公章）：</w:t>
      </w:r>
    </w:p>
    <w:p w14:paraId="27758704" w14:textId="77777777" w:rsidR="00F643AB" w:rsidRPr="00AC67F3" w:rsidRDefault="00D07EDB">
      <w:pPr>
        <w:pStyle w:val="afd"/>
        <w:spacing w:line="0" w:lineRule="atLeast"/>
        <w:ind w:right="480" w:firstLine="5400"/>
        <w:jc w:val="both"/>
      </w:pPr>
      <w:r w:rsidRPr="00AC67F3">
        <w:rPr>
          <w:rFonts w:hint="eastAsia"/>
        </w:rPr>
        <w:t>日  期：</w:t>
      </w:r>
    </w:p>
    <w:p w14:paraId="4A325045" w14:textId="77777777" w:rsidR="00F643AB" w:rsidRPr="00AC67F3" w:rsidRDefault="00D07EDB">
      <w:pPr>
        <w:pStyle w:val="afd"/>
        <w:spacing w:line="0" w:lineRule="atLeast"/>
        <w:ind w:firstLine="240"/>
        <w:jc w:val="both"/>
      </w:pPr>
      <w:r w:rsidRPr="00AC67F3">
        <w:t> </w:t>
      </w:r>
    </w:p>
    <w:p w14:paraId="7F8E17C2" w14:textId="77777777" w:rsidR="00F643AB" w:rsidRPr="00AC67F3" w:rsidRDefault="00D07EDB">
      <w:pPr>
        <w:pStyle w:val="afd"/>
        <w:spacing w:line="0" w:lineRule="atLeast"/>
        <w:ind w:firstLine="480"/>
        <w:jc w:val="both"/>
      </w:pPr>
      <w:r w:rsidRPr="00AC67F3">
        <w:rPr>
          <w:rFonts w:hint="eastAsia"/>
        </w:rPr>
        <w:t>备注1：从业人员、营业收入、资产总额填报上一年度数据，无上</w:t>
      </w:r>
      <w:proofErr w:type="gramStart"/>
      <w:r w:rsidRPr="00AC67F3">
        <w:rPr>
          <w:rFonts w:hint="eastAsia"/>
        </w:rPr>
        <w:t>一</w:t>
      </w:r>
      <w:proofErr w:type="gramEnd"/>
      <w:r w:rsidRPr="00AC67F3">
        <w:rPr>
          <w:rFonts w:hint="eastAsia"/>
        </w:rPr>
        <w:t>年度数据的新成立企业可不填报。</w:t>
      </w:r>
    </w:p>
    <w:p w14:paraId="2999C499" w14:textId="77777777" w:rsidR="00F643AB" w:rsidRPr="00AC67F3" w:rsidRDefault="00D07EDB">
      <w:pPr>
        <w:pStyle w:val="afd"/>
        <w:spacing w:line="0" w:lineRule="atLeast"/>
        <w:ind w:firstLine="480"/>
        <w:jc w:val="both"/>
      </w:pPr>
      <w:r w:rsidRPr="00AC67F3">
        <w:rPr>
          <w:rFonts w:hint="eastAsia"/>
        </w:rPr>
        <w:t>备注2：供应商如不提供此声明函，价格将不做相应扣除（如项目全面面向中小企业，</w:t>
      </w:r>
      <w:proofErr w:type="gramStart"/>
      <w:r w:rsidRPr="00AC67F3">
        <w:rPr>
          <w:rFonts w:hint="eastAsia"/>
        </w:rPr>
        <w:t>则资格</w:t>
      </w:r>
      <w:proofErr w:type="gramEnd"/>
      <w:r w:rsidRPr="00AC67F3">
        <w:rPr>
          <w:rFonts w:hint="eastAsia"/>
        </w:rPr>
        <w:t>审查不通过）。</w:t>
      </w:r>
    </w:p>
    <w:p w14:paraId="2857CCF7" w14:textId="77777777" w:rsidR="00F643AB" w:rsidRPr="00AC67F3" w:rsidRDefault="00D07EDB">
      <w:pPr>
        <w:pStyle w:val="afd"/>
        <w:spacing w:line="0" w:lineRule="atLeast"/>
        <w:jc w:val="center"/>
      </w:pPr>
      <w:r w:rsidRPr="00AC67F3">
        <w:rPr>
          <w:rFonts w:ascii="黑体" w:eastAsia="黑体" w:cs="黑体" w:hint="eastAsia"/>
          <w:b/>
          <w:sz w:val="32"/>
          <w:szCs w:val="32"/>
        </w:rPr>
        <w:br w:type="page" w:clear="all"/>
      </w:r>
      <w:r w:rsidRPr="00AC67F3">
        <w:rPr>
          <w:rFonts w:cs="黑体" w:hint="eastAsia"/>
          <w:b/>
          <w:sz w:val="32"/>
          <w:szCs w:val="32"/>
        </w:rPr>
        <w:lastRenderedPageBreak/>
        <w:t> 十、残疾人福利性单位声明函</w:t>
      </w:r>
    </w:p>
    <w:p w14:paraId="7A511E15" w14:textId="77777777" w:rsidR="00F643AB" w:rsidRPr="00AC67F3" w:rsidRDefault="00D07EDB">
      <w:pPr>
        <w:pStyle w:val="afd"/>
        <w:spacing w:line="480" w:lineRule="exact"/>
        <w:ind w:firstLine="480"/>
        <w:jc w:val="both"/>
      </w:pPr>
      <w:r w:rsidRPr="00AC67F3">
        <w:rPr>
          <w:rFonts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AC67F3">
        <w:rPr>
          <w:rFonts w:hint="eastAsia"/>
          <w:u w:val="single"/>
        </w:rPr>
        <w:t xml:space="preserve">       </w:t>
      </w:r>
      <w:r w:rsidRPr="00AC67F3">
        <w:rPr>
          <w:rFonts w:hint="eastAsia"/>
        </w:rPr>
        <w:t>项目（分包号：**）采购活动由本单位提供服务。</w:t>
      </w:r>
    </w:p>
    <w:p w14:paraId="08959A85" w14:textId="77777777" w:rsidR="00F643AB" w:rsidRPr="00AC67F3" w:rsidRDefault="00D07EDB">
      <w:pPr>
        <w:pStyle w:val="afd"/>
        <w:spacing w:line="480" w:lineRule="exact"/>
        <w:ind w:firstLine="480"/>
        <w:jc w:val="both"/>
      </w:pPr>
      <w:r w:rsidRPr="00AC67F3">
        <w:rPr>
          <w:rFonts w:hint="eastAsia"/>
        </w:rPr>
        <w:t>本单位对上述声明的真实性负责。如有虚假，将依法承担相应责任。</w:t>
      </w:r>
    </w:p>
    <w:p w14:paraId="322E80F5" w14:textId="77777777" w:rsidR="00F643AB" w:rsidRPr="00AC67F3" w:rsidRDefault="00D07EDB">
      <w:pPr>
        <w:pStyle w:val="afd"/>
        <w:spacing w:line="480" w:lineRule="exact"/>
        <w:ind w:firstLine="480"/>
        <w:jc w:val="both"/>
      </w:pPr>
      <w:r w:rsidRPr="00AC67F3">
        <w:t> </w:t>
      </w:r>
    </w:p>
    <w:p w14:paraId="58C46F0D" w14:textId="77777777" w:rsidR="00F643AB" w:rsidRPr="00AC67F3" w:rsidRDefault="00D07EDB">
      <w:pPr>
        <w:pStyle w:val="afd"/>
        <w:spacing w:line="480" w:lineRule="exact"/>
        <w:ind w:firstLine="480"/>
        <w:jc w:val="both"/>
      </w:pPr>
      <w:r w:rsidRPr="00AC67F3">
        <w:rPr>
          <w:rFonts w:hint="eastAsia"/>
        </w:rPr>
        <w:t>备注：1、供应商如不提供此声明函，价格将不做相应扣除（如项目全面面向中小企业，</w:t>
      </w:r>
      <w:proofErr w:type="gramStart"/>
      <w:r w:rsidRPr="00AC67F3">
        <w:rPr>
          <w:rFonts w:hint="eastAsia"/>
        </w:rPr>
        <w:t>则资格</w:t>
      </w:r>
      <w:proofErr w:type="gramEnd"/>
      <w:r w:rsidRPr="00AC67F3">
        <w:rPr>
          <w:rFonts w:hint="eastAsia"/>
        </w:rPr>
        <w:t>审查不通过）。2、中标人为残疾人福利单位的，此</w:t>
      </w:r>
      <w:proofErr w:type="gramStart"/>
      <w:r w:rsidRPr="00AC67F3">
        <w:rPr>
          <w:rFonts w:hint="eastAsia"/>
        </w:rPr>
        <w:t>声明函将随</w:t>
      </w:r>
      <w:proofErr w:type="gramEnd"/>
      <w:r w:rsidRPr="00AC67F3">
        <w:rPr>
          <w:rFonts w:hint="eastAsia"/>
        </w:rPr>
        <w:t>中标结果同时公告，接受社会监督</w:t>
      </w:r>
    </w:p>
    <w:p w14:paraId="03E1B2EE" w14:textId="77777777" w:rsidR="00F643AB" w:rsidRPr="00AC67F3" w:rsidRDefault="00D07EDB">
      <w:pPr>
        <w:pStyle w:val="afd"/>
        <w:spacing w:line="0" w:lineRule="atLeast"/>
        <w:ind w:firstLine="624"/>
        <w:jc w:val="both"/>
      </w:pPr>
      <w:r w:rsidRPr="00AC67F3">
        <w:t> </w:t>
      </w:r>
    </w:p>
    <w:p w14:paraId="207F6323" w14:textId="77777777" w:rsidR="00F643AB" w:rsidRPr="00AC67F3" w:rsidRDefault="00D07EDB">
      <w:pPr>
        <w:pStyle w:val="afd"/>
        <w:tabs>
          <w:tab w:val="left" w:pos="4864"/>
        </w:tabs>
        <w:spacing w:line="0" w:lineRule="atLeast"/>
        <w:ind w:right="1560" w:firstLine="624"/>
        <w:jc w:val="center"/>
      </w:pPr>
      <w:r w:rsidRPr="00AC67F3">
        <w:rPr>
          <w:rFonts w:ascii="仿宋_GB2312" w:eastAsia="仿宋_GB2312" w:cs="仿宋_GB2312"/>
          <w:sz w:val="30"/>
          <w:szCs w:val="30"/>
        </w:rPr>
        <w:t>           </w:t>
      </w:r>
      <w:r w:rsidRPr="00AC67F3">
        <w:rPr>
          <w:rFonts w:ascii="仿宋_GB2312" w:eastAsia="仿宋_GB2312" w:cs="仿宋_GB2312"/>
          <w:sz w:val="30"/>
          <w:szCs w:val="30"/>
        </w:rPr>
        <w:t xml:space="preserve"> </w:t>
      </w:r>
      <w:r w:rsidRPr="00AC67F3">
        <w:rPr>
          <w:rFonts w:hint="eastAsia"/>
        </w:rPr>
        <w:t>供应商全称（加盖CA电子公章）：</w:t>
      </w:r>
    </w:p>
    <w:p w14:paraId="471D7385" w14:textId="77777777" w:rsidR="00F643AB" w:rsidRPr="00AC67F3" w:rsidRDefault="00D07EDB">
      <w:pPr>
        <w:pStyle w:val="afd"/>
        <w:tabs>
          <w:tab w:val="left" w:pos="4864"/>
        </w:tabs>
        <w:spacing w:line="0" w:lineRule="atLeast"/>
        <w:ind w:right="1560" w:firstLine="480"/>
        <w:jc w:val="center"/>
      </w:pPr>
      <w:r w:rsidRPr="00AC67F3">
        <w:rPr>
          <w:rFonts w:hint="eastAsia"/>
        </w:rPr>
        <w:t>   </w:t>
      </w:r>
      <w:r w:rsidRPr="00AC67F3">
        <w:t xml:space="preserve"> </w:t>
      </w:r>
      <w:r w:rsidRPr="00AC67F3">
        <w:rPr>
          <w:rFonts w:hint="eastAsia"/>
        </w:rPr>
        <w:t>日  期：</w:t>
      </w:r>
    </w:p>
    <w:p w14:paraId="2B3C6539" w14:textId="77777777" w:rsidR="00F643AB" w:rsidRPr="00AC67F3" w:rsidRDefault="00D07EDB">
      <w:pPr>
        <w:pStyle w:val="afd"/>
        <w:spacing w:line="0" w:lineRule="atLeast"/>
        <w:jc w:val="center"/>
      </w:pPr>
      <w:r w:rsidRPr="00AC67F3">
        <w:t> </w:t>
      </w:r>
    </w:p>
    <w:p w14:paraId="64C2F142" w14:textId="77777777" w:rsidR="00F643AB" w:rsidRPr="00AC67F3" w:rsidRDefault="00D07EDB">
      <w:pPr>
        <w:pStyle w:val="afd"/>
        <w:spacing w:line="0" w:lineRule="atLeast"/>
        <w:jc w:val="center"/>
      </w:pPr>
      <w:r w:rsidRPr="00AC67F3">
        <w:t> </w:t>
      </w:r>
    </w:p>
    <w:p w14:paraId="22F67648" w14:textId="77777777" w:rsidR="00F643AB" w:rsidRPr="00AC67F3" w:rsidRDefault="00D07EDB">
      <w:pPr>
        <w:pStyle w:val="afd"/>
        <w:spacing w:line="0" w:lineRule="atLeast"/>
        <w:jc w:val="center"/>
      </w:pPr>
      <w:r w:rsidRPr="00AC67F3">
        <w:t> </w:t>
      </w:r>
    </w:p>
    <w:p w14:paraId="6B78437D" w14:textId="77777777" w:rsidR="00F643AB" w:rsidRPr="00AC67F3" w:rsidRDefault="00D07EDB">
      <w:pPr>
        <w:pStyle w:val="afd"/>
        <w:spacing w:line="0" w:lineRule="atLeast"/>
        <w:jc w:val="center"/>
      </w:pPr>
      <w:r w:rsidRPr="00AC67F3">
        <w:t> </w:t>
      </w:r>
    </w:p>
    <w:p w14:paraId="55554565" w14:textId="77777777" w:rsidR="00F643AB" w:rsidRPr="00AC67F3" w:rsidRDefault="00D07EDB">
      <w:pPr>
        <w:pStyle w:val="afd"/>
        <w:spacing w:line="0" w:lineRule="atLeast"/>
        <w:jc w:val="center"/>
      </w:pPr>
      <w:r w:rsidRPr="00AC67F3">
        <w:t> </w:t>
      </w:r>
    </w:p>
    <w:p w14:paraId="3F54817A" w14:textId="77777777" w:rsidR="00F643AB" w:rsidRPr="00AC67F3" w:rsidRDefault="00D07EDB">
      <w:pPr>
        <w:pStyle w:val="afd"/>
        <w:spacing w:line="0" w:lineRule="atLeast"/>
        <w:jc w:val="center"/>
      </w:pPr>
      <w:r w:rsidRPr="00AC67F3">
        <w:t> </w:t>
      </w:r>
    </w:p>
    <w:p w14:paraId="52778E12" w14:textId="77777777" w:rsidR="00F643AB" w:rsidRPr="00AC67F3" w:rsidRDefault="00D07EDB">
      <w:pPr>
        <w:pStyle w:val="afd"/>
        <w:spacing w:line="0" w:lineRule="atLeast"/>
        <w:jc w:val="center"/>
      </w:pPr>
      <w:r w:rsidRPr="00AC67F3">
        <w:t> </w:t>
      </w:r>
    </w:p>
    <w:p w14:paraId="06424654" w14:textId="77777777" w:rsidR="00F643AB" w:rsidRPr="00AC67F3" w:rsidRDefault="00D07EDB">
      <w:pPr>
        <w:pStyle w:val="afd"/>
        <w:spacing w:line="0" w:lineRule="atLeast"/>
        <w:jc w:val="center"/>
      </w:pPr>
      <w:r w:rsidRPr="00AC67F3">
        <w:t> </w:t>
      </w:r>
    </w:p>
    <w:p w14:paraId="7490E0E1" w14:textId="77777777" w:rsidR="00F643AB" w:rsidRPr="00AC67F3" w:rsidRDefault="00F643AB">
      <w:pPr>
        <w:pStyle w:val="afd"/>
        <w:spacing w:line="0" w:lineRule="atLeast"/>
        <w:jc w:val="center"/>
      </w:pPr>
    </w:p>
    <w:p w14:paraId="5DB1AA6F" w14:textId="77777777" w:rsidR="00F643AB" w:rsidRPr="00AC67F3" w:rsidRDefault="00F643AB">
      <w:pPr>
        <w:pStyle w:val="afd"/>
        <w:spacing w:line="0" w:lineRule="atLeast"/>
        <w:jc w:val="center"/>
      </w:pPr>
    </w:p>
    <w:p w14:paraId="5AEB3059" w14:textId="77777777" w:rsidR="00F643AB" w:rsidRPr="00AC67F3" w:rsidRDefault="00F643AB">
      <w:pPr>
        <w:pStyle w:val="afd"/>
        <w:spacing w:line="0" w:lineRule="atLeast"/>
        <w:jc w:val="center"/>
      </w:pPr>
    </w:p>
    <w:p w14:paraId="6B880CAD" w14:textId="77777777" w:rsidR="00F643AB" w:rsidRPr="00AC67F3" w:rsidRDefault="00D07EDB">
      <w:pPr>
        <w:pStyle w:val="13"/>
        <w:spacing w:line="360" w:lineRule="auto"/>
        <w:jc w:val="center"/>
        <w:rPr>
          <w:rFonts w:eastAsia="宋体" w:hAnsi="宋体" w:cs="黑体"/>
          <w:b/>
          <w:sz w:val="32"/>
          <w:szCs w:val="32"/>
        </w:rPr>
      </w:pPr>
      <w:r w:rsidRPr="00AC67F3">
        <w:rPr>
          <w:rFonts w:eastAsia="宋体" w:hAnsi="宋体" w:cs="黑体" w:hint="eastAsia"/>
          <w:b/>
          <w:sz w:val="32"/>
          <w:szCs w:val="32"/>
        </w:rPr>
        <w:t>十一、投标分项报价表</w:t>
      </w:r>
    </w:p>
    <w:p w14:paraId="311D510B" w14:textId="77777777" w:rsidR="00F643AB" w:rsidRPr="00AC67F3" w:rsidRDefault="00D07EDB">
      <w:pPr>
        <w:pStyle w:val="13"/>
        <w:spacing w:line="360" w:lineRule="auto"/>
        <w:rPr>
          <w:rFonts w:ascii="Times New Roman" w:eastAsia="宋体" w:hAnsi="Times New Roman"/>
          <w:sz w:val="21"/>
        </w:rPr>
      </w:pPr>
      <w:r w:rsidRPr="00AC67F3">
        <w:rPr>
          <w:rFonts w:ascii="Times New Roman" w:eastAsia="宋体" w:hAnsi="宋体" w:hint="eastAsia"/>
          <w:sz w:val="21"/>
        </w:rPr>
        <w:t>项目名称：</w:t>
      </w:r>
    </w:p>
    <w:p w14:paraId="22D3A717" w14:textId="77777777" w:rsidR="00F643AB" w:rsidRPr="00AC67F3" w:rsidRDefault="00D07EDB">
      <w:pPr>
        <w:pStyle w:val="13"/>
        <w:spacing w:line="360" w:lineRule="auto"/>
        <w:rPr>
          <w:rFonts w:eastAsia="宋体" w:hAnsi="宋体"/>
          <w:sz w:val="21"/>
        </w:rPr>
      </w:pPr>
      <w:r w:rsidRPr="00AC67F3">
        <w:rPr>
          <w:rFonts w:eastAsia="宋体" w:hAnsi="宋体" w:hint="eastAsia"/>
          <w:sz w:val="21"/>
        </w:rPr>
        <w:t xml:space="preserve">投标人名称（公章）：  </w:t>
      </w:r>
    </w:p>
    <w:tbl>
      <w:tblPr>
        <w:tblW w:w="920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3"/>
        <w:gridCol w:w="1900"/>
        <w:gridCol w:w="3097"/>
        <w:gridCol w:w="1620"/>
        <w:gridCol w:w="1875"/>
      </w:tblGrid>
      <w:tr w:rsidR="00AC67F3" w:rsidRPr="00AC67F3" w14:paraId="04C86981"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vAlign w:val="center"/>
          </w:tcPr>
          <w:p w14:paraId="50EA03D0" w14:textId="77777777" w:rsidR="00F643AB" w:rsidRPr="00AC67F3" w:rsidRDefault="00D07EDB">
            <w:pPr>
              <w:widowControl/>
              <w:jc w:val="center"/>
              <w:textAlignment w:val="center"/>
              <w:rPr>
                <w:rFonts w:ascii="宋体" w:hAnsi="宋体" w:cs="宋体"/>
                <w:b/>
                <w:bCs/>
                <w:sz w:val="22"/>
                <w:szCs w:val="22"/>
              </w:rPr>
            </w:pPr>
            <w:r w:rsidRPr="00AC67F3">
              <w:rPr>
                <w:rFonts w:ascii="宋体" w:hAnsi="宋体" w:cs="宋体" w:hint="eastAsia"/>
                <w:b/>
                <w:bCs/>
                <w:sz w:val="22"/>
                <w:szCs w:val="22"/>
                <w:lang w:bidi="ar"/>
              </w:rPr>
              <w:t>序号</w:t>
            </w:r>
          </w:p>
        </w:tc>
        <w:tc>
          <w:tcPr>
            <w:tcW w:w="1900" w:type="dxa"/>
            <w:tcBorders>
              <w:top w:val="single" w:sz="4" w:space="0" w:color="auto"/>
              <w:left w:val="single" w:sz="4" w:space="0" w:color="auto"/>
              <w:bottom w:val="single" w:sz="4" w:space="0" w:color="auto"/>
              <w:right w:val="single" w:sz="4" w:space="0" w:color="auto"/>
            </w:tcBorders>
            <w:vAlign w:val="center"/>
          </w:tcPr>
          <w:p w14:paraId="2A2F6FB5" w14:textId="77777777" w:rsidR="00F643AB" w:rsidRPr="00AC67F3" w:rsidRDefault="00D07EDB">
            <w:pPr>
              <w:widowControl/>
              <w:jc w:val="center"/>
              <w:textAlignment w:val="center"/>
              <w:rPr>
                <w:rFonts w:ascii="宋体" w:hAnsi="宋体" w:cs="宋体"/>
                <w:b/>
                <w:bCs/>
                <w:sz w:val="22"/>
                <w:szCs w:val="22"/>
              </w:rPr>
            </w:pPr>
            <w:r w:rsidRPr="00AC67F3">
              <w:rPr>
                <w:rFonts w:ascii="宋体" w:hAnsi="宋体" w:cs="宋体" w:hint="eastAsia"/>
                <w:b/>
                <w:bCs/>
                <w:sz w:val="22"/>
                <w:szCs w:val="22"/>
                <w:lang w:bidi="ar"/>
              </w:rPr>
              <w:t>项目</w:t>
            </w:r>
          </w:p>
        </w:tc>
        <w:tc>
          <w:tcPr>
            <w:tcW w:w="3097" w:type="dxa"/>
            <w:tcBorders>
              <w:top w:val="single" w:sz="4" w:space="0" w:color="auto"/>
              <w:left w:val="single" w:sz="4" w:space="0" w:color="auto"/>
              <w:bottom w:val="single" w:sz="4" w:space="0" w:color="auto"/>
              <w:right w:val="single" w:sz="4" w:space="0" w:color="auto"/>
            </w:tcBorders>
            <w:vAlign w:val="center"/>
          </w:tcPr>
          <w:p w14:paraId="0474D9BD" w14:textId="77777777" w:rsidR="00F643AB" w:rsidRPr="00AC67F3" w:rsidRDefault="00D07EDB">
            <w:pPr>
              <w:widowControl/>
              <w:jc w:val="center"/>
              <w:textAlignment w:val="center"/>
              <w:rPr>
                <w:rFonts w:ascii="宋体" w:hAnsi="宋体" w:cs="宋体"/>
                <w:b/>
                <w:bCs/>
                <w:sz w:val="22"/>
                <w:szCs w:val="22"/>
              </w:rPr>
            </w:pPr>
            <w:r w:rsidRPr="00AC67F3">
              <w:rPr>
                <w:rFonts w:ascii="宋体" w:hAnsi="宋体" w:cs="宋体" w:hint="eastAsia"/>
                <w:b/>
                <w:bCs/>
                <w:sz w:val="22"/>
                <w:szCs w:val="22"/>
                <w:lang w:bidi="ar"/>
              </w:rPr>
              <w:t>计算公式</w:t>
            </w:r>
          </w:p>
        </w:tc>
        <w:tc>
          <w:tcPr>
            <w:tcW w:w="1620" w:type="dxa"/>
            <w:tcBorders>
              <w:top w:val="single" w:sz="4" w:space="0" w:color="auto"/>
              <w:left w:val="single" w:sz="4" w:space="0" w:color="auto"/>
              <w:bottom w:val="single" w:sz="4" w:space="0" w:color="auto"/>
              <w:right w:val="single" w:sz="4" w:space="0" w:color="auto"/>
            </w:tcBorders>
            <w:vAlign w:val="center"/>
          </w:tcPr>
          <w:p w14:paraId="44722DEF" w14:textId="77777777" w:rsidR="00F643AB" w:rsidRPr="00AC67F3" w:rsidRDefault="00D07EDB">
            <w:pPr>
              <w:widowControl/>
              <w:jc w:val="center"/>
              <w:textAlignment w:val="center"/>
              <w:rPr>
                <w:rFonts w:ascii="宋体" w:hAnsi="宋体" w:cs="宋体"/>
                <w:b/>
                <w:bCs/>
                <w:sz w:val="22"/>
                <w:szCs w:val="22"/>
              </w:rPr>
            </w:pPr>
            <w:r w:rsidRPr="00AC67F3">
              <w:rPr>
                <w:rFonts w:ascii="宋体" w:hAnsi="宋体" w:cs="宋体" w:hint="eastAsia"/>
                <w:b/>
                <w:bCs/>
                <w:sz w:val="22"/>
                <w:szCs w:val="22"/>
                <w:lang w:bidi="ar"/>
              </w:rPr>
              <w:t>合计（元）</w:t>
            </w:r>
          </w:p>
        </w:tc>
        <w:tc>
          <w:tcPr>
            <w:tcW w:w="1875" w:type="dxa"/>
            <w:tcBorders>
              <w:top w:val="single" w:sz="4" w:space="0" w:color="auto"/>
              <w:left w:val="single" w:sz="4" w:space="0" w:color="auto"/>
              <w:bottom w:val="single" w:sz="4" w:space="0" w:color="auto"/>
              <w:right w:val="single" w:sz="4" w:space="0" w:color="auto"/>
            </w:tcBorders>
            <w:vAlign w:val="center"/>
          </w:tcPr>
          <w:p w14:paraId="4B405127" w14:textId="77777777" w:rsidR="00F643AB" w:rsidRPr="00AC67F3" w:rsidRDefault="00D07EDB">
            <w:pPr>
              <w:widowControl/>
              <w:jc w:val="center"/>
              <w:textAlignment w:val="center"/>
              <w:rPr>
                <w:rFonts w:ascii="宋体" w:hAnsi="宋体" w:cs="宋体"/>
                <w:b/>
                <w:bCs/>
                <w:sz w:val="22"/>
                <w:szCs w:val="22"/>
              </w:rPr>
            </w:pPr>
            <w:r w:rsidRPr="00AC67F3">
              <w:rPr>
                <w:rFonts w:ascii="宋体" w:hAnsi="宋体" w:cs="宋体" w:hint="eastAsia"/>
                <w:b/>
                <w:bCs/>
                <w:sz w:val="22"/>
                <w:szCs w:val="22"/>
                <w:lang w:bidi="ar"/>
              </w:rPr>
              <w:t>备注</w:t>
            </w:r>
          </w:p>
        </w:tc>
      </w:tr>
      <w:tr w:rsidR="00AC67F3" w:rsidRPr="00AC67F3" w14:paraId="63C10B96"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vAlign w:val="center"/>
          </w:tcPr>
          <w:p w14:paraId="5186EC6A"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lang w:bidi="ar"/>
              </w:rPr>
              <w:t>1</w:t>
            </w:r>
          </w:p>
        </w:tc>
        <w:tc>
          <w:tcPr>
            <w:tcW w:w="1900" w:type="dxa"/>
            <w:tcBorders>
              <w:top w:val="single" w:sz="4" w:space="0" w:color="auto"/>
              <w:left w:val="single" w:sz="4" w:space="0" w:color="auto"/>
              <w:bottom w:val="single" w:sz="4" w:space="0" w:color="auto"/>
              <w:right w:val="single" w:sz="4" w:space="0" w:color="auto"/>
            </w:tcBorders>
            <w:vAlign w:val="center"/>
          </w:tcPr>
          <w:p w14:paraId="6ED46472"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rPr>
              <w:t>人员工资</w:t>
            </w:r>
          </w:p>
        </w:tc>
        <w:tc>
          <w:tcPr>
            <w:tcW w:w="3097" w:type="dxa"/>
            <w:tcBorders>
              <w:top w:val="single" w:sz="4" w:space="0" w:color="auto"/>
              <w:left w:val="single" w:sz="4" w:space="0" w:color="auto"/>
              <w:bottom w:val="single" w:sz="4" w:space="0" w:color="auto"/>
              <w:right w:val="single" w:sz="4" w:space="0" w:color="auto"/>
            </w:tcBorders>
            <w:vAlign w:val="center"/>
          </w:tcPr>
          <w:p w14:paraId="28A941F6" w14:textId="77777777" w:rsidR="00F643AB" w:rsidRPr="00AC67F3" w:rsidRDefault="00D07EDB">
            <w:pPr>
              <w:widowControl/>
              <w:jc w:val="center"/>
              <w:rPr>
                <w:rFonts w:ascii="宋体" w:hAnsi="宋体" w:cs="宋体"/>
                <w:sz w:val="22"/>
                <w:szCs w:val="22"/>
              </w:rPr>
            </w:pPr>
            <w:r w:rsidRPr="00AC67F3">
              <w:rPr>
                <w:rFonts w:ascii="宋体" w:hAnsi="宋体" w:cs="宋体" w:hint="eastAsia"/>
                <w:sz w:val="22"/>
                <w:szCs w:val="22"/>
                <w:lang w:bidi="ar"/>
              </w:rPr>
              <w:t xml:space="preserve"> 元/月×12个月×55人</w:t>
            </w:r>
          </w:p>
        </w:tc>
        <w:tc>
          <w:tcPr>
            <w:tcW w:w="1620" w:type="dxa"/>
            <w:tcBorders>
              <w:top w:val="single" w:sz="4" w:space="0" w:color="auto"/>
              <w:left w:val="single" w:sz="4" w:space="0" w:color="auto"/>
              <w:bottom w:val="single" w:sz="4" w:space="0" w:color="auto"/>
              <w:right w:val="single" w:sz="4" w:space="0" w:color="auto"/>
            </w:tcBorders>
            <w:vAlign w:val="center"/>
          </w:tcPr>
          <w:p w14:paraId="1DC122EB"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77CCBF43"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rPr>
              <w:t>当前最低工资标准 2430元/人/月（按55人计算）</w:t>
            </w:r>
          </w:p>
        </w:tc>
      </w:tr>
      <w:tr w:rsidR="00AC67F3" w:rsidRPr="00AC67F3" w14:paraId="21850ABE"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vAlign w:val="center"/>
          </w:tcPr>
          <w:p w14:paraId="143BC30D"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lang w:bidi="ar"/>
              </w:rPr>
              <w:t>2</w:t>
            </w:r>
          </w:p>
        </w:tc>
        <w:tc>
          <w:tcPr>
            <w:tcW w:w="1900" w:type="dxa"/>
            <w:tcBorders>
              <w:top w:val="single" w:sz="4" w:space="0" w:color="auto"/>
              <w:left w:val="single" w:sz="4" w:space="0" w:color="auto"/>
              <w:bottom w:val="single" w:sz="4" w:space="0" w:color="auto"/>
              <w:right w:val="single" w:sz="4" w:space="0" w:color="auto"/>
            </w:tcBorders>
            <w:vAlign w:val="center"/>
          </w:tcPr>
          <w:p w14:paraId="66AA0408"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rPr>
              <w:t>员工社保费</w:t>
            </w:r>
          </w:p>
        </w:tc>
        <w:tc>
          <w:tcPr>
            <w:tcW w:w="3097" w:type="dxa"/>
            <w:tcBorders>
              <w:top w:val="single" w:sz="4" w:space="0" w:color="auto"/>
              <w:left w:val="single" w:sz="4" w:space="0" w:color="auto"/>
              <w:bottom w:val="single" w:sz="4" w:space="0" w:color="auto"/>
              <w:right w:val="single" w:sz="4" w:space="0" w:color="auto"/>
            </w:tcBorders>
            <w:vAlign w:val="center"/>
          </w:tcPr>
          <w:p w14:paraId="14DBA92C" w14:textId="77777777" w:rsidR="00F643AB" w:rsidRPr="00AC67F3" w:rsidRDefault="00D07EDB">
            <w:pPr>
              <w:widowControl/>
              <w:jc w:val="center"/>
              <w:rPr>
                <w:rFonts w:ascii="宋体" w:hAnsi="宋体" w:cs="宋体"/>
                <w:sz w:val="22"/>
                <w:szCs w:val="22"/>
              </w:rPr>
            </w:pPr>
            <w:r w:rsidRPr="00AC67F3">
              <w:rPr>
                <w:rFonts w:ascii="宋体" w:hAnsi="宋体" w:cs="宋体" w:hint="eastAsia"/>
                <w:sz w:val="22"/>
                <w:szCs w:val="22"/>
                <w:lang w:bidi="ar"/>
              </w:rPr>
              <w:t>元/月×12个月×55人</w:t>
            </w:r>
          </w:p>
        </w:tc>
        <w:tc>
          <w:tcPr>
            <w:tcW w:w="1620" w:type="dxa"/>
            <w:tcBorders>
              <w:top w:val="single" w:sz="4" w:space="0" w:color="auto"/>
              <w:left w:val="single" w:sz="4" w:space="0" w:color="auto"/>
              <w:bottom w:val="single" w:sz="4" w:space="0" w:color="auto"/>
              <w:right w:val="single" w:sz="4" w:space="0" w:color="auto"/>
            </w:tcBorders>
            <w:vAlign w:val="center"/>
          </w:tcPr>
          <w:p w14:paraId="36FEA82C"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288F3360"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rPr>
              <w:t>社保最低标准企业部分1292.47元/人/月（按55人计算）</w:t>
            </w:r>
          </w:p>
        </w:tc>
      </w:tr>
      <w:tr w:rsidR="00AC67F3" w:rsidRPr="00AC67F3" w14:paraId="5A7EAAA5" w14:textId="77777777">
        <w:trPr>
          <w:trHeight w:val="650"/>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670ECEBA"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3</w:t>
            </w:r>
          </w:p>
        </w:tc>
        <w:tc>
          <w:tcPr>
            <w:tcW w:w="1900" w:type="dxa"/>
            <w:tcBorders>
              <w:top w:val="single" w:sz="4" w:space="0" w:color="auto"/>
              <w:left w:val="single" w:sz="4" w:space="0" w:color="auto"/>
              <w:bottom w:val="single" w:sz="4" w:space="0" w:color="auto"/>
              <w:right w:val="single" w:sz="4" w:space="0" w:color="auto"/>
            </w:tcBorders>
            <w:vAlign w:val="center"/>
          </w:tcPr>
          <w:p w14:paraId="3E1D9148"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rPr>
              <w:t>住房公积金</w:t>
            </w:r>
          </w:p>
        </w:tc>
        <w:tc>
          <w:tcPr>
            <w:tcW w:w="3097" w:type="dxa"/>
            <w:tcBorders>
              <w:top w:val="single" w:sz="4" w:space="0" w:color="auto"/>
              <w:left w:val="single" w:sz="4" w:space="0" w:color="auto"/>
              <w:bottom w:val="single" w:sz="4" w:space="0" w:color="auto"/>
              <w:right w:val="single" w:sz="4" w:space="0" w:color="auto"/>
            </w:tcBorders>
            <w:vAlign w:val="center"/>
          </w:tcPr>
          <w:p w14:paraId="0F5B5D96" w14:textId="77777777" w:rsidR="00F643AB" w:rsidRPr="00AC67F3" w:rsidRDefault="00D07EDB">
            <w:pPr>
              <w:widowControl/>
              <w:jc w:val="center"/>
              <w:rPr>
                <w:rFonts w:ascii="宋体" w:hAnsi="宋体" w:cs="宋体"/>
                <w:sz w:val="22"/>
                <w:szCs w:val="22"/>
                <w:lang w:bidi="ar"/>
              </w:rPr>
            </w:pPr>
            <w:r w:rsidRPr="00AC67F3">
              <w:rPr>
                <w:rFonts w:ascii="宋体" w:hAnsi="宋体" w:cs="宋体" w:hint="eastAsia"/>
                <w:sz w:val="22"/>
                <w:szCs w:val="22"/>
                <w:lang w:bidi="ar"/>
              </w:rPr>
              <w:t>元/月×12个月×55人</w:t>
            </w:r>
          </w:p>
        </w:tc>
        <w:tc>
          <w:tcPr>
            <w:tcW w:w="1620" w:type="dxa"/>
            <w:tcBorders>
              <w:top w:val="single" w:sz="4" w:space="0" w:color="auto"/>
              <w:left w:val="single" w:sz="4" w:space="0" w:color="auto"/>
              <w:bottom w:val="single" w:sz="4" w:space="0" w:color="auto"/>
              <w:right w:val="single" w:sz="4" w:space="0" w:color="auto"/>
            </w:tcBorders>
            <w:vAlign w:val="center"/>
          </w:tcPr>
          <w:p w14:paraId="3F220295"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16C9E5B9"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rPr>
              <w:t>住房公积金121.5元/人/月（按55人计算）</w:t>
            </w:r>
          </w:p>
        </w:tc>
      </w:tr>
      <w:tr w:rsidR="00AC67F3" w:rsidRPr="00AC67F3" w14:paraId="392E2A97" w14:textId="77777777">
        <w:trPr>
          <w:trHeight w:val="650"/>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53CB0E10"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sz w:val="22"/>
                <w:szCs w:val="22"/>
                <w:lang w:bidi="ar"/>
              </w:rPr>
              <w:t>4</w:t>
            </w:r>
          </w:p>
        </w:tc>
        <w:tc>
          <w:tcPr>
            <w:tcW w:w="1900" w:type="dxa"/>
            <w:tcBorders>
              <w:top w:val="single" w:sz="4" w:space="0" w:color="auto"/>
              <w:left w:val="single" w:sz="4" w:space="0" w:color="auto"/>
              <w:bottom w:val="single" w:sz="4" w:space="0" w:color="auto"/>
              <w:right w:val="single" w:sz="4" w:space="0" w:color="auto"/>
            </w:tcBorders>
            <w:vAlign w:val="center"/>
          </w:tcPr>
          <w:p w14:paraId="2CB7BF4A"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lang w:bidi="ar"/>
              </w:rPr>
              <w:t>国家法定假日加班费</w:t>
            </w:r>
          </w:p>
        </w:tc>
        <w:tc>
          <w:tcPr>
            <w:tcW w:w="3097" w:type="dxa"/>
            <w:tcBorders>
              <w:top w:val="single" w:sz="4" w:space="0" w:color="auto"/>
              <w:left w:val="single" w:sz="4" w:space="0" w:color="auto"/>
              <w:bottom w:val="single" w:sz="4" w:space="0" w:color="auto"/>
              <w:right w:val="single" w:sz="4" w:space="0" w:color="auto"/>
            </w:tcBorders>
            <w:vAlign w:val="center"/>
          </w:tcPr>
          <w:p w14:paraId="1C466630" w14:textId="77777777" w:rsidR="00F643AB" w:rsidRPr="00AC67F3" w:rsidRDefault="00D07EDB">
            <w:pPr>
              <w:widowControl/>
              <w:jc w:val="center"/>
              <w:rPr>
                <w:rFonts w:ascii="宋体" w:hAnsi="宋体" w:cs="宋体"/>
                <w:sz w:val="22"/>
                <w:szCs w:val="22"/>
                <w:lang w:bidi="ar"/>
              </w:rPr>
            </w:pPr>
            <w:r w:rsidRPr="00AC67F3">
              <w:rPr>
                <w:rFonts w:ascii="宋体" w:hAnsi="宋体" w:cs="宋体" w:hint="eastAsia"/>
                <w:sz w:val="22"/>
                <w:szCs w:val="22"/>
                <w:lang w:bidi="ar"/>
              </w:rPr>
              <w:t>元/年×1年×40人</w:t>
            </w:r>
          </w:p>
        </w:tc>
        <w:tc>
          <w:tcPr>
            <w:tcW w:w="1620" w:type="dxa"/>
            <w:tcBorders>
              <w:top w:val="single" w:sz="4" w:space="0" w:color="auto"/>
              <w:left w:val="single" w:sz="4" w:space="0" w:color="auto"/>
              <w:bottom w:val="single" w:sz="4" w:space="0" w:color="auto"/>
              <w:right w:val="single" w:sz="4" w:space="0" w:color="auto"/>
            </w:tcBorders>
            <w:vAlign w:val="center"/>
          </w:tcPr>
          <w:p w14:paraId="350F744C"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2F2372DC"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rPr>
              <w:t>国家法定节日加班费4357.24元/人/年（按40人，13天计算）</w:t>
            </w:r>
          </w:p>
        </w:tc>
      </w:tr>
      <w:tr w:rsidR="00AC67F3" w:rsidRPr="00AC67F3" w14:paraId="33C649CC" w14:textId="77777777">
        <w:trPr>
          <w:trHeight w:val="650"/>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106E5E5E"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5</w:t>
            </w:r>
          </w:p>
        </w:tc>
        <w:tc>
          <w:tcPr>
            <w:tcW w:w="1900" w:type="dxa"/>
            <w:tcBorders>
              <w:top w:val="single" w:sz="4" w:space="0" w:color="auto"/>
              <w:left w:val="single" w:sz="4" w:space="0" w:color="auto"/>
              <w:bottom w:val="single" w:sz="4" w:space="0" w:color="auto"/>
              <w:right w:val="single" w:sz="4" w:space="0" w:color="auto"/>
            </w:tcBorders>
            <w:vAlign w:val="center"/>
          </w:tcPr>
          <w:p w14:paraId="3605F282"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高温费</w:t>
            </w:r>
          </w:p>
        </w:tc>
        <w:tc>
          <w:tcPr>
            <w:tcW w:w="3097" w:type="dxa"/>
            <w:tcBorders>
              <w:top w:val="single" w:sz="4" w:space="0" w:color="auto"/>
              <w:left w:val="single" w:sz="4" w:space="0" w:color="auto"/>
              <w:bottom w:val="single" w:sz="4" w:space="0" w:color="auto"/>
              <w:right w:val="single" w:sz="4" w:space="0" w:color="auto"/>
            </w:tcBorders>
            <w:vAlign w:val="center"/>
          </w:tcPr>
          <w:p w14:paraId="74ED29DA" w14:textId="77777777" w:rsidR="00F643AB" w:rsidRPr="00AC67F3" w:rsidRDefault="00D07EDB">
            <w:pPr>
              <w:widowControl/>
              <w:jc w:val="center"/>
              <w:rPr>
                <w:rFonts w:ascii="宋体" w:hAnsi="宋体" w:cs="宋体"/>
                <w:sz w:val="22"/>
                <w:szCs w:val="22"/>
                <w:lang w:bidi="ar"/>
              </w:rPr>
            </w:pPr>
            <w:r w:rsidRPr="00AC67F3">
              <w:rPr>
                <w:rFonts w:ascii="宋体" w:hAnsi="宋体" w:cs="宋体" w:hint="eastAsia"/>
                <w:sz w:val="22"/>
                <w:szCs w:val="22"/>
                <w:lang w:bidi="ar"/>
              </w:rPr>
              <w:t>元/年×1年×55人</w:t>
            </w:r>
          </w:p>
        </w:tc>
        <w:tc>
          <w:tcPr>
            <w:tcW w:w="1620" w:type="dxa"/>
            <w:tcBorders>
              <w:top w:val="single" w:sz="4" w:space="0" w:color="auto"/>
              <w:left w:val="single" w:sz="4" w:space="0" w:color="auto"/>
              <w:bottom w:val="single" w:sz="4" w:space="0" w:color="auto"/>
              <w:right w:val="single" w:sz="4" w:space="0" w:color="auto"/>
            </w:tcBorders>
            <w:vAlign w:val="center"/>
          </w:tcPr>
          <w:p w14:paraId="463274ED"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5A08AAB5"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rPr>
              <w:t>所有人员夏季高温补助费不低于国家及本省相关规定执行。即不低于1200元/人.年（按55人计算），6月至9月，共4个月；</w:t>
            </w:r>
          </w:p>
        </w:tc>
      </w:tr>
      <w:tr w:rsidR="00AC67F3" w:rsidRPr="00AC67F3" w14:paraId="7E79786D"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14:paraId="4A7FDDE4"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6</w:t>
            </w:r>
          </w:p>
        </w:tc>
        <w:tc>
          <w:tcPr>
            <w:tcW w:w="1900" w:type="dxa"/>
            <w:tcBorders>
              <w:top w:val="single" w:sz="4" w:space="0" w:color="auto"/>
              <w:left w:val="single" w:sz="4" w:space="0" w:color="auto"/>
              <w:bottom w:val="single" w:sz="4" w:space="0" w:color="auto"/>
              <w:right w:val="single" w:sz="4" w:space="0" w:color="auto"/>
            </w:tcBorders>
            <w:vAlign w:val="center"/>
          </w:tcPr>
          <w:p w14:paraId="29174CCD"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其他费用</w:t>
            </w:r>
          </w:p>
        </w:tc>
        <w:tc>
          <w:tcPr>
            <w:tcW w:w="3097" w:type="dxa"/>
            <w:tcBorders>
              <w:top w:val="single" w:sz="4" w:space="0" w:color="auto"/>
              <w:left w:val="single" w:sz="4" w:space="0" w:color="auto"/>
              <w:bottom w:val="single" w:sz="4" w:space="0" w:color="auto"/>
              <w:right w:val="single" w:sz="4" w:space="0" w:color="auto"/>
            </w:tcBorders>
            <w:vAlign w:val="center"/>
          </w:tcPr>
          <w:p w14:paraId="45D02BFF" w14:textId="77777777" w:rsidR="00F643AB" w:rsidRPr="00AC67F3" w:rsidRDefault="00D07EDB">
            <w:pPr>
              <w:widowControl/>
              <w:jc w:val="center"/>
              <w:rPr>
                <w:rFonts w:ascii="宋体" w:hAnsi="宋体" w:cs="宋体"/>
                <w:sz w:val="22"/>
                <w:szCs w:val="22"/>
                <w:lang w:bidi="ar"/>
              </w:rPr>
            </w:pPr>
            <w:r w:rsidRPr="00AC67F3">
              <w:rPr>
                <w:rFonts w:ascii="宋体" w:hAnsi="宋体" w:cs="宋体" w:hint="eastAsia"/>
                <w:sz w:val="22"/>
                <w:szCs w:val="22"/>
                <w:lang w:bidi="ar"/>
              </w:rPr>
              <w:t>元/年×1年</w:t>
            </w:r>
          </w:p>
        </w:tc>
        <w:tc>
          <w:tcPr>
            <w:tcW w:w="1620" w:type="dxa"/>
            <w:tcBorders>
              <w:top w:val="single" w:sz="4" w:space="0" w:color="auto"/>
              <w:left w:val="single" w:sz="4" w:space="0" w:color="auto"/>
              <w:bottom w:val="single" w:sz="4" w:space="0" w:color="auto"/>
              <w:right w:val="single" w:sz="4" w:space="0" w:color="auto"/>
            </w:tcBorders>
            <w:vAlign w:val="center"/>
          </w:tcPr>
          <w:p w14:paraId="6374B337" w14:textId="77777777" w:rsidR="00F643AB" w:rsidRPr="00AC67F3" w:rsidRDefault="00F643AB">
            <w:pPr>
              <w:widowControl/>
              <w:jc w:val="center"/>
              <w:rPr>
                <w:rFonts w:ascii="宋体" w:hAnsi="宋体" w:cs="宋体"/>
                <w:sz w:val="22"/>
                <w:szCs w:val="22"/>
              </w:rPr>
            </w:pPr>
          </w:p>
        </w:tc>
        <w:tc>
          <w:tcPr>
            <w:tcW w:w="1875" w:type="dxa"/>
            <w:tcBorders>
              <w:top w:val="single" w:sz="4" w:space="0" w:color="auto"/>
              <w:left w:val="single" w:sz="4" w:space="0" w:color="auto"/>
              <w:bottom w:val="single" w:sz="4" w:space="0" w:color="auto"/>
              <w:right w:val="single" w:sz="4" w:space="0" w:color="auto"/>
            </w:tcBorders>
            <w:vAlign w:val="center"/>
          </w:tcPr>
          <w:p w14:paraId="4D6DF622" w14:textId="77777777" w:rsidR="00F643AB" w:rsidRPr="00AC67F3" w:rsidRDefault="00D07EDB">
            <w:pPr>
              <w:widowControl/>
              <w:jc w:val="center"/>
              <w:textAlignment w:val="center"/>
              <w:rPr>
                <w:rFonts w:ascii="宋体" w:hAnsi="宋体" w:cs="宋体"/>
                <w:sz w:val="22"/>
                <w:szCs w:val="22"/>
              </w:rPr>
            </w:pPr>
            <w:r w:rsidRPr="00AC67F3">
              <w:rPr>
                <w:rFonts w:ascii="宋体" w:hAnsi="宋体" w:cs="宋体" w:hint="eastAsia"/>
                <w:sz w:val="22"/>
                <w:szCs w:val="22"/>
                <w:lang w:bidi="ar"/>
              </w:rPr>
              <w:t>包括服装费、物耗费等完成本项目所需的其他费用由投标人自行考虑，结算时不再另行支付</w:t>
            </w:r>
          </w:p>
        </w:tc>
      </w:tr>
      <w:tr w:rsidR="00AC67F3" w:rsidRPr="00AC67F3" w14:paraId="7C66B9BF"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vAlign w:val="center"/>
          </w:tcPr>
          <w:p w14:paraId="4A8CA148"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7</w:t>
            </w:r>
          </w:p>
        </w:tc>
        <w:tc>
          <w:tcPr>
            <w:tcW w:w="1900" w:type="dxa"/>
            <w:tcBorders>
              <w:top w:val="single" w:sz="4" w:space="0" w:color="auto"/>
              <w:left w:val="single" w:sz="4" w:space="0" w:color="auto"/>
              <w:bottom w:val="single" w:sz="4" w:space="0" w:color="auto"/>
              <w:right w:val="single" w:sz="4" w:space="0" w:color="auto"/>
            </w:tcBorders>
            <w:vAlign w:val="center"/>
          </w:tcPr>
          <w:p w14:paraId="39173439"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法定税费</w:t>
            </w:r>
          </w:p>
        </w:tc>
        <w:tc>
          <w:tcPr>
            <w:tcW w:w="3097" w:type="dxa"/>
            <w:tcBorders>
              <w:top w:val="single" w:sz="4" w:space="0" w:color="auto"/>
              <w:left w:val="single" w:sz="4" w:space="0" w:color="auto"/>
              <w:bottom w:val="single" w:sz="4" w:space="0" w:color="auto"/>
              <w:right w:val="single" w:sz="4" w:space="0" w:color="auto"/>
            </w:tcBorders>
            <w:vAlign w:val="center"/>
          </w:tcPr>
          <w:p w14:paraId="3EC96A13" w14:textId="77777777" w:rsidR="00F643AB" w:rsidRPr="00AC67F3" w:rsidRDefault="00F643AB">
            <w:pPr>
              <w:widowControl/>
              <w:jc w:val="center"/>
              <w:rPr>
                <w:rFonts w:ascii="宋体" w:hAnsi="宋体" w:cs="宋体"/>
                <w:sz w:val="22"/>
                <w:szCs w:val="22"/>
                <w:lang w:bidi="ar"/>
              </w:rPr>
            </w:pPr>
          </w:p>
        </w:tc>
        <w:tc>
          <w:tcPr>
            <w:tcW w:w="1620" w:type="dxa"/>
            <w:tcBorders>
              <w:top w:val="single" w:sz="4" w:space="0" w:color="auto"/>
              <w:left w:val="single" w:sz="4" w:space="0" w:color="auto"/>
              <w:bottom w:val="single" w:sz="4" w:space="0" w:color="auto"/>
              <w:right w:val="single" w:sz="4" w:space="0" w:color="auto"/>
            </w:tcBorders>
            <w:vAlign w:val="center"/>
          </w:tcPr>
          <w:p w14:paraId="2760D135" w14:textId="77777777" w:rsidR="00F643AB" w:rsidRPr="00AC67F3" w:rsidRDefault="00F643AB">
            <w:pPr>
              <w:widowControl/>
              <w:jc w:val="center"/>
              <w:textAlignment w:val="center"/>
              <w:rPr>
                <w:rFonts w:ascii="宋体" w:hAnsi="宋体" w:cs="宋体"/>
                <w:sz w:val="22"/>
                <w:szCs w:val="22"/>
                <w:lang w:bidi="ar"/>
              </w:rPr>
            </w:pPr>
          </w:p>
        </w:tc>
        <w:tc>
          <w:tcPr>
            <w:tcW w:w="1875" w:type="dxa"/>
            <w:tcBorders>
              <w:top w:val="single" w:sz="4" w:space="0" w:color="auto"/>
              <w:left w:val="single" w:sz="4" w:space="0" w:color="auto"/>
              <w:bottom w:val="single" w:sz="4" w:space="0" w:color="auto"/>
              <w:right w:val="single" w:sz="4" w:space="0" w:color="auto"/>
            </w:tcBorders>
            <w:vAlign w:val="center"/>
          </w:tcPr>
          <w:p w14:paraId="5E69BB08" w14:textId="19F01FC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lang w:bidi="ar"/>
              </w:rPr>
              <w:t>各投标人填报的税率统一按照6</w:t>
            </w:r>
            <w:r w:rsidR="00E570BF" w:rsidRPr="00AC67F3">
              <w:rPr>
                <w:rFonts w:ascii="宋体" w:hAnsi="宋体" w:cs="宋体"/>
                <w:lang w:bidi="ar"/>
              </w:rPr>
              <w:t>.72</w:t>
            </w:r>
            <w:r w:rsidRPr="00AC67F3">
              <w:rPr>
                <w:rFonts w:ascii="宋体" w:hAnsi="宋体" w:cs="宋体" w:hint="eastAsia"/>
                <w:lang w:bidi="ar"/>
              </w:rPr>
              <w:t>%计算</w:t>
            </w:r>
          </w:p>
        </w:tc>
      </w:tr>
      <w:tr w:rsidR="00F643AB" w:rsidRPr="00AC67F3" w14:paraId="14E2FF91" w14:textId="77777777">
        <w:trPr>
          <w:trHeight w:val="510"/>
          <w:jc w:val="center"/>
        </w:trPr>
        <w:tc>
          <w:tcPr>
            <w:tcW w:w="713" w:type="dxa"/>
            <w:tcBorders>
              <w:top w:val="single" w:sz="4" w:space="0" w:color="auto"/>
              <w:left w:val="single" w:sz="4" w:space="0" w:color="auto"/>
              <w:bottom w:val="single" w:sz="4" w:space="0" w:color="auto"/>
              <w:right w:val="single" w:sz="4" w:space="0" w:color="auto"/>
            </w:tcBorders>
            <w:vAlign w:val="center"/>
          </w:tcPr>
          <w:p w14:paraId="6B82830F"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8</w:t>
            </w:r>
          </w:p>
        </w:tc>
        <w:tc>
          <w:tcPr>
            <w:tcW w:w="1900" w:type="dxa"/>
            <w:tcBorders>
              <w:top w:val="single" w:sz="4" w:space="0" w:color="auto"/>
              <w:left w:val="single" w:sz="4" w:space="0" w:color="auto"/>
              <w:bottom w:val="single" w:sz="4" w:space="0" w:color="auto"/>
              <w:right w:val="single" w:sz="4" w:space="0" w:color="auto"/>
            </w:tcBorders>
            <w:vAlign w:val="center"/>
          </w:tcPr>
          <w:p w14:paraId="005C7F2E"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合计（元）</w:t>
            </w:r>
          </w:p>
        </w:tc>
        <w:tc>
          <w:tcPr>
            <w:tcW w:w="4717" w:type="dxa"/>
            <w:gridSpan w:val="2"/>
            <w:tcBorders>
              <w:top w:val="single" w:sz="4" w:space="0" w:color="auto"/>
              <w:left w:val="single" w:sz="4" w:space="0" w:color="auto"/>
              <w:bottom w:val="single" w:sz="4" w:space="0" w:color="auto"/>
              <w:right w:val="single" w:sz="4" w:space="0" w:color="auto"/>
            </w:tcBorders>
            <w:vAlign w:val="center"/>
          </w:tcPr>
          <w:p w14:paraId="11234DC7" w14:textId="5490614C" w:rsidR="00F643AB" w:rsidRPr="00AC67F3" w:rsidRDefault="00D07EDB">
            <w:pPr>
              <w:widowControl/>
              <w:jc w:val="left"/>
              <w:textAlignment w:val="center"/>
              <w:rPr>
                <w:rFonts w:ascii="宋体" w:hAnsi="宋体" w:cs="宋体"/>
                <w:sz w:val="22"/>
                <w:szCs w:val="22"/>
              </w:rPr>
            </w:pPr>
            <w:r w:rsidRPr="00AC67F3">
              <w:rPr>
                <w:rFonts w:ascii="宋体" w:hAnsi="宋体" w:cs="宋体" w:hint="eastAsia"/>
                <w:sz w:val="22"/>
                <w:szCs w:val="22"/>
              </w:rPr>
              <w:t>大写：</w:t>
            </w:r>
            <w:r w:rsidRPr="00AC67F3">
              <w:rPr>
                <w:rFonts w:ascii="宋体" w:hAnsi="宋体" w:cs="宋体" w:hint="eastAsia"/>
                <w:sz w:val="22"/>
                <w:szCs w:val="22"/>
                <w:u w:val="single"/>
              </w:rPr>
              <w:t xml:space="preserve"> </w:t>
            </w:r>
            <w:r w:rsidRPr="00AC67F3">
              <w:rPr>
                <w:rFonts w:ascii="宋体" w:hAnsi="宋体" w:cs="宋体"/>
                <w:sz w:val="22"/>
                <w:szCs w:val="22"/>
                <w:u w:val="single"/>
              </w:rPr>
              <w:t xml:space="preserve">      </w:t>
            </w:r>
            <w:r w:rsidR="00AC67F3">
              <w:rPr>
                <w:rFonts w:ascii="宋体" w:hAnsi="宋体" w:cs="宋体"/>
                <w:sz w:val="22"/>
                <w:szCs w:val="22"/>
                <w:u w:val="single"/>
              </w:rPr>
              <w:t xml:space="preserve">   </w:t>
            </w:r>
            <w:r w:rsidRPr="00AC67F3">
              <w:rPr>
                <w:rFonts w:ascii="宋体" w:hAnsi="宋体" w:cs="宋体"/>
                <w:sz w:val="22"/>
                <w:szCs w:val="22"/>
                <w:u w:val="single"/>
              </w:rPr>
              <w:t xml:space="preserve">   </w:t>
            </w:r>
            <w:r w:rsidRPr="00AC67F3">
              <w:rPr>
                <w:rFonts w:ascii="宋体" w:hAnsi="宋体" w:cs="宋体" w:hint="eastAsia"/>
                <w:sz w:val="22"/>
                <w:szCs w:val="22"/>
              </w:rPr>
              <w:t>（小写¥：</w:t>
            </w:r>
            <w:r w:rsidRPr="00AC67F3">
              <w:rPr>
                <w:rFonts w:ascii="宋体" w:hAnsi="宋体" w:cs="宋体" w:hint="eastAsia"/>
                <w:sz w:val="22"/>
                <w:szCs w:val="22"/>
                <w:u w:val="single"/>
              </w:rPr>
              <w:t xml:space="preserve"> </w:t>
            </w:r>
            <w:r w:rsidRPr="00AC67F3">
              <w:rPr>
                <w:rFonts w:ascii="宋体" w:hAnsi="宋体" w:cs="宋体"/>
                <w:sz w:val="22"/>
                <w:szCs w:val="22"/>
                <w:u w:val="single"/>
              </w:rPr>
              <w:t xml:space="preserve">   </w:t>
            </w:r>
            <w:r w:rsidR="00AC67F3">
              <w:rPr>
                <w:rFonts w:ascii="宋体" w:hAnsi="宋体" w:cs="宋体"/>
                <w:sz w:val="22"/>
                <w:szCs w:val="22"/>
                <w:u w:val="single"/>
              </w:rPr>
              <w:t xml:space="preserve"> </w:t>
            </w:r>
            <w:r w:rsidRPr="00AC67F3">
              <w:rPr>
                <w:rFonts w:ascii="宋体" w:hAnsi="宋体" w:cs="宋体"/>
                <w:sz w:val="22"/>
                <w:szCs w:val="22"/>
                <w:u w:val="single"/>
              </w:rPr>
              <w:t xml:space="preserve">   </w:t>
            </w:r>
            <w:r w:rsidRPr="00AC67F3">
              <w:rPr>
                <w:rFonts w:ascii="宋体" w:hAnsi="宋体" w:cs="宋体" w:hint="eastAsia"/>
                <w:sz w:val="22"/>
                <w:szCs w:val="22"/>
              </w:rPr>
              <w:t>元）</w:t>
            </w:r>
          </w:p>
        </w:tc>
        <w:tc>
          <w:tcPr>
            <w:tcW w:w="1875" w:type="dxa"/>
            <w:tcBorders>
              <w:top w:val="single" w:sz="4" w:space="0" w:color="auto"/>
              <w:left w:val="single" w:sz="4" w:space="0" w:color="auto"/>
              <w:bottom w:val="single" w:sz="4" w:space="0" w:color="auto"/>
              <w:right w:val="single" w:sz="4" w:space="0" w:color="auto"/>
            </w:tcBorders>
            <w:vAlign w:val="center"/>
          </w:tcPr>
          <w:p w14:paraId="72E7E33B" w14:textId="77777777" w:rsidR="00F643AB" w:rsidRPr="00AC67F3" w:rsidRDefault="00D07EDB">
            <w:pPr>
              <w:widowControl/>
              <w:jc w:val="center"/>
              <w:textAlignment w:val="center"/>
              <w:rPr>
                <w:rFonts w:ascii="宋体" w:hAnsi="宋体" w:cs="宋体"/>
                <w:sz w:val="22"/>
                <w:szCs w:val="22"/>
                <w:lang w:bidi="ar"/>
              </w:rPr>
            </w:pPr>
            <w:r w:rsidRPr="00AC67F3">
              <w:rPr>
                <w:rFonts w:ascii="宋体" w:hAnsi="宋体" w:cs="宋体" w:hint="eastAsia"/>
                <w:sz w:val="22"/>
                <w:szCs w:val="22"/>
                <w:lang w:bidi="ar"/>
              </w:rPr>
              <w:t xml:space="preserve">按上述第1项至第7项费用之和计取　</w:t>
            </w:r>
          </w:p>
        </w:tc>
      </w:tr>
    </w:tbl>
    <w:p w14:paraId="7D2268FB" w14:textId="77777777" w:rsidR="00F643AB" w:rsidRPr="00AC67F3" w:rsidRDefault="00F643AB">
      <w:pPr>
        <w:pStyle w:val="13"/>
        <w:spacing w:line="360" w:lineRule="auto"/>
        <w:rPr>
          <w:rFonts w:eastAsia="宋体" w:hAnsi="宋体" w:cs="宋体"/>
          <w:szCs w:val="28"/>
        </w:rPr>
      </w:pPr>
    </w:p>
    <w:p w14:paraId="01A7783D" w14:textId="77777777" w:rsidR="00F643AB" w:rsidRPr="00AC67F3" w:rsidRDefault="00D07EDB">
      <w:pPr>
        <w:pStyle w:val="13"/>
        <w:spacing w:line="360" w:lineRule="auto"/>
        <w:rPr>
          <w:rFonts w:eastAsia="宋体" w:hAnsi="宋体"/>
          <w:sz w:val="18"/>
        </w:rPr>
      </w:pPr>
      <w:r w:rsidRPr="00AC67F3">
        <w:rPr>
          <w:rFonts w:eastAsia="宋体" w:hAnsi="宋体" w:cs="宋体" w:hint="eastAsia"/>
          <w:sz w:val="22"/>
          <w:szCs w:val="28"/>
        </w:rPr>
        <w:t>注：此表可以根据需要自行增减行数，投标金额保留两位小数，精确到角、分。</w:t>
      </w:r>
    </w:p>
    <w:p w14:paraId="4A1901BE" w14:textId="77777777" w:rsidR="00F643AB" w:rsidRPr="00AC67F3" w:rsidRDefault="00D07EDB">
      <w:pPr>
        <w:spacing w:line="400" w:lineRule="exact"/>
        <w:ind w:firstLine="422"/>
        <w:rPr>
          <w:rFonts w:ascii="宋体" w:hAnsi="宋体"/>
          <w:b/>
        </w:rPr>
      </w:pPr>
      <w:r w:rsidRPr="00AC67F3">
        <w:rPr>
          <w:rFonts w:ascii="宋体" w:hAnsi="宋体"/>
          <w:b/>
        </w:rPr>
        <w:t>1.</w:t>
      </w:r>
      <w:r w:rsidRPr="00AC67F3">
        <w:rPr>
          <w:rFonts w:ascii="宋体" w:hAnsi="宋体" w:hint="eastAsia"/>
          <w:b/>
        </w:rPr>
        <w:t>本表仅适用物业管理服务品目政府采购项目，供应商必须在投标（响应）文件中填报此表，否则作无效投标（响应）处理。</w:t>
      </w:r>
    </w:p>
    <w:p w14:paraId="0544A56E" w14:textId="77777777" w:rsidR="00F643AB" w:rsidRPr="00AC67F3" w:rsidRDefault="00D07EDB">
      <w:pPr>
        <w:spacing w:line="400" w:lineRule="exact"/>
        <w:ind w:firstLine="422"/>
        <w:rPr>
          <w:rFonts w:ascii="宋体" w:hAnsi="宋体" w:cs="宋体"/>
          <w:b/>
        </w:rPr>
      </w:pPr>
      <w:r w:rsidRPr="00AC67F3">
        <w:rPr>
          <w:rFonts w:ascii="宋体" w:hAnsi="宋体"/>
          <w:b/>
        </w:rPr>
        <w:lastRenderedPageBreak/>
        <w:t>2</w:t>
      </w:r>
      <w:r w:rsidRPr="00AC67F3">
        <w:rPr>
          <w:rFonts w:ascii="宋体" w:hAnsi="宋体" w:hint="eastAsia"/>
          <w:b/>
        </w:rPr>
        <w:t>.</w:t>
      </w:r>
      <w:r w:rsidRPr="00AC67F3">
        <w:rPr>
          <w:rFonts w:ascii="宋体" w:hAnsi="宋体" w:cs="宋体" w:hint="eastAsia"/>
          <w:b/>
        </w:rPr>
        <w:t>供应商在投标（响应）文件中响应的拟投入本项目的服务人员不得是全日制在校学生。人员工资不得低于项目所在地最低工资标准，供应商须在本表中分别填报人员工资、社会保险费用，否则作无效投标（响应）处理。</w:t>
      </w:r>
    </w:p>
    <w:p w14:paraId="28F259CC" w14:textId="77777777" w:rsidR="00F643AB" w:rsidRPr="00AC67F3" w:rsidRDefault="00D07EDB">
      <w:pPr>
        <w:spacing w:line="400" w:lineRule="exact"/>
        <w:ind w:firstLine="422"/>
        <w:rPr>
          <w:rFonts w:ascii="宋体" w:hAnsi="宋体" w:cs="宋体"/>
          <w:b/>
        </w:rPr>
      </w:pPr>
      <w:r w:rsidRPr="00AC67F3">
        <w:rPr>
          <w:rFonts w:ascii="宋体" w:hAnsi="宋体" w:cs="宋体"/>
          <w:b/>
        </w:rPr>
        <w:t>3</w:t>
      </w:r>
      <w:r w:rsidRPr="00AC67F3">
        <w:rPr>
          <w:rFonts w:ascii="宋体" w:hAnsi="宋体" w:cs="宋体" w:hint="eastAsia"/>
          <w:b/>
        </w:rPr>
        <w:t>.供应商为拟投入本项目的每位服务人员缴纳的社会保险费用不得低于项目所在地最低标准。（如供应商为拟投入本项目的服务人员有社会保险费用低于项目所在地最低标准又未提供相应的减免费用缴纳政策说明的，作无效投标（响应）处理）</w:t>
      </w:r>
    </w:p>
    <w:p w14:paraId="1CCE2895" w14:textId="77777777" w:rsidR="00F643AB" w:rsidRPr="00AC67F3" w:rsidRDefault="00F643AB">
      <w:pPr>
        <w:spacing w:line="400" w:lineRule="exact"/>
      </w:pPr>
    </w:p>
    <w:p w14:paraId="72EA27F5" w14:textId="77777777" w:rsidR="00F643AB" w:rsidRPr="00AC67F3" w:rsidRDefault="00D07EDB">
      <w:pPr>
        <w:widowControl/>
        <w:jc w:val="left"/>
        <w:rPr>
          <w:rFonts w:ascii="仿宋_GB2312" w:eastAsia="仿宋_GB2312" w:cs="仿宋_GB2312"/>
          <w:sz w:val="24"/>
          <w:szCs w:val="24"/>
        </w:rPr>
      </w:pPr>
      <w:r w:rsidRPr="00AC67F3">
        <w:br w:type="page"/>
      </w:r>
    </w:p>
    <w:p w14:paraId="5822F571" w14:textId="77777777" w:rsidR="00F643AB" w:rsidRPr="00AC67F3" w:rsidRDefault="00F643AB">
      <w:pPr>
        <w:pStyle w:val="Default"/>
        <w:rPr>
          <w:color w:val="auto"/>
        </w:rPr>
      </w:pPr>
    </w:p>
    <w:p w14:paraId="3F80F573" w14:textId="77777777" w:rsidR="00F643AB" w:rsidRPr="00AC67F3" w:rsidRDefault="00D07EDB">
      <w:pPr>
        <w:pStyle w:val="afd"/>
        <w:jc w:val="center"/>
      </w:pPr>
      <w:r w:rsidRPr="00AC67F3">
        <w:rPr>
          <w:rFonts w:cs="黑体" w:hint="eastAsia"/>
          <w:b/>
          <w:sz w:val="32"/>
          <w:szCs w:val="32"/>
        </w:rPr>
        <w:t>十二、技术要求响应及偏离表</w:t>
      </w:r>
    </w:p>
    <w:tbl>
      <w:tblPr>
        <w:tblW w:w="9747" w:type="dxa"/>
        <w:tblCellSpacing w:w="0" w:type="dxa"/>
        <w:tblInd w:w="10" w:type="dxa"/>
        <w:tblLayout w:type="fixed"/>
        <w:tblLook w:val="04A0" w:firstRow="1" w:lastRow="0" w:firstColumn="1" w:lastColumn="0" w:noHBand="0" w:noVBand="1"/>
      </w:tblPr>
      <w:tblGrid>
        <w:gridCol w:w="538"/>
        <w:gridCol w:w="3026"/>
        <w:gridCol w:w="2608"/>
        <w:gridCol w:w="1247"/>
        <w:gridCol w:w="2328"/>
      </w:tblGrid>
      <w:tr w:rsidR="00AC67F3" w:rsidRPr="00AC67F3" w14:paraId="09606C98"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65647F5" w14:textId="77777777" w:rsidR="00F643AB" w:rsidRPr="00AC67F3" w:rsidRDefault="00D07EDB">
            <w:pPr>
              <w:pStyle w:val="afd"/>
              <w:jc w:val="center"/>
            </w:pPr>
            <w:r w:rsidRPr="00AC67F3">
              <w:rPr>
                <w:rFonts w:hint="eastAsia"/>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06B09ED5" w14:textId="77777777" w:rsidR="00F643AB" w:rsidRPr="00AC67F3" w:rsidRDefault="00D07EDB">
            <w:pPr>
              <w:pStyle w:val="afd"/>
              <w:jc w:val="center"/>
            </w:pPr>
            <w:r w:rsidRPr="00AC67F3">
              <w:rPr>
                <w:rFonts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1D5A466B" w14:textId="77777777" w:rsidR="00F643AB" w:rsidRPr="00AC67F3" w:rsidRDefault="00D07EDB">
            <w:pPr>
              <w:pStyle w:val="afd"/>
              <w:jc w:val="center"/>
            </w:pPr>
            <w:r w:rsidRPr="00AC67F3">
              <w:rPr>
                <w:rFonts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4F64EC10" w14:textId="77777777" w:rsidR="00F643AB" w:rsidRPr="00AC67F3" w:rsidRDefault="00D07EDB">
            <w:pPr>
              <w:pStyle w:val="afd"/>
              <w:jc w:val="center"/>
            </w:pPr>
            <w:r w:rsidRPr="00AC67F3">
              <w:rPr>
                <w:rFonts w:hint="eastAsia"/>
              </w:rPr>
              <w:t>超出、符合或偏离</w:t>
            </w:r>
          </w:p>
        </w:tc>
        <w:tc>
          <w:tcPr>
            <w:tcW w:w="2328" w:type="dxa"/>
            <w:tcBorders>
              <w:top w:val="single" w:sz="4" w:space="0" w:color="000000"/>
              <w:left w:val="single" w:sz="4" w:space="0" w:color="000000"/>
              <w:bottom w:val="single" w:sz="4" w:space="0" w:color="000000"/>
              <w:right w:val="single" w:sz="4" w:space="0" w:color="000000"/>
            </w:tcBorders>
            <w:vAlign w:val="center"/>
          </w:tcPr>
          <w:p w14:paraId="2FC6715A" w14:textId="77777777" w:rsidR="00F643AB" w:rsidRPr="00AC67F3" w:rsidRDefault="00D07EDB">
            <w:pPr>
              <w:pStyle w:val="afd"/>
              <w:jc w:val="center"/>
            </w:pPr>
            <w:r w:rsidRPr="00AC67F3">
              <w:rPr>
                <w:rFonts w:hint="eastAsia"/>
              </w:rPr>
              <w:t>备注</w:t>
            </w:r>
          </w:p>
        </w:tc>
      </w:tr>
      <w:tr w:rsidR="00AC67F3" w:rsidRPr="00AC67F3" w14:paraId="3285D1A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BE38DE2"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38F9DE5"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3CB7BF3"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6A7F089"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5FE0BF2C" w14:textId="77777777" w:rsidR="00F643AB" w:rsidRPr="00AC67F3" w:rsidRDefault="00D07EDB">
            <w:pPr>
              <w:pStyle w:val="afd"/>
              <w:jc w:val="center"/>
            </w:pPr>
            <w:r w:rsidRPr="00AC67F3">
              <w:t> </w:t>
            </w:r>
          </w:p>
        </w:tc>
      </w:tr>
      <w:tr w:rsidR="00AC67F3" w:rsidRPr="00AC67F3" w14:paraId="648844C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EF0FBF5"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F6FEDF6"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4AE2107"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3B06510"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71E15C7D" w14:textId="77777777" w:rsidR="00F643AB" w:rsidRPr="00AC67F3" w:rsidRDefault="00D07EDB">
            <w:pPr>
              <w:pStyle w:val="afd"/>
              <w:jc w:val="center"/>
            </w:pPr>
            <w:r w:rsidRPr="00AC67F3">
              <w:t> </w:t>
            </w:r>
          </w:p>
        </w:tc>
      </w:tr>
      <w:tr w:rsidR="00AC67F3" w:rsidRPr="00AC67F3" w14:paraId="6B6983D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0777375"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458FB82"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E0A7688"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3740F5E"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035BD0C7" w14:textId="77777777" w:rsidR="00F643AB" w:rsidRPr="00AC67F3" w:rsidRDefault="00D07EDB">
            <w:pPr>
              <w:pStyle w:val="afd"/>
              <w:jc w:val="center"/>
            </w:pPr>
            <w:r w:rsidRPr="00AC67F3">
              <w:t> </w:t>
            </w:r>
          </w:p>
        </w:tc>
      </w:tr>
      <w:tr w:rsidR="00AC67F3" w:rsidRPr="00AC67F3" w14:paraId="05BBAD2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CCDE585"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DDEACA6"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05837CB"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BF44E33"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26D323FB" w14:textId="77777777" w:rsidR="00F643AB" w:rsidRPr="00AC67F3" w:rsidRDefault="00D07EDB">
            <w:pPr>
              <w:pStyle w:val="afd"/>
              <w:jc w:val="center"/>
            </w:pPr>
            <w:r w:rsidRPr="00AC67F3">
              <w:t> </w:t>
            </w:r>
          </w:p>
        </w:tc>
      </w:tr>
      <w:tr w:rsidR="00AC67F3" w:rsidRPr="00AC67F3" w14:paraId="5E4969F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574D311"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1B11852"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C26B759"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BF03FDA"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74B6CC0A" w14:textId="77777777" w:rsidR="00F643AB" w:rsidRPr="00AC67F3" w:rsidRDefault="00D07EDB">
            <w:pPr>
              <w:pStyle w:val="afd"/>
              <w:jc w:val="center"/>
            </w:pPr>
            <w:r w:rsidRPr="00AC67F3">
              <w:t> </w:t>
            </w:r>
          </w:p>
        </w:tc>
      </w:tr>
      <w:tr w:rsidR="00AC67F3" w:rsidRPr="00AC67F3" w14:paraId="1C82023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185DC54"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398CE8B"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3CFDF81"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548CE90"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4CCB90BC" w14:textId="77777777" w:rsidR="00F643AB" w:rsidRPr="00AC67F3" w:rsidRDefault="00D07EDB">
            <w:pPr>
              <w:pStyle w:val="afd"/>
              <w:jc w:val="center"/>
            </w:pPr>
            <w:r w:rsidRPr="00AC67F3">
              <w:t> </w:t>
            </w:r>
          </w:p>
        </w:tc>
      </w:tr>
      <w:tr w:rsidR="00AC67F3" w:rsidRPr="00AC67F3" w14:paraId="79E32113"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1D521B"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6B5956E" w14:textId="77777777" w:rsidR="00F643AB" w:rsidRPr="00AC67F3" w:rsidRDefault="00D07EDB">
            <w:pPr>
              <w:pStyle w:val="afd"/>
              <w:jc w:val="center"/>
            </w:pPr>
            <w:r w:rsidRPr="00AC67F3">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54165232"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CE9621D"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3DC0A6E4" w14:textId="77777777" w:rsidR="00F643AB" w:rsidRPr="00AC67F3" w:rsidRDefault="00D07EDB">
            <w:pPr>
              <w:pStyle w:val="afd"/>
              <w:jc w:val="center"/>
            </w:pPr>
            <w:r w:rsidRPr="00AC67F3">
              <w:t> </w:t>
            </w:r>
          </w:p>
        </w:tc>
      </w:tr>
      <w:tr w:rsidR="00AC67F3" w:rsidRPr="00AC67F3" w14:paraId="4FCCD20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A6F10F0" w14:textId="77777777" w:rsidR="00F643AB" w:rsidRPr="00AC67F3" w:rsidRDefault="00D07EDB">
            <w:pPr>
              <w:pStyle w:val="afd"/>
              <w:jc w:val="center"/>
            </w:pPr>
            <w:r w:rsidRPr="00AC67F3">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60ACF359" w14:textId="77777777" w:rsidR="00F643AB" w:rsidRPr="00AC67F3" w:rsidRDefault="00D07EDB">
            <w:pPr>
              <w:pStyle w:val="afd"/>
              <w:jc w:val="center"/>
            </w:pPr>
            <w:r w:rsidRPr="00AC67F3">
              <w:rPr>
                <w:rFonts w:hint="eastAsia"/>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060E5BFD" w14:textId="77777777" w:rsidR="00F643AB" w:rsidRPr="00AC67F3" w:rsidRDefault="00D07EDB">
            <w:pPr>
              <w:pStyle w:val="afd"/>
              <w:jc w:val="center"/>
            </w:pPr>
            <w:r w:rsidRPr="00AC67F3">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58A9C4D" w14:textId="77777777" w:rsidR="00F643AB" w:rsidRPr="00AC67F3" w:rsidRDefault="00D07EDB">
            <w:pPr>
              <w:pStyle w:val="afd"/>
              <w:jc w:val="center"/>
            </w:pPr>
            <w:r w:rsidRPr="00AC67F3">
              <w:t> </w:t>
            </w:r>
          </w:p>
        </w:tc>
        <w:tc>
          <w:tcPr>
            <w:tcW w:w="2328" w:type="dxa"/>
            <w:tcBorders>
              <w:top w:val="single" w:sz="4" w:space="0" w:color="000000"/>
              <w:left w:val="single" w:sz="4" w:space="0" w:color="000000"/>
              <w:bottom w:val="single" w:sz="4" w:space="0" w:color="000000"/>
              <w:right w:val="single" w:sz="4" w:space="0" w:color="000000"/>
            </w:tcBorders>
            <w:vAlign w:val="center"/>
          </w:tcPr>
          <w:p w14:paraId="2121C291" w14:textId="77777777" w:rsidR="00F643AB" w:rsidRPr="00AC67F3" w:rsidRDefault="00D07EDB">
            <w:pPr>
              <w:pStyle w:val="afd"/>
              <w:jc w:val="center"/>
            </w:pPr>
            <w:r w:rsidRPr="00AC67F3">
              <w:t> </w:t>
            </w:r>
          </w:p>
        </w:tc>
      </w:tr>
    </w:tbl>
    <w:p w14:paraId="404CDB40" w14:textId="77777777" w:rsidR="00F643AB" w:rsidRPr="00AC67F3" w:rsidRDefault="00D07EDB">
      <w:pPr>
        <w:pStyle w:val="afd"/>
        <w:jc w:val="both"/>
        <w:rPr>
          <w:rFonts w:ascii="等线" w:eastAsia="等线" w:hAnsi="等线" w:cs="Times New Roman"/>
        </w:rPr>
      </w:pPr>
      <w:r w:rsidRPr="00AC67F3">
        <w:rPr>
          <w:rFonts w:hint="eastAsia"/>
        </w:rPr>
        <w:t>注：如投标人将此表空白，视为投标人无任何偏离。如有偏离，请在此表中应答为“正/负偏离”并说明偏离情况。</w:t>
      </w:r>
    </w:p>
    <w:p w14:paraId="6B2A4DBB" w14:textId="77777777" w:rsidR="00F643AB" w:rsidRPr="00AC67F3" w:rsidRDefault="00D07EDB">
      <w:pPr>
        <w:pStyle w:val="afd"/>
        <w:jc w:val="center"/>
      </w:pPr>
      <w:r w:rsidRPr="00AC67F3">
        <w:t> </w:t>
      </w:r>
    </w:p>
    <w:p w14:paraId="692F8960" w14:textId="77777777" w:rsidR="00F643AB" w:rsidRPr="00AC67F3" w:rsidRDefault="00D07EDB">
      <w:pPr>
        <w:pStyle w:val="afd"/>
        <w:jc w:val="center"/>
      </w:pPr>
      <w:r w:rsidRPr="00AC67F3">
        <w:t> </w:t>
      </w:r>
    </w:p>
    <w:p w14:paraId="500ABC52" w14:textId="77777777" w:rsidR="00F643AB" w:rsidRPr="00AC67F3" w:rsidRDefault="00D07EDB">
      <w:pPr>
        <w:pStyle w:val="afd"/>
        <w:jc w:val="center"/>
      </w:pPr>
      <w:r w:rsidRPr="00AC67F3">
        <w:t> </w:t>
      </w:r>
    </w:p>
    <w:p w14:paraId="0300C968" w14:textId="77777777" w:rsidR="00F643AB" w:rsidRPr="00AC67F3" w:rsidRDefault="00D07EDB">
      <w:pPr>
        <w:pStyle w:val="afd"/>
        <w:jc w:val="center"/>
      </w:pPr>
      <w:r w:rsidRPr="00AC67F3">
        <w:t> </w:t>
      </w:r>
    </w:p>
    <w:p w14:paraId="413F909B" w14:textId="77777777" w:rsidR="00F643AB" w:rsidRPr="00AC67F3" w:rsidRDefault="00D07EDB">
      <w:pPr>
        <w:pStyle w:val="afd"/>
        <w:jc w:val="both"/>
      </w:pPr>
      <w:r w:rsidRPr="00AC67F3">
        <w:t> </w:t>
      </w:r>
    </w:p>
    <w:p w14:paraId="6CA6B94B" w14:textId="77777777" w:rsidR="00F643AB" w:rsidRPr="00AC67F3" w:rsidRDefault="00D07EDB">
      <w:pPr>
        <w:pStyle w:val="afd"/>
        <w:jc w:val="both"/>
      </w:pPr>
      <w:r w:rsidRPr="00AC67F3">
        <w:t> </w:t>
      </w:r>
    </w:p>
    <w:p w14:paraId="687A69B6" w14:textId="77777777" w:rsidR="00F643AB" w:rsidRPr="00AC67F3" w:rsidRDefault="00D07EDB">
      <w:pPr>
        <w:pStyle w:val="afd"/>
        <w:jc w:val="both"/>
      </w:pPr>
      <w:r w:rsidRPr="00AC67F3">
        <w:t> </w:t>
      </w:r>
    </w:p>
    <w:p w14:paraId="2E2A628C" w14:textId="77777777" w:rsidR="00F643AB" w:rsidRPr="00AC67F3" w:rsidRDefault="00D07EDB">
      <w:pPr>
        <w:pStyle w:val="afd"/>
        <w:jc w:val="both"/>
      </w:pPr>
      <w:r w:rsidRPr="00AC67F3">
        <w:t> </w:t>
      </w:r>
    </w:p>
    <w:p w14:paraId="528310F7" w14:textId="77777777" w:rsidR="00F643AB" w:rsidRPr="00AC67F3" w:rsidRDefault="00F643AB">
      <w:pPr>
        <w:pStyle w:val="afd"/>
        <w:jc w:val="both"/>
      </w:pPr>
    </w:p>
    <w:p w14:paraId="77B97C96" w14:textId="77777777" w:rsidR="00F643AB" w:rsidRPr="00AC67F3" w:rsidRDefault="00F643AB">
      <w:pPr>
        <w:pStyle w:val="afd"/>
        <w:jc w:val="both"/>
      </w:pPr>
    </w:p>
    <w:p w14:paraId="052D61B4" w14:textId="77777777" w:rsidR="00F643AB" w:rsidRPr="00AC67F3" w:rsidRDefault="00D07EDB">
      <w:pPr>
        <w:pStyle w:val="afd"/>
        <w:jc w:val="center"/>
      </w:pPr>
      <w:bookmarkStart w:id="99" w:name="_Hlt26955054"/>
      <w:r w:rsidRPr="00AC67F3">
        <w:rPr>
          <w:rFonts w:cs="黑体" w:hint="eastAsia"/>
          <w:b/>
          <w:sz w:val="32"/>
          <w:szCs w:val="32"/>
        </w:rPr>
        <w:t>十三、商务要求响应及偏离表</w:t>
      </w:r>
    </w:p>
    <w:tbl>
      <w:tblPr>
        <w:tblW w:w="9747" w:type="dxa"/>
        <w:tblCellSpacing w:w="0" w:type="dxa"/>
        <w:tblInd w:w="10" w:type="dxa"/>
        <w:tblLayout w:type="fixed"/>
        <w:tblLook w:val="04A0" w:firstRow="1" w:lastRow="0" w:firstColumn="1" w:lastColumn="0" w:noHBand="0" w:noVBand="1"/>
      </w:tblPr>
      <w:tblGrid>
        <w:gridCol w:w="661"/>
        <w:gridCol w:w="2469"/>
        <w:gridCol w:w="2645"/>
        <w:gridCol w:w="1244"/>
        <w:gridCol w:w="2728"/>
      </w:tblGrid>
      <w:tr w:rsidR="00AC67F3" w:rsidRPr="00AC67F3" w14:paraId="2C44AC79" w14:textId="77777777">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408A16CF" w14:textId="77777777" w:rsidR="00F643AB" w:rsidRPr="00AC67F3" w:rsidRDefault="00D07EDB">
            <w:pPr>
              <w:pStyle w:val="afd"/>
              <w:jc w:val="center"/>
            </w:pPr>
            <w:bookmarkStart w:id="100" w:name="_Hlt26609391"/>
            <w:bookmarkStart w:id="101" w:name="_Hlt26671372"/>
            <w:bookmarkStart w:id="102" w:name="_Hlt26955056"/>
            <w:bookmarkStart w:id="103" w:name="_Hlt26580838"/>
            <w:bookmarkStart w:id="104" w:name="_Hlt26782999"/>
            <w:bookmarkStart w:id="105" w:name="_Hlt24879081"/>
            <w:bookmarkStart w:id="106" w:name="_Hlt26955064"/>
            <w:bookmarkStart w:id="107" w:name="_Hlt26671343"/>
            <w:r w:rsidRPr="00AC67F3">
              <w:rPr>
                <w:rFonts w:hint="eastAsia"/>
              </w:rPr>
              <w:t>序号</w:t>
            </w:r>
          </w:p>
        </w:tc>
        <w:tc>
          <w:tcPr>
            <w:tcW w:w="2469" w:type="dxa"/>
            <w:tcBorders>
              <w:top w:val="single" w:sz="4" w:space="0" w:color="000000"/>
              <w:left w:val="single" w:sz="4" w:space="0" w:color="000000"/>
              <w:bottom w:val="single" w:sz="4" w:space="0" w:color="000000"/>
              <w:right w:val="single" w:sz="4" w:space="0" w:color="000000"/>
            </w:tcBorders>
            <w:vAlign w:val="center"/>
          </w:tcPr>
          <w:p w14:paraId="4ADF6FC4" w14:textId="77777777" w:rsidR="00F643AB" w:rsidRPr="00AC67F3" w:rsidRDefault="00D07EDB">
            <w:pPr>
              <w:pStyle w:val="afd"/>
              <w:jc w:val="center"/>
            </w:pPr>
            <w:r w:rsidRPr="00AC67F3">
              <w:rPr>
                <w:rFonts w:hint="eastAsia"/>
              </w:rPr>
              <w:t>招标文件要求</w:t>
            </w:r>
          </w:p>
        </w:tc>
        <w:tc>
          <w:tcPr>
            <w:tcW w:w="2645" w:type="dxa"/>
            <w:tcBorders>
              <w:top w:val="single" w:sz="4" w:space="0" w:color="000000"/>
              <w:left w:val="single" w:sz="4" w:space="0" w:color="000000"/>
              <w:bottom w:val="single" w:sz="4" w:space="0" w:color="000000"/>
              <w:right w:val="single" w:sz="4" w:space="0" w:color="000000"/>
            </w:tcBorders>
            <w:vAlign w:val="center"/>
          </w:tcPr>
          <w:p w14:paraId="115B7F8E" w14:textId="77777777" w:rsidR="00F643AB" w:rsidRPr="00AC67F3" w:rsidRDefault="00D07EDB">
            <w:pPr>
              <w:pStyle w:val="afd"/>
              <w:jc w:val="center"/>
            </w:pPr>
            <w:r w:rsidRPr="00AC67F3">
              <w:rPr>
                <w:rFonts w:hint="eastAsia"/>
              </w:rPr>
              <w:t>投标响应情况</w:t>
            </w:r>
          </w:p>
        </w:tc>
        <w:tc>
          <w:tcPr>
            <w:tcW w:w="1244" w:type="dxa"/>
            <w:tcBorders>
              <w:top w:val="single" w:sz="4" w:space="0" w:color="000000"/>
              <w:left w:val="single" w:sz="4" w:space="0" w:color="000000"/>
              <w:bottom w:val="single" w:sz="4" w:space="0" w:color="000000"/>
              <w:right w:val="single" w:sz="4" w:space="0" w:color="000000"/>
            </w:tcBorders>
            <w:vAlign w:val="center"/>
          </w:tcPr>
          <w:p w14:paraId="0E596146" w14:textId="77777777" w:rsidR="00F643AB" w:rsidRPr="00AC67F3" w:rsidRDefault="00D07EDB">
            <w:pPr>
              <w:pStyle w:val="afd"/>
              <w:jc w:val="center"/>
            </w:pPr>
            <w:r w:rsidRPr="00AC67F3">
              <w:rPr>
                <w:rFonts w:hint="eastAsia"/>
              </w:rPr>
              <w:t>超出、符合或偏离</w:t>
            </w:r>
          </w:p>
        </w:tc>
        <w:tc>
          <w:tcPr>
            <w:tcW w:w="2728" w:type="dxa"/>
            <w:tcBorders>
              <w:top w:val="single" w:sz="4" w:space="0" w:color="000000"/>
              <w:left w:val="single" w:sz="4" w:space="0" w:color="000000"/>
              <w:bottom w:val="single" w:sz="4" w:space="0" w:color="000000"/>
              <w:right w:val="single" w:sz="4" w:space="0" w:color="000000"/>
            </w:tcBorders>
            <w:vAlign w:val="center"/>
          </w:tcPr>
          <w:p w14:paraId="72074BFA" w14:textId="77777777" w:rsidR="00F643AB" w:rsidRPr="00AC67F3" w:rsidRDefault="00D07EDB">
            <w:pPr>
              <w:pStyle w:val="afd"/>
              <w:jc w:val="center"/>
            </w:pPr>
            <w:r w:rsidRPr="00AC67F3">
              <w:rPr>
                <w:rFonts w:hint="eastAsia"/>
              </w:rPr>
              <w:t>备注</w:t>
            </w:r>
          </w:p>
        </w:tc>
      </w:tr>
      <w:bookmarkEnd w:id="100"/>
      <w:bookmarkEnd w:id="101"/>
      <w:bookmarkEnd w:id="102"/>
      <w:bookmarkEnd w:id="103"/>
      <w:bookmarkEnd w:id="104"/>
      <w:bookmarkEnd w:id="105"/>
      <w:bookmarkEnd w:id="106"/>
      <w:bookmarkEnd w:id="107"/>
      <w:tr w:rsidR="00AC67F3" w:rsidRPr="00AC67F3" w14:paraId="7B224626"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68D3B71"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6660192"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0297367F"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7FDC0E10"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625AED72" w14:textId="77777777" w:rsidR="00F643AB" w:rsidRPr="00AC67F3" w:rsidRDefault="00D07EDB">
            <w:pPr>
              <w:pStyle w:val="afd"/>
              <w:jc w:val="center"/>
            </w:pPr>
            <w:r w:rsidRPr="00AC67F3">
              <w:t> </w:t>
            </w:r>
          </w:p>
        </w:tc>
      </w:tr>
      <w:tr w:rsidR="00AC67F3" w:rsidRPr="00AC67F3" w14:paraId="178EEFB0"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2B4769C2"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363A9D21"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5733099B"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7CF6F079"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1BC77468" w14:textId="77777777" w:rsidR="00F643AB" w:rsidRPr="00AC67F3" w:rsidRDefault="00D07EDB">
            <w:pPr>
              <w:pStyle w:val="afd"/>
              <w:jc w:val="center"/>
            </w:pPr>
            <w:r w:rsidRPr="00AC67F3">
              <w:t> </w:t>
            </w:r>
          </w:p>
        </w:tc>
      </w:tr>
      <w:tr w:rsidR="00AC67F3" w:rsidRPr="00AC67F3" w14:paraId="3DE079BA"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C84C0D4"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06A5888"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63D605D1"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714B5010"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329B4560" w14:textId="77777777" w:rsidR="00F643AB" w:rsidRPr="00AC67F3" w:rsidRDefault="00D07EDB">
            <w:pPr>
              <w:pStyle w:val="afd"/>
              <w:jc w:val="center"/>
            </w:pPr>
            <w:r w:rsidRPr="00AC67F3">
              <w:t> </w:t>
            </w:r>
          </w:p>
        </w:tc>
      </w:tr>
      <w:tr w:rsidR="00AC67F3" w:rsidRPr="00AC67F3" w14:paraId="09CC0ACE"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379FB012"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627F215A"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01F9E51B"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7DC0A43E"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6D057BB2" w14:textId="77777777" w:rsidR="00F643AB" w:rsidRPr="00AC67F3" w:rsidRDefault="00D07EDB">
            <w:pPr>
              <w:pStyle w:val="afd"/>
              <w:jc w:val="center"/>
            </w:pPr>
            <w:r w:rsidRPr="00AC67F3">
              <w:t> </w:t>
            </w:r>
          </w:p>
        </w:tc>
      </w:tr>
      <w:tr w:rsidR="00AC67F3" w:rsidRPr="00AC67F3" w14:paraId="396B1921"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CC0ABF1"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052214A9"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335BA2A1"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559D0C38"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3CE4FC83" w14:textId="77777777" w:rsidR="00F643AB" w:rsidRPr="00AC67F3" w:rsidRDefault="00D07EDB">
            <w:pPr>
              <w:pStyle w:val="afd"/>
              <w:jc w:val="center"/>
            </w:pPr>
            <w:r w:rsidRPr="00AC67F3">
              <w:t> </w:t>
            </w:r>
          </w:p>
        </w:tc>
      </w:tr>
      <w:tr w:rsidR="00AC67F3" w:rsidRPr="00AC67F3" w14:paraId="618455F9"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72A19545"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39CE8969"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09CE200E"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38275E99"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77633C2E" w14:textId="77777777" w:rsidR="00F643AB" w:rsidRPr="00AC67F3" w:rsidRDefault="00D07EDB">
            <w:pPr>
              <w:pStyle w:val="afd"/>
              <w:jc w:val="center"/>
            </w:pPr>
            <w:r w:rsidRPr="00AC67F3">
              <w:t> </w:t>
            </w:r>
          </w:p>
        </w:tc>
      </w:tr>
      <w:tr w:rsidR="00AC67F3" w:rsidRPr="00AC67F3" w14:paraId="2AA51CE9"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23696EE6"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6C872E27"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50F52183"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217EB8FD"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0FFD4FB5" w14:textId="77777777" w:rsidR="00F643AB" w:rsidRPr="00AC67F3" w:rsidRDefault="00D07EDB">
            <w:pPr>
              <w:pStyle w:val="afd"/>
              <w:jc w:val="center"/>
            </w:pPr>
            <w:r w:rsidRPr="00AC67F3">
              <w:t> </w:t>
            </w:r>
          </w:p>
        </w:tc>
      </w:tr>
      <w:tr w:rsidR="00AC67F3" w:rsidRPr="00AC67F3" w14:paraId="02F5EB9B"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6403E86" w14:textId="77777777" w:rsidR="00F643AB" w:rsidRPr="00AC67F3" w:rsidRDefault="00D07EDB">
            <w:pPr>
              <w:pStyle w:val="afd"/>
              <w:jc w:val="center"/>
            </w:pPr>
            <w:r w:rsidRPr="00AC67F3">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2DC7D7AB" w14:textId="77777777" w:rsidR="00F643AB" w:rsidRPr="00AC67F3" w:rsidRDefault="00D07EDB">
            <w:pPr>
              <w:pStyle w:val="afd"/>
              <w:jc w:val="center"/>
            </w:pPr>
            <w:r w:rsidRPr="00AC67F3">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51EBF294" w14:textId="77777777" w:rsidR="00F643AB" w:rsidRPr="00AC67F3" w:rsidRDefault="00D07EDB">
            <w:pPr>
              <w:pStyle w:val="afd"/>
              <w:jc w:val="center"/>
            </w:pPr>
            <w:r w:rsidRPr="00AC67F3">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07F62FC3" w14:textId="77777777" w:rsidR="00F643AB" w:rsidRPr="00AC67F3" w:rsidRDefault="00D07EDB">
            <w:pPr>
              <w:pStyle w:val="afd"/>
              <w:jc w:val="center"/>
            </w:pPr>
            <w:r w:rsidRPr="00AC67F3">
              <w:t> </w:t>
            </w:r>
          </w:p>
        </w:tc>
        <w:tc>
          <w:tcPr>
            <w:tcW w:w="2728" w:type="dxa"/>
            <w:tcBorders>
              <w:top w:val="single" w:sz="4" w:space="0" w:color="000000"/>
              <w:left w:val="single" w:sz="4" w:space="0" w:color="000000"/>
              <w:bottom w:val="single" w:sz="4" w:space="0" w:color="000000"/>
              <w:right w:val="single" w:sz="4" w:space="0" w:color="000000"/>
            </w:tcBorders>
            <w:vAlign w:val="center"/>
          </w:tcPr>
          <w:p w14:paraId="60FA690D" w14:textId="77777777" w:rsidR="00F643AB" w:rsidRPr="00AC67F3" w:rsidRDefault="00D07EDB">
            <w:pPr>
              <w:pStyle w:val="afd"/>
              <w:jc w:val="center"/>
            </w:pPr>
            <w:r w:rsidRPr="00AC67F3">
              <w:t> </w:t>
            </w:r>
          </w:p>
        </w:tc>
      </w:tr>
    </w:tbl>
    <w:p w14:paraId="6878E180" w14:textId="77777777" w:rsidR="00F643AB" w:rsidRPr="00AC67F3" w:rsidRDefault="00D07EDB">
      <w:pPr>
        <w:pStyle w:val="afd"/>
        <w:jc w:val="both"/>
        <w:rPr>
          <w:rFonts w:ascii="等线" w:eastAsia="等线" w:hAnsi="等线" w:cs="Times New Roman"/>
        </w:rPr>
      </w:pPr>
      <w:r w:rsidRPr="00AC67F3">
        <w:rPr>
          <w:rFonts w:hint="eastAsia"/>
        </w:rPr>
        <w:t>注： 行数不够，可自行添加。</w:t>
      </w:r>
    </w:p>
    <w:p w14:paraId="7F0A1D2D" w14:textId="77777777" w:rsidR="00F643AB" w:rsidRPr="00AC67F3" w:rsidRDefault="00D07EDB">
      <w:pPr>
        <w:pStyle w:val="afd"/>
        <w:spacing w:line="480" w:lineRule="auto"/>
        <w:jc w:val="both"/>
      </w:pPr>
      <w:r w:rsidRPr="00AC67F3">
        <w:t> </w:t>
      </w:r>
    </w:p>
    <w:p w14:paraId="19D1265A" w14:textId="77777777" w:rsidR="00F643AB" w:rsidRPr="00AC67F3" w:rsidRDefault="00D07EDB">
      <w:pPr>
        <w:pStyle w:val="afd"/>
        <w:spacing w:line="480" w:lineRule="auto"/>
        <w:jc w:val="both"/>
      </w:pPr>
      <w:r w:rsidRPr="00AC67F3">
        <w:t> </w:t>
      </w:r>
    </w:p>
    <w:p w14:paraId="169A13E2" w14:textId="77777777" w:rsidR="00F643AB" w:rsidRPr="00AC67F3" w:rsidRDefault="00D07EDB">
      <w:pPr>
        <w:pStyle w:val="afd"/>
        <w:spacing w:line="480" w:lineRule="auto"/>
        <w:jc w:val="center"/>
      </w:pPr>
      <w:r w:rsidRPr="00AC67F3">
        <w:br w:type="page" w:clear="all"/>
      </w:r>
      <w:bookmarkStart w:id="108" w:name="_Hlt26955066"/>
      <w:bookmarkStart w:id="109" w:name="_Hlt26671374"/>
      <w:bookmarkStart w:id="110" w:name="_格式2__法定代表人授权书"/>
      <w:bookmarkStart w:id="111" w:name="_Toc462564146"/>
      <w:bookmarkStart w:id="112" w:name="_Hlt26609389"/>
      <w:r w:rsidRPr="00AC67F3">
        <w:rPr>
          <w:rFonts w:cs="黑体" w:hint="eastAsia"/>
          <w:b/>
          <w:sz w:val="32"/>
          <w:szCs w:val="32"/>
        </w:rPr>
        <w:lastRenderedPageBreak/>
        <w:t>十四、开标一览表</w:t>
      </w:r>
    </w:p>
    <w:p w14:paraId="517BD428" w14:textId="77777777" w:rsidR="00F643AB" w:rsidRPr="00AC67F3" w:rsidRDefault="00D07EDB">
      <w:pPr>
        <w:pStyle w:val="afd"/>
        <w:ind w:firstLine="480"/>
        <w:jc w:val="both"/>
      </w:pPr>
      <w:r w:rsidRPr="00AC67F3">
        <w:rPr>
          <w:rFonts w:hint="eastAsia"/>
        </w:rPr>
        <w:t>投标人全称（加盖CA电子签章）：</w:t>
      </w:r>
    </w:p>
    <w:p w14:paraId="489DBC69" w14:textId="77777777" w:rsidR="00F643AB" w:rsidRPr="00AC67F3" w:rsidRDefault="00D07EDB">
      <w:pPr>
        <w:pStyle w:val="afd"/>
        <w:ind w:firstLine="480"/>
        <w:jc w:val="both"/>
      </w:pPr>
      <w:r w:rsidRPr="00AC67F3">
        <w:rPr>
          <w:rFonts w:hint="eastAsia"/>
        </w:rPr>
        <w:t>项目名称：</w:t>
      </w:r>
    </w:p>
    <w:p w14:paraId="02508F80" w14:textId="77777777" w:rsidR="00F643AB" w:rsidRPr="00AC67F3" w:rsidRDefault="00D07EDB">
      <w:pPr>
        <w:pStyle w:val="afd"/>
        <w:ind w:firstLine="480"/>
        <w:jc w:val="both"/>
      </w:pPr>
      <w:r w:rsidRPr="00AC67F3">
        <w:rPr>
          <w:rFonts w:hint="eastAsia"/>
        </w:rPr>
        <w:t>项目编号：</w:t>
      </w:r>
    </w:p>
    <w:tbl>
      <w:tblPr>
        <w:tblW w:w="9497" w:type="dxa"/>
        <w:tblCellSpacing w:w="0" w:type="dxa"/>
        <w:tblInd w:w="260" w:type="dxa"/>
        <w:tblLayout w:type="fixed"/>
        <w:tblLook w:val="04A0" w:firstRow="1" w:lastRow="0" w:firstColumn="1" w:lastColumn="0" w:noHBand="0" w:noVBand="1"/>
      </w:tblPr>
      <w:tblGrid>
        <w:gridCol w:w="9497"/>
      </w:tblGrid>
      <w:tr w:rsidR="00AC67F3" w:rsidRPr="00AC67F3" w14:paraId="43C970EB" w14:textId="77777777">
        <w:trPr>
          <w:trHeight w:val="725"/>
          <w:tblCellSpacing w:w="0" w:type="dxa"/>
        </w:trPr>
        <w:tc>
          <w:tcPr>
            <w:tcW w:w="9497" w:type="dxa"/>
            <w:tcBorders>
              <w:top w:val="single" w:sz="4" w:space="0" w:color="000000"/>
              <w:left w:val="single" w:sz="4" w:space="0" w:color="000000"/>
              <w:bottom w:val="single" w:sz="4" w:space="0" w:color="000000"/>
              <w:right w:val="single" w:sz="4" w:space="0" w:color="000000"/>
            </w:tcBorders>
            <w:vAlign w:val="center"/>
          </w:tcPr>
          <w:p w14:paraId="5D9AC3FE" w14:textId="77777777" w:rsidR="00F643AB" w:rsidRPr="00AC67F3" w:rsidRDefault="00D07EDB">
            <w:pPr>
              <w:pStyle w:val="afd"/>
              <w:jc w:val="center"/>
            </w:pPr>
            <w:r w:rsidRPr="00AC67F3">
              <w:rPr>
                <w:rFonts w:hint="eastAsia"/>
              </w:rPr>
              <w:t>投标总报价</w:t>
            </w:r>
          </w:p>
        </w:tc>
      </w:tr>
      <w:tr w:rsidR="00AC67F3" w:rsidRPr="00AC67F3" w14:paraId="136134EB" w14:textId="77777777">
        <w:trPr>
          <w:trHeight w:val="612"/>
          <w:tblCellSpacing w:w="0" w:type="dxa"/>
        </w:trPr>
        <w:tc>
          <w:tcPr>
            <w:tcW w:w="9497" w:type="dxa"/>
            <w:tcBorders>
              <w:top w:val="single" w:sz="4" w:space="0" w:color="000000"/>
              <w:left w:val="single" w:sz="4" w:space="0" w:color="000000"/>
              <w:bottom w:val="single" w:sz="4" w:space="0" w:color="000000"/>
              <w:right w:val="single" w:sz="4" w:space="0" w:color="000000"/>
            </w:tcBorders>
            <w:vAlign w:val="center"/>
          </w:tcPr>
          <w:p w14:paraId="64E8557F" w14:textId="77777777" w:rsidR="00F643AB" w:rsidRPr="00AC67F3" w:rsidRDefault="00D07EDB">
            <w:pPr>
              <w:pStyle w:val="afd"/>
              <w:spacing w:line="0" w:lineRule="atLeast"/>
            </w:pPr>
            <w:r w:rsidRPr="00AC67F3">
              <w:rPr>
                <w:rFonts w:hint="eastAsia"/>
              </w:rPr>
              <w:t>大写：</w:t>
            </w:r>
          </w:p>
        </w:tc>
      </w:tr>
      <w:tr w:rsidR="00AC67F3" w:rsidRPr="00AC67F3" w14:paraId="24D8DC24" w14:textId="77777777">
        <w:trPr>
          <w:trHeight w:val="612"/>
          <w:tblCellSpacing w:w="0" w:type="dxa"/>
        </w:trPr>
        <w:tc>
          <w:tcPr>
            <w:tcW w:w="9497" w:type="dxa"/>
            <w:tcBorders>
              <w:top w:val="single" w:sz="4" w:space="0" w:color="000000"/>
              <w:left w:val="single" w:sz="4" w:space="0" w:color="000000"/>
              <w:bottom w:val="single" w:sz="4" w:space="0" w:color="000000"/>
              <w:right w:val="single" w:sz="4" w:space="0" w:color="000000"/>
            </w:tcBorders>
            <w:vAlign w:val="center"/>
          </w:tcPr>
          <w:p w14:paraId="5ABC5807" w14:textId="77777777" w:rsidR="00F643AB" w:rsidRPr="00AC67F3" w:rsidRDefault="00D07EDB">
            <w:pPr>
              <w:pStyle w:val="afd"/>
              <w:spacing w:line="0" w:lineRule="atLeast"/>
              <w:rPr>
                <w:rFonts w:ascii="等线" w:eastAsia="等线" w:hAnsi="等线" w:cs="Times New Roman"/>
              </w:rPr>
            </w:pPr>
            <w:r w:rsidRPr="00AC67F3">
              <w:rPr>
                <w:rFonts w:hint="eastAsia"/>
              </w:rPr>
              <w:t>小写：                        （人民币：元）</w:t>
            </w:r>
          </w:p>
        </w:tc>
      </w:tr>
    </w:tbl>
    <w:p w14:paraId="396D7893" w14:textId="77777777" w:rsidR="00F643AB" w:rsidRPr="00AC67F3" w:rsidRDefault="00D07EDB">
      <w:pPr>
        <w:pStyle w:val="afd"/>
        <w:jc w:val="both"/>
        <w:rPr>
          <w:rFonts w:ascii="等线" w:eastAsia="等线" w:hAnsi="等线" w:cs="Times New Roman"/>
        </w:rPr>
      </w:pPr>
      <w:r w:rsidRPr="00AC67F3">
        <w:t> </w:t>
      </w:r>
    </w:p>
    <w:p w14:paraId="65132B76" w14:textId="77777777" w:rsidR="00F643AB" w:rsidRPr="00AC67F3" w:rsidRDefault="00D07EDB">
      <w:pPr>
        <w:pStyle w:val="afd"/>
        <w:ind w:firstLine="480"/>
        <w:jc w:val="both"/>
      </w:pPr>
      <w:r w:rsidRPr="00AC67F3">
        <w:rPr>
          <w:rFonts w:hint="eastAsia"/>
        </w:rPr>
        <w:t xml:space="preserve">                                              日期：  </w:t>
      </w:r>
      <w:r w:rsidRPr="00AC67F3">
        <w:rPr>
          <w:rFonts w:hint="eastAsia"/>
          <w:u w:val="single"/>
        </w:rPr>
        <w:t xml:space="preserve">     </w:t>
      </w:r>
      <w:r w:rsidRPr="00AC67F3">
        <w:rPr>
          <w:rFonts w:hint="eastAsia"/>
        </w:rPr>
        <w:t>年</w:t>
      </w:r>
      <w:r w:rsidRPr="00AC67F3">
        <w:rPr>
          <w:rFonts w:hint="eastAsia"/>
          <w:u w:val="single"/>
        </w:rPr>
        <w:t xml:space="preserve">   </w:t>
      </w:r>
      <w:r w:rsidRPr="00AC67F3">
        <w:rPr>
          <w:rFonts w:hint="eastAsia"/>
        </w:rPr>
        <w:t>月</w:t>
      </w:r>
      <w:r w:rsidRPr="00AC67F3">
        <w:rPr>
          <w:rFonts w:hint="eastAsia"/>
          <w:u w:val="single"/>
        </w:rPr>
        <w:t xml:space="preserve">   </w:t>
      </w:r>
      <w:r w:rsidRPr="00AC67F3">
        <w:rPr>
          <w:rFonts w:hint="eastAsia"/>
        </w:rPr>
        <w:t>日</w:t>
      </w:r>
    </w:p>
    <w:p w14:paraId="51DD86B8" w14:textId="77777777" w:rsidR="00F643AB" w:rsidRPr="00AC67F3" w:rsidRDefault="00D07EDB">
      <w:pPr>
        <w:pStyle w:val="afd"/>
        <w:ind w:firstLine="480"/>
        <w:jc w:val="both"/>
      </w:pPr>
      <w:r w:rsidRPr="00AC67F3">
        <w:t> </w:t>
      </w:r>
    </w:p>
    <w:p w14:paraId="1445B040" w14:textId="77777777" w:rsidR="00F643AB" w:rsidRPr="00AC67F3" w:rsidRDefault="00D07EDB">
      <w:pPr>
        <w:widowControl/>
        <w:spacing w:before="50" w:after="50"/>
        <w:jc w:val="center"/>
      </w:pPr>
      <w:r w:rsidRPr="00AC67F3">
        <w:tab/>
      </w:r>
    </w:p>
    <w:p w14:paraId="15384FB8" w14:textId="77777777" w:rsidR="00F643AB" w:rsidRPr="00AC67F3" w:rsidRDefault="00F643AB">
      <w:pPr>
        <w:widowControl/>
        <w:spacing w:before="50" w:after="50"/>
        <w:jc w:val="center"/>
      </w:pPr>
    </w:p>
    <w:p w14:paraId="2FFA51FB" w14:textId="77777777" w:rsidR="00F643AB" w:rsidRPr="00AC67F3" w:rsidRDefault="00F643AB">
      <w:pPr>
        <w:widowControl/>
        <w:spacing w:before="50" w:after="50"/>
        <w:jc w:val="center"/>
      </w:pPr>
    </w:p>
    <w:p w14:paraId="21CA3DE1" w14:textId="77777777" w:rsidR="00F643AB" w:rsidRPr="00AC67F3" w:rsidRDefault="00F643AB">
      <w:pPr>
        <w:widowControl/>
        <w:spacing w:before="50" w:after="50"/>
        <w:jc w:val="center"/>
      </w:pPr>
    </w:p>
    <w:p w14:paraId="5EB3021A" w14:textId="77777777" w:rsidR="00F643AB" w:rsidRPr="00AC67F3" w:rsidRDefault="00F643AB">
      <w:pPr>
        <w:widowControl/>
        <w:spacing w:before="50" w:after="50"/>
        <w:jc w:val="center"/>
      </w:pPr>
    </w:p>
    <w:p w14:paraId="58E60E8C" w14:textId="77777777" w:rsidR="00F643AB" w:rsidRPr="00AC67F3" w:rsidRDefault="00F643AB">
      <w:pPr>
        <w:widowControl/>
        <w:spacing w:before="50" w:after="50"/>
        <w:jc w:val="center"/>
      </w:pPr>
    </w:p>
    <w:p w14:paraId="76614BE9" w14:textId="77777777" w:rsidR="00F643AB" w:rsidRPr="00AC67F3" w:rsidRDefault="00F643AB">
      <w:pPr>
        <w:widowControl/>
        <w:spacing w:before="50" w:after="50"/>
        <w:jc w:val="center"/>
      </w:pPr>
    </w:p>
    <w:p w14:paraId="4DEB704D" w14:textId="77777777" w:rsidR="00F643AB" w:rsidRPr="00AC67F3" w:rsidRDefault="00D07EDB">
      <w:pPr>
        <w:jc w:val="center"/>
        <w:rPr>
          <w:rFonts w:ascii="宋体" w:hAnsi="宋体" w:cs="宋体"/>
          <w:sz w:val="24"/>
          <w:szCs w:val="24"/>
        </w:rPr>
      </w:pPr>
      <w:r w:rsidRPr="00AC67F3">
        <w:rPr>
          <w:rFonts w:ascii="宋体" w:hAnsi="宋体" w:cs="宋体" w:hint="eastAsia"/>
          <w:sz w:val="32"/>
          <w:szCs w:val="32"/>
        </w:rPr>
        <w:br w:type="page" w:clear="all"/>
      </w:r>
      <w:r w:rsidRPr="00AC67F3">
        <w:rPr>
          <w:rFonts w:ascii="宋体" w:hAnsi="宋体" w:cs="宋体" w:hint="eastAsia"/>
          <w:b/>
          <w:bCs/>
          <w:sz w:val="32"/>
          <w:szCs w:val="32"/>
        </w:rPr>
        <w:lastRenderedPageBreak/>
        <w:t>十五、技术方案等</w:t>
      </w:r>
    </w:p>
    <w:p w14:paraId="74E397BF" w14:textId="77777777" w:rsidR="00F643AB" w:rsidRPr="00AC67F3" w:rsidRDefault="00F643AB">
      <w:pPr>
        <w:widowControl/>
        <w:spacing w:line="499" w:lineRule="atLeast"/>
        <w:ind w:firstLine="1600"/>
        <w:rPr>
          <w:rFonts w:ascii="宋体" w:hAnsi="宋体" w:cs="宋体"/>
          <w:sz w:val="32"/>
          <w:szCs w:val="32"/>
        </w:rPr>
      </w:pPr>
    </w:p>
    <w:p w14:paraId="252B9F3A" w14:textId="77777777" w:rsidR="00F643AB" w:rsidRPr="00AC67F3" w:rsidRDefault="00F643AB">
      <w:pPr>
        <w:widowControl/>
        <w:spacing w:line="499" w:lineRule="atLeast"/>
        <w:ind w:firstLine="1600"/>
        <w:rPr>
          <w:rFonts w:ascii="宋体" w:hAnsi="宋体" w:cs="宋体"/>
          <w:sz w:val="32"/>
          <w:szCs w:val="32"/>
        </w:rPr>
      </w:pPr>
    </w:p>
    <w:p w14:paraId="19D6074A" w14:textId="77777777" w:rsidR="00F643AB" w:rsidRPr="00AC67F3" w:rsidRDefault="00F643AB">
      <w:pPr>
        <w:widowControl/>
        <w:spacing w:line="499" w:lineRule="atLeast"/>
        <w:ind w:firstLine="1600"/>
        <w:rPr>
          <w:rFonts w:ascii="宋体" w:hAnsi="宋体" w:cs="宋体"/>
          <w:sz w:val="32"/>
          <w:szCs w:val="32"/>
        </w:rPr>
      </w:pPr>
    </w:p>
    <w:p w14:paraId="72D5DE84" w14:textId="77777777" w:rsidR="00F643AB" w:rsidRPr="00AC67F3" w:rsidRDefault="00F643AB">
      <w:pPr>
        <w:widowControl/>
        <w:spacing w:line="499" w:lineRule="atLeast"/>
        <w:ind w:firstLine="1600"/>
        <w:rPr>
          <w:rFonts w:ascii="宋体" w:hAnsi="宋体" w:cs="宋体"/>
          <w:sz w:val="32"/>
          <w:szCs w:val="32"/>
        </w:rPr>
      </w:pPr>
    </w:p>
    <w:p w14:paraId="0375BCF1" w14:textId="77777777" w:rsidR="00F643AB" w:rsidRPr="00AC67F3" w:rsidRDefault="00F643AB">
      <w:pPr>
        <w:widowControl/>
        <w:spacing w:line="499" w:lineRule="atLeast"/>
        <w:ind w:firstLine="1600"/>
        <w:rPr>
          <w:rFonts w:ascii="宋体" w:hAnsi="宋体" w:cs="宋体"/>
          <w:sz w:val="32"/>
          <w:szCs w:val="32"/>
        </w:rPr>
      </w:pPr>
    </w:p>
    <w:p w14:paraId="0A9A047B" w14:textId="77777777" w:rsidR="00F643AB" w:rsidRPr="00AC67F3" w:rsidRDefault="00F643AB">
      <w:pPr>
        <w:widowControl/>
        <w:spacing w:line="499" w:lineRule="atLeast"/>
        <w:ind w:firstLine="1600"/>
        <w:rPr>
          <w:rFonts w:ascii="宋体" w:hAnsi="宋体" w:cs="宋体"/>
          <w:sz w:val="32"/>
          <w:szCs w:val="32"/>
        </w:rPr>
      </w:pPr>
    </w:p>
    <w:p w14:paraId="56A2A468" w14:textId="77777777" w:rsidR="00F643AB" w:rsidRPr="00AC67F3" w:rsidRDefault="00F643AB">
      <w:pPr>
        <w:widowControl/>
        <w:spacing w:line="499" w:lineRule="atLeast"/>
        <w:ind w:firstLine="1600"/>
        <w:rPr>
          <w:rFonts w:ascii="宋体" w:hAnsi="宋体" w:cs="宋体"/>
          <w:sz w:val="32"/>
          <w:szCs w:val="32"/>
        </w:rPr>
      </w:pPr>
    </w:p>
    <w:p w14:paraId="4FA1AEAC" w14:textId="77777777" w:rsidR="00F643AB" w:rsidRPr="00AC67F3" w:rsidRDefault="00F643AB">
      <w:pPr>
        <w:widowControl/>
        <w:spacing w:line="499" w:lineRule="atLeast"/>
        <w:ind w:firstLine="1600"/>
        <w:rPr>
          <w:rFonts w:ascii="宋体" w:hAnsi="宋体" w:cs="宋体"/>
          <w:sz w:val="32"/>
          <w:szCs w:val="32"/>
        </w:rPr>
      </w:pPr>
    </w:p>
    <w:p w14:paraId="6D52F500" w14:textId="77777777" w:rsidR="00F643AB" w:rsidRPr="00AC67F3" w:rsidRDefault="00F643AB">
      <w:pPr>
        <w:widowControl/>
        <w:spacing w:line="499" w:lineRule="atLeast"/>
        <w:ind w:firstLine="1600"/>
        <w:rPr>
          <w:rFonts w:ascii="宋体" w:hAnsi="宋体" w:cs="宋体"/>
          <w:sz w:val="32"/>
          <w:szCs w:val="32"/>
        </w:rPr>
      </w:pPr>
    </w:p>
    <w:p w14:paraId="605DB434" w14:textId="77777777" w:rsidR="00F643AB" w:rsidRPr="00AC67F3" w:rsidRDefault="00F643AB">
      <w:pPr>
        <w:widowControl/>
        <w:spacing w:line="499" w:lineRule="atLeast"/>
        <w:ind w:firstLine="1600"/>
        <w:rPr>
          <w:rFonts w:ascii="宋体" w:hAnsi="宋体" w:cs="宋体"/>
          <w:sz w:val="32"/>
          <w:szCs w:val="32"/>
        </w:rPr>
      </w:pPr>
    </w:p>
    <w:p w14:paraId="28E9C072" w14:textId="77777777" w:rsidR="00F643AB" w:rsidRPr="00AC67F3" w:rsidRDefault="00F643AB">
      <w:pPr>
        <w:widowControl/>
        <w:spacing w:line="499" w:lineRule="atLeast"/>
        <w:ind w:firstLine="1600"/>
        <w:rPr>
          <w:rFonts w:ascii="宋体" w:hAnsi="宋体" w:cs="宋体"/>
          <w:sz w:val="32"/>
          <w:szCs w:val="32"/>
        </w:rPr>
      </w:pPr>
    </w:p>
    <w:p w14:paraId="770E72AE" w14:textId="77777777" w:rsidR="00F643AB" w:rsidRPr="00AC67F3" w:rsidRDefault="00F643AB">
      <w:pPr>
        <w:widowControl/>
        <w:spacing w:line="499" w:lineRule="atLeast"/>
        <w:ind w:firstLine="1600"/>
        <w:rPr>
          <w:rFonts w:ascii="宋体" w:hAnsi="宋体" w:cs="宋体"/>
          <w:sz w:val="32"/>
          <w:szCs w:val="32"/>
        </w:rPr>
      </w:pPr>
    </w:p>
    <w:p w14:paraId="444EC387" w14:textId="77777777" w:rsidR="00F643AB" w:rsidRPr="00AC67F3" w:rsidRDefault="00F643AB">
      <w:pPr>
        <w:widowControl/>
        <w:spacing w:line="499" w:lineRule="atLeast"/>
        <w:ind w:firstLine="1600"/>
        <w:rPr>
          <w:rFonts w:ascii="宋体" w:hAnsi="宋体" w:cs="宋体"/>
          <w:sz w:val="32"/>
          <w:szCs w:val="32"/>
        </w:rPr>
      </w:pPr>
    </w:p>
    <w:p w14:paraId="68994E54" w14:textId="77777777" w:rsidR="00F643AB" w:rsidRPr="00AC67F3" w:rsidRDefault="00F643AB">
      <w:pPr>
        <w:widowControl/>
        <w:spacing w:line="499" w:lineRule="atLeast"/>
        <w:ind w:firstLine="1600"/>
        <w:rPr>
          <w:rFonts w:ascii="宋体" w:hAnsi="宋体" w:cs="宋体"/>
          <w:sz w:val="32"/>
          <w:szCs w:val="32"/>
        </w:rPr>
      </w:pPr>
    </w:p>
    <w:p w14:paraId="719CC697" w14:textId="77777777" w:rsidR="00F643AB" w:rsidRPr="00AC67F3" w:rsidRDefault="00F643AB">
      <w:pPr>
        <w:widowControl/>
        <w:spacing w:line="499" w:lineRule="atLeast"/>
        <w:ind w:firstLine="1600"/>
        <w:rPr>
          <w:rFonts w:ascii="宋体" w:hAnsi="宋体" w:cs="宋体"/>
          <w:sz w:val="32"/>
          <w:szCs w:val="32"/>
        </w:rPr>
      </w:pPr>
    </w:p>
    <w:p w14:paraId="06B250FF" w14:textId="77777777" w:rsidR="00F643AB" w:rsidRPr="00AC67F3" w:rsidRDefault="00D07EDB">
      <w:pPr>
        <w:widowControl/>
        <w:spacing w:line="499" w:lineRule="atLeast"/>
        <w:jc w:val="center"/>
        <w:rPr>
          <w:rFonts w:ascii="宋体" w:hAnsi="宋体" w:cs="宋体"/>
          <w:b/>
          <w:bCs/>
          <w:sz w:val="24"/>
          <w:szCs w:val="24"/>
        </w:rPr>
      </w:pPr>
      <w:r w:rsidRPr="00AC67F3">
        <w:rPr>
          <w:rFonts w:ascii="宋体" w:hAnsi="宋体" w:cs="宋体"/>
          <w:sz w:val="32"/>
          <w:szCs w:val="32"/>
        </w:rPr>
        <w:br w:type="page" w:clear="all"/>
      </w:r>
      <w:r w:rsidRPr="00AC67F3">
        <w:rPr>
          <w:rFonts w:ascii="宋体" w:hAnsi="宋体" w:cs="宋体" w:hint="eastAsia"/>
          <w:b/>
          <w:bCs/>
          <w:sz w:val="32"/>
          <w:szCs w:val="32"/>
        </w:rPr>
        <w:lastRenderedPageBreak/>
        <w:t>十六、盐城市大丰区政府采购事前信用承诺书</w:t>
      </w:r>
    </w:p>
    <w:p w14:paraId="2127C0ED" w14:textId="77777777" w:rsidR="00F643AB" w:rsidRPr="00AC67F3" w:rsidRDefault="00D07EDB">
      <w:pPr>
        <w:widowControl/>
        <w:spacing w:line="499" w:lineRule="atLeast"/>
        <w:ind w:firstLine="640"/>
        <w:jc w:val="left"/>
        <w:rPr>
          <w:rFonts w:ascii="宋体" w:hAnsi="宋体" w:cs="宋体"/>
          <w:sz w:val="24"/>
        </w:rPr>
      </w:pPr>
      <w:r w:rsidRPr="00AC67F3">
        <w:rPr>
          <w:rFonts w:ascii="宋体" w:hAnsi="宋体" w:cs="宋体" w:hint="eastAsia"/>
          <w:sz w:val="32"/>
          <w:szCs w:val="32"/>
        </w:rPr>
        <w:t> </w:t>
      </w:r>
    </w:p>
    <w:p w14:paraId="576030CB"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为营造我市公开、公平、公正、诚实守信的政府采购交易环境，树立诚信守法的投标人形象，本人代表本单位</w:t>
      </w:r>
      <w:proofErr w:type="gramStart"/>
      <w:r w:rsidRPr="00AC67F3">
        <w:rPr>
          <w:rFonts w:ascii="宋体" w:hAnsi="宋体" w:cs="宋体" w:hint="eastAsia"/>
          <w:sz w:val="24"/>
        </w:rPr>
        <w:t>作出</w:t>
      </w:r>
      <w:proofErr w:type="gramEnd"/>
      <w:r w:rsidRPr="00AC67F3">
        <w:rPr>
          <w:rFonts w:ascii="宋体" w:hAnsi="宋体" w:cs="宋体" w:hint="eastAsia"/>
          <w:sz w:val="24"/>
        </w:rPr>
        <w:t>以下承诺：</w:t>
      </w:r>
    </w:p>
    <w:p w14:paraId="778FEA91"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0FDC356"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0D2D4EE"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 xml:space="preserve">（三）严格依照国家和省、市关于政府采购的法律、法规、规章、规范性文件，参加政府采购投标活动；积极履行社会责任，促进廉政建设； </w:t>
      </w:r>
    </w:p>
    <w:p w14:paraId="521F49F0"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（四）严格遵守即时信息公示规定，</w:t>
      </w:r>
      <w:proofErr w:type="gramStart"/>
      <w:r w:rsidRPr="00AC67F3">
        <w:rPr>
          <w:rFonts w:ascii="宋体" w:hAnsi="宋体" w:cs="宋体" w:hint="eastAsia"/>
          <w:sz w:val="24"/>
        </w:rPr>
        <w:t>及时维护</w:t>
      </w:r>
      <w:proofErr w:type="gramEnd"/>
      <w:r w:rsidRPr="00AC67F3">
        <w:rPr>
          <w:rFonts w:ascii="宋体" w:hAnsi="宋体" w:cs="宋体" w:hint="eastAsia"/>
          <w:sz w:val="24"/>
        </w:rPr>
        <w:t>和更新维护和更新苏</w:t>
      </w:r>
      <w:proofErr w:type="gramStart"/>
      <w:r w:rsidRPr="00AC67F3">
        <w:rPr>
          <w:rFonts w:ascii="宋体" w:hAnsi="宋体" w:cs="宋体" w:hint="eastAsia"/>
          <w:sz w:val="24"/>
        </w:rPr>
        <w:t>采云</w:t>
      </w:r>
      <w:proofErr w:type="gramEnd"/>
      <w:r w:rsidRPr="00AC67F3">
        <w:rPr>
          <w:rFonts w:ascii="宋体" w:hAnsi="宋体" w:cs="宋体" w:hint="eastAsia"/>
          <w:sz w:val="24"/>
        </w:rPr>
        <w:t>系统中与本单位相关的信息；</w:t>
      </w:r>
    </w:p>
    <w:p w14:paraId="1BC10208"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（五）自我约束、自我管理，守合同、重信用，自觉维护政府采购交易的良好秩序，与参与本次政府采购活动的其他供应商不存在直接控股或管理关系，不参与</w:t>
      </w:r>
      <w:proofErr w:type="gramStart"/>
      <w:r w:rsidRPr="00AC67F3">
        <w:rPr>
          <w:rFonts w:ascii="宋体" w:hAnsi="宋体" w:cs="宋体" w:hint="eastAsia"/>
          <w:sz w:val="24"/>
        </w:rPr>
        <w:t>围标串标</w:t>
      </w:r>
      <w:proofErr w:type="gramEnd"/>
      <w:r w:rsidRPr="00AC67F3">
        <w:rPr>
          <w:rFonts w:ascii="宋体" w:hAnsi="宋体" w:cs="宋体" w:hint="eastAsia"/>
          <w:sz w:val="24"/>
        </w:rPr>
        <w:t>、弄虚作假、骗取中标、干扰评标、违约毁约等行为；</w:t>
      </w:r>
    </w:p>
    <w:p w14:paraId="56811C26"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（六）自觉接受政府、行业组织、社会公众、新闻舆论的监督；</w:t>
      </w:r>
    </w:p>
    <w:p w14:paraId="57B59ECA"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0C896C6" w14:textId="77777777" w:rsidR="00F643AB" w:rsidRPr="00AC67F3" w:rsidRDefault="00D07EDB">
      <w:pPr>
        <w:widowControl/>
        <w:spacing w:line="480" w:lineRule="exact"/>
        <w:ind w:firstLine="480"/>
        <w:jc w:val="left"/>
        <w:rPr>
          <w:rFonts w:ascii="宋体" w:hAnsi="宋体" w:cs="宋体"/>
          <w:sz w:val="24"/>
        </w:rPr>
      </w:pPr>
      <w:r w:rsidRPr="00AC67F3">
        <w:rPr>
          <w:rFonts w:ascii="宋体" w:hAnsi="宋体" w:cs="宋体" w:hint="eastAsia"/>
          <w:sz w:val="24"/>
        </w:rPr>
        <w:t>（八）本人已认真阅读了上述承诺，并向本单位员工作了宣传教育。</w:t>
      </w:r>
    </w:p>
    <w:p w14:paraId="7E94F997" w14:textId="77777777" w:rsidR="00F643AB" w:rsidRPr="00AC67F3" w:rsidRDefault="00D07EDB">
      <w:pPr>
        <w:widowControl/>
        <w:spacing w:line="499" w:lineRule="atLeast"/>
        <w:jc w:val="left"/>
        <w:rPr>
          <w:rFonts w:ascii="宋体" w:hAnsi="宋体" w:cs="宋体"/>
          <w:sz w:val="24"/>
        </w:rPr>
      </w:pPr>
      <w:r w:rsidRPr="00AC67F3">
        <w:rPr>
          <w:rFonts w:ascii="宋体" w:hAnsi="宋体" w:cs="宋体" w:hint="eastAsia"/>
          <w:sz w:val="24"/>
        </w:rPr>
        <w:t>                  </w:t>
      </w:r>
      <w:r w:rsidRPr="00AC67F3">
        <w:rPr>
          <w:rFonts w:ascii="宋体" w:hAnsi="宋体" w:cs="宋体"/>
          <w:sz w:val="24"/>
        </w:rPr>
        <w:t xml:space="preserve">              </w:t>
      </w:r>
    </w:p>
    <w:p w14:paraId="6829883F" w14:textId="77777777" w:rsidR="00F643AB" w:rsidRPr="00AC67F3" w:rsidRDefault="00D07EDB">
      <w:pPr>
        <w:widowControl/>
        <w:spacing w:line="499" w:lineRule="atLeast"/>
        <w:ind w:firstLine="5520"/>
        <w:jc w:val="left"/>
        <w:rPr>
          <w:rFonts w:ascii="宋体" w:hAnsi="宋体" w:cs="宋体"/>
          <w:sz w:val="24"/>
        </w:rPr>
      </w:pPr>
      <w:r w:rsidRPr="00AC67F3">
        <w:rPr>
          <w:rFonts w:ascii="宋体" w:hAnsi="宋体" w:cs="宋体" w:hint="eastAsia"/>
          <w:sz w:val="24"/>
        </w:rPr>
        <w:t>法定代表人签名：</w:t>
      </w:r>
    </w:p>
    <w:p w14:paraId="40761FBE" w14:textId="77777777" w:rsidR="00F643AB" w:rsidRPr="00AC67F3" w:rsidRDefault="00D07EDB">
      <w:pPr>
        <w:widowControl/>
        <w:spacing w:line="499" w:lineRule="atLeast"/>
        <w:jc w:val="center"/>
        <w:rPr>
          <w:rFonts w:ascii="宋体" w:hAnsi="宋体" w:cs="宋体"/>
          <w:sz w:val="24"/>
        </w:rPr>
      </w:pPr>
      <w:r w:rsidRPr="00AC67F3">
        <w:rPr>
          <w:rFonts w:ascii="宋体" w:hAnsi="宋体" w:cs="宋体" w:hint="eastAsia"/>
          <w:sz w:val="24"/>
        </w:rPr>
        <w:t>              </w:t>
      </w:r>
      <w:r w:rsidRPr="00AC67F3">
        <w:rPr>
          <w:rFonts w:ascii="宋体" w:hAnsi="宋体" w:cs="宋体"/>
          <w:sz w:val="24"/>
        </w:rPr>
        <w:t xml:space="preserve"> </w:t>
      </w:r>
      <w:r w:rsidRPr="00AC67F3">
        <w:rPr>
          <w:rFonts w:ascii="宋体" w:hAnsi="宋体" w:cs="宋体" w:hint="eastAsia"/>
          <w:sz w:val="24"/>
        </w:rPr>
        <w:t>单位名称（盖章）：</w:t>
      </w:r>
    </w:p>
    <w:p w14:paraId="4D5C4899" w14:textId="77777777" w:rsidR="00F643AB" w:rsidRPr="00AC67F3" w:rsidRDefault="00D07EDB">
      <w:pPr>
        <w:widowControl/>
        <w:spacing w:line="499" w:lineRule="atLeast"/>
        <w:jc w:val="center"/>
        <w:rPr>
          <w:rFonts w:ascii="宋体" w:hAnsi="宋体" w:cs="宋体"/>
          <w:sz w:val="24"/>
        </w:rPr>
      </w:pPr>
      <w:r w:rsidRPr="00AC67F3">
        <w:rPr>
          <w:rFonts w:ascii="宋体" w:hAnsi="宋体" w:cs="宋体" w:hint="eastAsia"/>
          <w:sz w:val="24"/>
        </w:rPr>
        <w:t xml:space="preserve">                      年 </w:t>
      </w:r>
      <w:r w:rsidRPr="00AC67F3">
        <w:rPr>
          <w:rFonts w:ascii="宋体" w:hAnsi="宋体" w:cs="宋体"/>
          <w:sz w:val="24"/>
        </w:rPr>
        <w:t xml:space="preserve">   </w:t>
      </w:r>
      <w:r w:rsidRPr="00AC67F3">
        <w:rPr>
          <w:rFonts w:ascii="宋体" w:hAnsi="宋体" w:cs="宋体" w:hint="eastAsia"/>
          <w:sz w:val="24"/>
        </w:rPr>
        <w:t xml:space="preserve">月 </w:t>
      </w:r>
      <w:r w:rsidRPr="00AC67F3">
        <w:rPr>
          <w:rFonts w:ascii="宋体" w:hAnsi="宋体" w:cs="宋体"/>
          <w:sz w:val="24"/>
        </w:rPr>
        <w:t xml:space="preserve">   </w:t>
      </w:r>
      <w:r w:rsidRPr="00AC67F3">
        <w:rPr>
          <w:rFonts w:ascii="宋体" w:hAnsi="宋体" w:cs="宋体" w:hint="eastAsia"/>
          <w:sz w:val="24"/>
        </w:rPr>
        <w:t>日</w:t>
      </w:r>
    </w:p>
    <w:bookmarkEnd w:id="93"/>
    <w:bookmarkEnd w:id="94"/>
    <w:bookmarkEnd w:id="96"/>
    <w:bookmarkEnd w:id="97"/>
    <w:bookmarkEnd w:id="98"/>
    <w:bookmarkEnd w:id="99"/>
    <w:bookmarkEnd w:id="108"/>
    <w:bookmarkEnd w:id="109"/>
    <w:bookmarkEnd w:id="110"/>
    <w:bookmarkEnd w:id="111"/>
    <w:bookmarkEnd w:id="112"/>
    <w:p w14:paraId="5ECF2B3C" w14:textId="77777777" w:rsidR="00F643AB" w:rsidRPr="00AC67F3" w:rsidRDefault="00F643AB"/>
    <w:p w14:paraId="43FDE48D" w14:textId="77777777" w:rsidR="00F643AB" w:rsidRPr="00AC67F3" w:rsidRDefault="00F643AB"/>
    <w:p w14:paraId="4388A951" w14:textId="77777777" w:rsidR="00F643AB" w:rsidRPr="00AC67F3" w:rsidRDefault="00F643AB">
      <w:pPr>
        <w:pStyle w:val="afd"/>
        <w:jc w:val="center"/>
        <w:rPr>
          <w:b/>
          <w:sz w:val="32"/>
          <w:szCs w:val="32"/>
        </w:rPr>
      </w:pPr>
    </w:p>
    <w:p w14:paraId="355805ED" w14:textId="77777777" w:rsidR="00F643AB" w:rsidRPr="00AC67F3" w:rsidRDefault="00D07EDB">
      <w:pPr>
        <w:pStyle w:val="afd"/>
        <w:jc w:val="center"/>
        <w:rPr>
          <w:b/>
          <w:sz w:val="32"/>
          <w:szCs w:val="32"/>
        </w:rPr>
      </w:pPr>
      <w:r w:rsidRPr="00AC67F3">
        <w:rPr>
          <w:rFonts w:hint="eastAsia"/>
          <w:b/>
          <w:sz w:val="32"/>
          <w:szCs w:val="32"/>
        </w:rPr>
        <w:lastRenderedPageBreak/>
        <w:t>质疑函范本</w:t>
      </w:r>
    </w:p>
    <w:p w14:paraId="285FA911" w14:textId="77777777" w:rsidR="00F643AB" w:rsidRPr="00AC67F3" w:rsidRDefault="00D07EDB">
      <w:pPr>
        <w:pStyle w:val="afd"/>
        <w:spacing w:before="0" w:beforeAutospacing="0" w:after="0" w:afterAutospacing="0" w:line="480" w:lineRule="exact"/>
        <w:jc w:val="both"/>
      </w:pPr>
      <w:r w:rsidRPr="00AC67F3">
        <w:rPr>
          <w:rFonts w:hint="eastAsia"/>
        </w:rPr>
        <w:t>一、质疑供应商基本信息</w:t>
      </w:r>
    </w:p>
    <w:p w14:paraId="26E98001" w14:textId="77777777" w:rsidR="00F643AB" w:rsidRPr="00AC67F3" w:rsidRDefault="00D07EDB">
      <w:pPr>
        <w:pStyle w:val="afd"/>
        <w:spacing w:before="0" w:beforeAutospacing="0" w:after="0" w:afterAutospacing="0" w:line="480" w:lineRule="exact"/>
        <w:jc w:val="both"/>
      </w:pPr>
      <w:r w:rsidRPr="00AC67F3">
        <w:rPr>
          <w:rFonts w:hint="eastAsia"/>
        </w:rPr>
        <w:t>质疑供应商：</w:t>
      </w:r>
      <w:r w:rsidRPr="00AC67F3">
        <w:rPr>
          <w:rFonts w:hint="eastAsia"/>
          <w:u w:val="single"/>
        </w:rPr>
        <w:t>                    </w:t>
      </w:r>
      <w:r w:rsidRPr="00AC67F3">
        <w:rPr>
          <w:rFonts w:hint="eastAsia"/>
          <w:u w:val="single"/>
        </w:rPr>
        <w:tab/>
        <w:t> </w:t>
      </w:r>
      <w:r w:rsidRPr="00AC67F3">
        <w:rPr>
          <w:rFonts w:hint="eastAsia"/>
          <w:u w:val="single"/>
        </w:rPr>
        <w:tab/>
        <w:t xml:space="preserve">       </w:t>
      </w:r>
    </w:p>
    <w:p w14:paraId="5F26E23C" w14:textId="77777777" w:rsidR="00F643AB" w:rsidRPr="00AC67F3" w:rsidRDefault="00D07EDB">
      <w:pPr>
        <w:pStyle w:val="afd"/>
        <w:spacing w:before="0" w:beforeAutospacing="0" w:after="0" w:afterAutospacing="0" w:line="480" w:lineRule="exact"/>
        <w:jc w:val="both"/>
        <w:rPr>
          <w:u w:val="single"/>
        </w:rPr>
      </w:pPr>
      <w:r w:rsidRPr="00AC67F3">
        <w:rPr>
          <w:rFonts w:hint="eastAsia"/>
        </w:rPr>
        <w:t>地址：</w:t>
      </w:r>
      <w:r w:rsidRPr="00AC67F3">
        <w:rPr>
          <w:rFonts w:hint="eastAsia"/>
          <w:u w:val="single"/>
        </w:rPr>
        <w:t xml:space="preserve">                      </w:t>
      </w:r>
      <w:r w:rsidRPr="00AC67F3">
        <w:rPr>
          <w:rFonts w:hint="eastAsia"/>
          <w:u w:val="single"/>
        </w:rPr>
        <w:tab/>
      </w:r>
      <w:r w:rsidRPr="00AC67F3">
        <w:rPr>
          <w:rFonts w:hint="eastAsia"/>
          <w:u w:val="single"/>
        </w:rPr>
        <w:tab/>
      </w:r>
      <w:r w:rsidRPr="00AC67F3">
        <w:rPr>
          <w:rFonts w:hint="eastAsia"/>
          <w:u w:val="single"/>
        </w:rPr>
        <w:tab/>
        <w:t>      </w:t>
      </w:r>
    </w:p>
    <w:p w14:paraId="52B79BFB" w14:textId="77777777" w:rsidR="00F643AB" w:rsidRPr="00AC67F3" w:rsidRDefault="00D07EDB">
      <w:pPr>
        <w:pStyle w:val="afd"/>
        <w:spacing w:before="0" w:beforeAutospacing="0" w:after="0" w:afterAutospacing="0" w:line="480" w:lineRule="exact"/>
        <w:jc w:val="both"/>
      </w:pPr>
      <w:r w:rsidRPr="00AC67F3">
        <w:rPr>
          <w:rFonts w:hint="eastAsia"/>
        </w:rPr>
        <w:t>邮编：</w:t>
      </w:r>
      <w:r w:rsidRPr="00AC67F3">
        <w:rPr>
          <w:rFonts w:hint="eastAsia"/>
          <w:u w:val="single"/>
        </w:rPr>
        <w:t>                       </w:t>
      </w:r>
      <w:r w:rsidRPr="00AC67F3">
        <w:rPr>
          <w:rFonts w:hint="eastAsia"/>
          <w:u w:val="single"/>
        </w:rPr>
        <w:tab/>
      </w:r>
      <w:r w:rsidRPr="00AC67F3">
        <w:rPr>
          <w:rFonts w:hint="eastAsia"/>
          <w:u w:val="single"/>
        </w:rPr>
        <w:tab/>
        <w:t xml:space="preserve">        </w:t>
      </w:r>
    </w:p>
    <w:p w14:paraId="0A3E1DCD" w14:textId="77777777" w:rsidR="00F643AB" w:rsidRPr="00AC67F3" w:rsidRDefault="00D07EDB">
      <w:pPr>
        <w:pStyle w:val="afd"/>
        <w:spacing w:before="0" w:beforeAutospacing="0" w:after="0" w:afterAutospacing="0" w:line="480" w:lineRule="exact"/>
        <w:jc w:val="both"/>
        <w:rPr>
          <w:u w:val="single"/>
        </w:rPr>
      </w:pPr>
      <w:r w:rsidRPr="00AC67F3">
        <w:rPr>
          <w:rFonts w:hint="eastAsia"/>
        </w:rPr>
        <w:t>联系人：</w:t>
      </w:r>
      <w:r w:rsidRPr="00AC67F3">
        <w:rPr>
          <w:rFonts w:hint="eastAsia"/>
          <w:u w:val="single"/>
        </w:rPr>
        <w:t>               </w:t>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t xml:space="preserve">       </w:t>
      </w:r>
    </w:p>
    <w:p w14:paraId="394AF142" w14:textId="77777777" w:rsidR="00F643AB" w:rsidRPr="00AC67F3" w:rsidRDefault="00D07EDB">
      <w:pPr>
        <w:pStyle w:val="afd"/>
        <w:spacing w:before="0" w:beforeAutospacing="0" w:after="0" w:afterAutospacing="0" w:line="480" w:lineRule="exact"/>
        <w:jc w:val="both"/>
      </w:pPr>
      <w:r w:rsidRPr="00AC67F3">
        <w:rPr>
          <w:rFonts w:hint="eastAsia"/>
        </w:rPr>
        <w:t>联系电话：</w:t>
      </w:r>
      <w:r w:rsidRPr="00AC67F3">
        <w:rPr>
          <w:rFonts w:hint="eastAsia"/>
          <w:u w:val="single"/>
        </w:rPr>
        <w:t xml:space="preserve">                                           </w:t>
      </w:r>
    </w:p>
    <w:p w14:paraId="54396085" w14:textId="77777777" w:rsidR="00F643AB" w:rsidRPr="00AC67F3" w:rsidRDefault="00D07EDB">
      <w:pPr>
        <w:pStyle w:val="afd"/>
        <w:spacing w:before="0" w:beforeAutospacing="0" w:after="0" w:afterAutospacing="0" w:line="480" w:lineRule="exact"/>
        <w:jc w:val="both"/>
      </w:pPr>
      <w:r w:rsidRPr="00AC67F3">
        <w:rPr>
          <w:rFonts w:hint="eastAsia"/>
        </w:rPr>
        <w:t>授权代表：</w:t>
      </w:r>
      <w:r w:rsidRPr="00AC67F3">
        <w:rPr>
          <w:rFonts w:hint="eastAsia"/>
          <w:u w:val="single"/>
        </w:rPr>
        <w:t>                 </w:t>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t xml:space="preserve">        </w:t>
      </w:r>
    </w:p>
    <w:p w14:paraId="3BFDD28F" w14:textId="77777777" w:rsidR="00F643AB" w:rsidRPr="00AC67F3" w:rsidRDefault="00D07EDB">
      <w:pPr>
        <w:pStyle w:val="afd"/>
        <w:spacing w:before="0" w:beforeAutospacing="0" w:after="0" w:afterAutospacing="0" w:line="480" w:lineRule="exact"/>
        <w:jc w:val="both"/>
      </w:pPr>
      <w:r w:rsidRPr="00AC67F3">
        <w:rPr>
          <w:rFonts w:hint="eastAsia"/>
        </w:rPr>
        <w:t>联系电话：</w:t>
      </w:r>
      <w:r w:rsidRPr="00AC67F3">
        <w:rPr>
          <w:rFonts w:hint="eastAsia"/>
          <w:u w:val="single"/>
        </w:rPr>
        <w:t>                  </w:t>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t xml:space="preserve">     </w:t>
      </w:r>
    </w:p>
    <w:p w14:paraId="4F23CE84" w14:textId="77777777" w:rsidR="00F643AB" w:rsidRPr="00AC67F3" w:rsidRDefault="00D07EDB">
      <w:pPr>
        <w:pStyle w:val="afd"/>
        <w:spacing w:before="0" w:beforeAutospacing="0" w:after="0" w:afterAutospacing="0" w:line="480" w:lineRule="exact"/>
        <w:jc w:val="both"/>
        <w:rPr>
          <w:u w:val="single"/>
        </w:rPr>
      </w:pPr>
      <w:r w:rsidRPr="00AC67F3">
        <w:rPr>
          <w:rFonts w:hint="eastAsia"/>
        </w:rPr>
        <w:t>地址： </w:t>
      </w:r>
      <w:r w:rsidRPr="00AC67F3">
        <w:rPr>
          <w:rFonts w:hint="eastAsia"/>
          <w:u w:val="single"/>
        </w:rPr>
        <w:t>                  </w:t>
      </w:r>
      <w:r w:rsidRPr="00AC67F3">
        <w:rPr>
          <w:rFonts w:hint="eastAsia"/>
          <w:u w:val="single"/>
        </w:rPr>
        <w:tab/>
      </w:r>
      <w:r w:rsidRPr="00AC67F3">
        <w:rPr>
          <w:rFonts w:hint="eastAsia"/>
          <w:u w:val="single"/>
        </w:rPr>
        <w:tab/>
      </w:r>
      <w:r w:rsidRPr="00AC67F3">
        <w:rPr>
          <w:rFonts w:hint="eastAsia"/>
          <w:u w:val="single"/>
        </w:rPr>
        <w:tab/>
      </w:r>
      <w:r w:rsidRPr="00AC67F3">
        <w:rPr>
          <w:rFonts w:hint="eastAsia"/>
          <w:u w:val="single"/>
        </w:rPr>
        <w:tab/>
        <w:t xml:space="preserve">        </w:t>
      </w:r>
    </w:p>
    <w:p w14:paraId="69BFB4CA" w14:textId="77777777" w:rsidR="00F643AB" w:rsidRPr="00AC67F3" w:rsidRDefault="00D07EDB">
      <w:pPr>
        <w:pStyle w:val="afd"/>
        <w:spacing w:before="0" w:beforeAutospacing="0" w:after="0" w:afterAutospacing="0" w:line="480" w:lineRule="exact"/>
        <w:jc w:val="both"/>
      </w:pPr>
      <w:r w:rsidRPr="00AC67F3">
        <w:rPr>
          <w:rFonts w:hint="eastAsia"/>
        </w:rPr>
        <w:t>邮编：</w:t>
      </w:r>
      <w:r w:rsidRPr="00AC67F3">
        <w:rPr>
          <w:rFonts w:hint="eastAsia"/>
          <w:u w:val="single"/>
        </w:rPr>
        <w:t xml:space="preserve">                                </w:t>
      </w:r>
    </w:p>
    <w:p w14:paraId="3D487827" w14:textId="77777777" w:rsidR="00F643AB" w:rsidRPr="00AC67F3" w:rsidRDefault="00D07EDB">
      <w:pPr>
        <w:pStyle w:val="afd"/>
        <w:spacing w:before="0" w:beforeAutospacing="0" w:after="0" w:afterAutospacing="0" w:line="480" w:lineRule="exact"/>
        <w:jc w:val="both"/>
      </w:pPr>
      <w:r w:rsidRPr="00AC67F3">
        <w:rPr>
          <w:rFonts w:hint="eastAsia"/>
        </w:rPr>
        <w:t>二、质疑项目基本情况</w:t>
      </w:r>
    </w:p>
    <w:p w14:paraId="3DD153DC" w14:textId="77777777" w:rsidR="00F643AB" w:rsidRPr="00AC67F3" w:rsidRDefault="00D07EDB">
      <w:pPr>
        <w:pStyle w:val="afd"/>
        <w:spacing w:before="0" w:beforeAutospacing="0" w:after="0" w:afterAutospacing="0" w:line="480" w:lineRule="exact"/>
        <w:jc w:val="both"/>
      </w:pPr>
      <w:r w:rsidRPr="00AC67F3">
        <w:rPr>
          <w:rFonts w:hint="eastAsia"/>
        </w:rPr>
        <w:t>质疑项目的名称：</w:t>
      </w:r>
      <w:r w:rsidRPr="00AC67F3">
        <w:rPr>
          <w:rFonts w:hint="eastAsia"/>
          <w:u w:val="single"/>
        </w:rPr>
        <w:t xml:space="preserve">                            </w:t>
      </w:r>
    </w:p>
    <w:p w14:paraId="0C291418" w14:textId="77777777" w:rsidR="00F643AB" w:rsidRPr="00AC67F3" w:rsidRDefault="00D07EDB">
      <w:pPr>
        <w:pStyle w:val="afd"/>
        <w:spacing w:before="0" w:beforeAutospacing="0" w:after="0" w:afterAutospacing="0" w:line="480" w:lineRule="exact"/>
        <w:jc w:val="both"/>
        <w:rPr>
          <w:u w:val="single"/>
        </w:rPr>
      </w:pPr>
      <w:r w:rsidRPr="00AC67F3">
        <w:rPr>
          <w:rFonts w:hint="eastAsia"/>
        </w:rPr>
        <w:t>质疑项目的编号：</w:t>
      </w:r>
      <w:r w:rsidRPr="00AC67F3">
        <w:rPr>
          <w:rFonts w:hint="eastAsia"/>
          <w:u w:val="single"/>
        </w:rPr>
        <w:t xml:space="preserve">                          </w:t>
      </w:r>
    </w:p>
    <w:p w14:paraId="3240C817" w14:textId="77777777" w:rsidR="00F643AB" w:rsidRPr="00AC67F3" w:rsidRDefault="00D07EDB">
      <w:pPr>
        <w:pStyle w:val="afd"/>
        <w:spacing w:before="0" w:beforeAutospacing="0" w:after="0" w:afterAutospacing="0" w:line="480" w:lineRule="exact"/>
        <w:jc w:val="both"/>
      </w:pPr>
      <w:r w:rsidRPr="00AC67F3">
        <w:rPr>
          <w:rFonts w:hint="eastAsia"/>
        </w:rPr>
        <w:t>包号：</w:t>
      </w:r>
      <w:r w:rsidRPr="00AC67F3">
        <w:rPr>
          <w:rFonts w:hint="eastAsia"/>
          <w:u w:val="single"/>
        </w:rPr>
        <w:t xml:space="preserve">                       </w:t>
      </w:r>
      <w:r w:rsidRPr="00AC67F3">
        <w:rPr>
          <w:rFonts w:hint="eastAsia"/>
          <w:u w:val="single"/>
        </w:rPr>
        <w:tab/>
      </w:r>
      <w:r w:rsidRPr="00AC67F3">
        <w:rPr>
          <w:rFonts w:hint="eastAsia"/>
          <w:u w:val="single"/>
        </w:rPr>
        <w:tab/>
      </w:r>
      <w:r w:rsidRPr="00AC67F3">
        <w:rPr>
          <w:rFonts w:hint="eastAsia"/>
          <w:u w:val="single"/>
        </w:rPr>
        <w:tab/>
        <w:t xml:space="preserve">    </w:t>
      </w:r>
    </w:p>
    <w:p w14:paraId="3FCD7C80" w14:textId="77777777" w:rsidR="00F643AB" w:rsidRPr="00AC67F3" w:rsidRDefault="00D07EDB">
      <w:pPr>
        <w:pStyle w:val="afd"/>
        <w:spacing w:before="0" w:beforeAutospacing="0" w:after="0" w:afterAutospacing="0" w:line="480" w:lineRule="exact"/>
        <w:jc w:val="both"/>
      </w:pPr>
      <w:r w:rsidRPr="00AC67F3">
        <w:rPr>
          <w:rFonts w:hint="eastAsia"/>
        </w:rPr>
        <w:t>采购人名称：</w:t>
      </w:r>
      <w:r w:rsidRPr="00AC67F3">
        <w:rPr>
          <w:rFonts w:hint="eastAsia"/>
          <w:u w:val="single"/>
        </w:rPr>
        <w:t xml:space="preserve">                            </w:t>
      </w:r>
    </w:p>
    <w:p w14:paraId="3D504BDB" w14:textId="77777777" w:rsidR="00F643AB" w:rsidRPr="00AC67F3" w:rsidRDefault="00D07EDB">
      <w:pPr>
        <w:pStyle w:val="afd"/>
        <w:spacing w:before="0" w:beforeAutospacing="0" w:after="0" w:afterAutospacing="0" w:line="480" w:lineRule="exact"/>
        <w:jc w:val="both"/>
      </w:pPr>
      <w:r w:rsidRPr="00AC67F3">
        <w:rPr>
          <w:rFonts w:hint="eastAsia"/>
        </w:rPr>
        <w:t>采购文件获取日期：</w:t>
      </w:r>
      <w:r w:rsidRPr="00AC67F3">
        <w:rPr>
          <w:rFonts w:hint="eastAsia"/>
          <w:u w:val="single"/>
        </w:rPr>
        <w:t xml:space="preserve">                             </w:t>
      </w:r>
    </w:p>
    <w:p w14:paraId="4C5B9A8A" w14:textId="77777777" w:rsidR="00F643AB" w:rsidRPr="00AC67F3" w:rsidRDefault="00D07EDB">
      <w:pPr>
        <w:pStyle w:val="afd"/>
        <w:spacing w:before="0" w:beforeAutospacing="0" w:after="0" w:afterAutospacing="0" w:line="480" w:lineRule="exact"/>
        <w:jc w:val="both"/>
      </w:pPr>
      <w:r w:rsidRPr="00AC67F3">
        <w:rPr>
          <w:rFonts w:hint="eastAsia"/>
        </w:rPr>
        <w:t>三、质疑事项具体内容</w:t>
      </w:r>
    </w:p>
    <w:p w14:paraId="135CAB2D" w14:textId="77777777" w:rsidR="00F643AB" w:rsidRPr="00AC67F3" w:rsidRDefault="00D07EDB">
      <w:pPr>
        <w:pStyle w:val="afd"/>
        <w:spacing w:before="0" w:beforeAutospacing="0" w:after="0" w:afterAutospacing="0" w:line="480" w:lineRule="exact"/>
        <w:jc w:val="both"/>
      </w:pPr>
      <w:r w:rsidRPr="00AC67F3">
        <w:rPr>
          <w:rFonts w:hint="eastAsia"/>
        </w:rPr>
        <w:t>质疑事项1：</w:t>
      </w:r>
      <w:r w:rsidRPr="00AC67F3">
        <w:rPr>
          <w:rFonts w:hint="eastAsia"/>
          <w:u w:val="single"/>
        </w:rPr>
        <w:t xml:space="preserve">                             </w:t>
      </w:r>
    </w:p>
    <w:p w14:paraId="5CA27B1D" w14:textId="77777777" w:rsidR="00F643AB" w:rsidRPr="00AC67F3" w:rsidRDefault="00D07EDB">
      <w:pPr>
        <w:pStyle w:val="afd"/>
        <w:spacing w:before="0" w:beforeAutospacing="0" w:after="0" w:afterAutospacing="0" w:line="480" w:lineRule="exact"/>
      </w:pPr>
      <w:r w:rsidRPr="00AC67F3">
        <w:rPr>
          <w:rFonts w:hint="eastAsia"/>
        </w:rPr>
        <w:t>事实依据：</w:t>
      </w:r>
      <w:r w:rsidRPr="00AC67F3">
        <w:rPr>
          <w:rFonts w:hint="eastAsia"/>
          <w:u w:val="single"/>
        </w:rPr>
        <w:t xml:space="preserve">                                                   </w:t>
      </w:r>
    </w:p>
    <w:p w14:paraId="70A8A483" w14:textId="77777777" w:rsidR="00F643AB" w:rsidRPr="00AC67F3" w:rsidRDefault="00D07EDB">
      <w:pPr>
        <w:pStyle w:val="afd"/>
        <w:spacing w:before="0" w:beforeAutospacing="0" w:after="0" w:afterAutospacing="0" w:line="480" w:lineRule="exact"/>
        <w:jc w:val="both"/>
      </w:pPr>
      <w:r w:rsidRPr="00AC67F3">
        <w:rPr>
          <w:rFonts w:hint="eastAsia"/>
        </w:rPr>
        <w:t>法律依据：</w:t>
      </w:r>
      <w:r w:rsidRPr="00AC67F3">
        <w:rPr>
          <w:rFonts w:hint="eastAsia"/>
          <w:u w:val="single"/>
        </w:rPr>
        <w:t xml:space="preserve">                                                    </w:t>
      </w:r>
    </w:p>
    <w:p w14:paraId="302842A0" w14:textId="77777777" w:rsidR="00F643AB" w:rsidRPr="00AC67F3" w:rsidRDefault="00D07EDB">
      <w:pPr>
        <w:pStyle w:val="afd"/>
        <w:spacing w:before="0" w:beforeAutospacing="0" w:after="0" w:afterAutospacing="0" w:line="480" w:lineRule="exact"/>
        <w:jc w:val="both"/>
      </w:pPr>
      <w:r w:rsidRPr="00AC67F3">
        <w:rPr>
          <w:rFonts w:hint="eastAsia"/>
        </w:rPr>
        <w:t>质疑事项2</w:t>
      </w:r>
    </w:p>
    <w:p w14:paraId="4248F564" w14:textId="77777777" w:rsidR="00F643AB" w:rsidRPr="00AC67F3" w:rsidRDefault="00D07EDB">
      <w:pPr>
        <w:pStyle w:val="afd"/>
        <w:spacing w:before="0" w:beforeAutospacing="0" w:after="0" w:afterAutospacing="0" w:line="480" w:lineRule="exact"/>
        <w:jc w:val="both"/>
      </w:pPr>
      <w:r w:rsidRPr="00AC67F3">
        <w:rPr>
          <w:rFonts w:hint="eastAsia"/>
        </w:rPr>
        <w:t>……</w:t>
      </w:r>
    </w:p>
    <w:p w14:paraId="1E29767E" w14:textId="77777777" w:rsidR="00F643AB" w:rsidRPr="00AC67F3" w:rsidRDefault="00D07EDB">
      <w:pPr>
        <w:pStyle w:val="afd"/>
        <w:spacing w:before="0" w:beforeAutospacing="0" w:after="0" w:afterAutospacing="0" w:line="480" w:lineRule="exact"/>
        <w:jc w:val="both"/>
      </w:pPr>
      <w:r w:rsidRPr="00AC67F3">
        <w:rPr>
          <w:rFonts w:hint="eastAsia"/>
        </w:rPr>
        <w:t>四、与质疑事项相关的质疑请求</w:t>
      </w:r>
    </w:p>
    <w:p w14:paraId="501F86CB" w14:textId="77777777" w:rsidR="00F643AB" w:rsidRPr="00AC67F3" w:rsidRDefault="00D07EDB">
      <w:pPr>
        <w:pStyle w:val="afd"/>
        <w:spacing w:before="0" w:beforeAutospacing="0" w:after="0" w:afterAutospacing="0" w:line="480" w:lineRule="exact"/>
        <w:jc w:val="both"/>
      </w:pPr>
      <w:r w:rsidRPr="00AC67F3">
        <w:rPr>
          <w:rFonts w:hint="eastAsia"/>
        </w:rPr>
        <w:t>请求：</w:t>
      </w:r>
      <w:r w:rsidRPr="00AC67F3">
        <w:rPr>
          <w:rFonts w:hint="eastAsia"/>
          <w:u w:val="single"/>
        </w:rPr>
        <w:t xml:space="preserve">                                                          </w:t>
      </w:r>
    </w:p>
    <w:p w14:paraId="3AD9F6DC" w14:textId="77777777" w:rsidR="00F643AB" w:rsidRPr="00AC67F3" w:rsidRDefault="00D07EDB">
      <w:pPr>
        <w:pStyle w:val="afd"/>
        <w:spacing w:before="0" w:beforeAutospacing="0" w:after="0" w:afterAutospacing="0" w:line="480" w:lineRule="exact"/>
        <w:jc w:val="both"/>
      </w:pPr>
      <w:r w:rsidRPr="00AC67F3">
        <w:rPr>
          <w:rFonts w:hint="eastAsia"/>
        </w:rPr>
        <w:t xml:space="preserve">签字(签章)：                 公章：               日期：    </w:t>
      </w:r>
    </w:p>
    <w:p w14:paraId="01167811" w14:textId="77777777" w:rsidR="00F643AB" w:rsidRPr="00AC67F3" w:rsidRDefault="00D07EDB">
      <w:pPr>
        <w:pStyle w:val="afd"/>
        <w:spacing w:line="0" w:lineRule="atLeast"/>
        <w:jc w:val="both"/>
      </w:pPr>
      <w:r w:rsidRPr="00AC67F3">
        <w:rPr>
          <w:rFonts w:hint="eastAsia"/>
          <w:b/>
        </w:rPr>
        <w:t>质疑函制作说明：</w:t>
      </w:r>
    </w:p>
    <w:p w14:paraId="7D3C1305" w14:textId="77777777" w:rsidR="00F643AB" w:rsidRPr="00AC67F3" w:rsidRDefault="00D07EDB">
      <w:pPr>
        <w:pStyle w:val="afd"/>
        <w:spacing w:before="0" w:beforeAutospacing="0" w:after="0" w:afterAutospacing="0" w:line="480" w:lineRule="exact"/>
      </w:pPr>
      <w:r w:rsidRPr="00AC67F3">
        <w:rPr>
          <w:rFonts w:hint="eastAsia"/>
        </w:rPr>
        <w:lastRenderedPageBreak/>
        <w:t>1.供应商提出质疑时，应提交质疑函和必要的证明材料。</w:t>
      </w:r>
    </w:p>
    <w:p w14:paraId="60565AF9" w14:textId="77777777" w:rsidR="00F643AB" w:rsidRPr="00AC67F3" w:rsidRDefault="00D07EDB">
      <w:pPr>
        <w:pStyle w:val="afd"/>
        <w:spacing w:before="0" w:beforeAutospacing="0" w:after="0" w:afterAutospacing="0" w:line="480" w:lineRule="exact"/>
      </w:pPr>
      <w:r w:rsidRPr="00AC67F3">
        <w:rPr>
          <w:rFonts w:hint="eastAsia"/>
        </w:rPr>
        <w:t>2.质疑供应商若委托代理人进行质疑的，</w:t>
      </w:r>
      <w:proofErr w:type="gramStart"/>
      <w:r w:rsidRPr="00AC67F3">
        <w:rPr>
          <w:rFonts w:hint="eastAsia"/>
        </w:rPr>
        <w:t>质疑函应按</w:t>
      </w:r>
      <w:proofErr w:type="gramEnd"/>
      <w:r w:rsidRPr="00AC67F3">
        <w:rPr>
          <w:rFonts w:hint="eastAsia"/>
        </w:rPr>
        <w:t>要求列明“授权代表”的有关内容，并在附件中提交由质疑供应商签署的授权委托书。授权委托书应载明代理人的姓名或者名称、代理事项、具体权限、期限和相关事项。</w:t>
      </w:r>
    </w:p>
    <w:p w14:paraId="432F61EB" w14:textId="77777777" w:rsidR="00F643AB" w:rsidRPr="00AC67F3" w:rsidRDefault="00D07EDB">
      <w:pPr>
        <w:pStyle w:val="afd"/>
        <w:spacing w:before="0" w:beforeAutospacing="0" w:after="0" w:afterAutospacing="0" w:line="480" w:lineRule="exact"/>
      </w:pPr>
      <w:r w:rsidRPr="00AC67F3">
        <w:rPr>
          <w:rFonts w:hint="eastAsia"/>
        </w:rPr>
        <w:t>3.质疑供应商若对项目的某一分包进行质疑，质疑函中应列明具体分包号。</w:t>
      </w:r>
    </w:p>
    <w:p w14:paraId="1C94A056" w14:textId="77777777" w:rsidR="00F643AB" w:rsidRPr="00AC67F3" w:rsidRDefault="00D07EDB">
      <w:pPr>
        <w:pStyle w:val="afd"/>
        <w:spacing w:before="0" w:beforeAutospacing="0" w:after="0" w:afterAutospacing="0" w:line="480" w:lineRule="exact"/>
      </w:pPr>
      <w:r w:rsidRPr="00AC67F3">
        <w:rPr>
          <w:rFonts w:hint="eastAsia"/>
        </w:rPr>
        <w:t>4.质疑函的质疑事项应具体、明确，并有必要的事实依据和法律依据。</w:t>
      </w:r>
    </w:p>
    <w:p w14:paraId="0278A563" w14:textId="77777777" w:rsidR="00F643AB" w:rsidRPr="00AC67F3" w:rsidRDefault="00D07EDB">
      <w:pPr>
        <w:pStyle w:val="afd"/>
        <w:spacing w:before="0" w:beforeAutospacing="0" w:after="0" w:afterAutospacing="0" w:line="480" w:lineRule="exact"/>
      </w:pPr>
      <w:r w:rsidRPr="00AC67F3">
        <w:rPr>
          <w:rFonts w:hint="eastAsia"/>
        </w:rPr>
        <w:t>5.质疑函的质疑请求应与质疑事项相关。</w:t>
      </w:r>
    </w:p>
    <w:p w14:paraId="38BEF9C7" w14:textId="77777777" w:rsidR="00F643AB" w:rsidRPr="00AC67F3" w:rsidRDefault="00D07EDB">
      <w:pPr>
        <w:pStyle w:val="afd"/>
        <w:spacing w:before="0" w:beforeAutospacing="0" w:after="0" w:afterAutospacing="0" w:line="480" w:lineRule="exact"/>
      </w:pPr>
      <w:r w:rsidRPr="00AC67F3">
        <w:rPr>
          <w:rFonts w:hint="eastAsia"/>
        </w:rPr>
        <w:t>6.质疑供应商为法人或者其他组织的，</w:t>
      </w:r>
      <w:proofErr w:type="gramStart"/>
      <w:r w:rsidRPr="00AC67F3">
        <w:rPr>
          <w:rFonts w:hint="eastAsia"/>
        </w:rPr>
        <w:t>质疑函应由</w:t>
      </w:r>
      <w:proofErr w:type="gramEnd"/>
      <w:r w:rsidRPr="00AC67F3">
        <w:rPr>
          <w:rFonts w:hint="eastAsia"/>
        </w:rPr>
        <w:t>法定代表人、主要负责人，或者其授权代表签字或者盖章，并加盖公章。</w:t>
      </w:r>
    </w:p>
    <w:sectPr w:rsidR="00F643AB" w:rsidRPr="00AC67F3">
      <w:footerReference w:type="default" r:id="rId9"/>
      <w:pgSz w:w="11906" w:h="16838"/>
      <w:pgMar w:top="1440" w:right="1134" w:bottom="1440"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1D896" w14:textId="77777777" w:rsidR="00FC760D" w:rsidRDefault="00FC760D">
      <w:r>
        <w:separator/>
      </w:r>
    </w:p>
  </w:endnote>
  <w:endnote w:type="continuationSeparator" w:id="0">
    <w:p w14:paraId="2238CAA0" w14:textId="77777777" w:rsidR="00FC760D" w:rsidRDefault="00FC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embedBold r:id="rId1" w:subsetted="1" w:fontKey="{B99CC75C-43BD-49F3-AABF-71C434841F8F}"/>
  </w:font>
  <w:font w:name="黑体">
    <w:altName w:val="SimHei"/>
    <w:panose1 w:val="02010609060101010101"/>
    <w:charset w:val="86"/>
    <w:family w:val="modern"/>
    <w:pitch w:val="fixed"/>
    <w:sig w:usb0="800002BF" w:usb1="38CF7CFA" w:usb2="00000016" w:usb3="00000000" w:csb0="00040001" w:csb1="00000000"/>
    <w:embedRegular r:id="rId2" w:subsetted="1" w:fontKey="{73995BEC-CB77-4228-8523-7A3C2A7CEED6}"/>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embedRegular r:id="rId3" w:subsetted="1" w:fontKey="{7A648DB3-839F-4917-8339-2FF6BC3D721B}"/>
  </w:font>
  <w:font w:name="方正小标宋_GBK">
    <w:altName w:val="等线"/>
    <w:charset w:val="86"/>
    <w:family w:val="auto"/>
    <w:pitch w:val="default"/>
    <w:sig w:usb0="00000001" w:usb1="080E0000" w:usb2="00000000" w:usb3="00000000" w:csb0="00040000" w:csb1="00000000"/>
  </w:font>
  <w:font w:name="Wingdings 2">
    <w:panose1 w:val="05020102010507070707"/>
    <w:charset w:val="02"/>
    <w:family w:val="roman"/>
    <w:pitch w:val="variable"/>
    <w:sig w:usb0="00000000" w:usb1="10000000" w:usb2="00000000" w:usb3="00000000" w:csb0="80000000" w:csb1="00000000"/>
    <w:embedRegular r:id="rId4" w:fontKey="{9346E3D4-9FE9-4D4F-BB5C-8208B99F0590}"/>
  </w:font>
  <w:font w:name="楷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80A75" w14:textId="569AB35B" w:rsidR="00F96CA7" w:rsidRDefault="00F96CA7">
    <w:pPr>
      <w:pStyle w:val="af4"/>
      <w:jc w:val="center"/>
    </w:pPr>
    <w:r>
      <w:fldChar w:fldCharType="begin"/>
    </w:r>
    <w:r>
      <w:instrText>PAGE   \* MERGEFORMAT</w:instrText>
    </w:r>
    <w:r>
      <w:fldChar w:fldCharType="separate"/>
    </w:r>
    <w:r w:rsidR="009F4380" w:rsidRPr="009F4380">
      <w:rPr>
        <w:noProof/>
        <w:lang w:val="zh-CN"/>
      </w:rPr>
      <w:t>59</w:t>
    </w:r>
    <w:r>
      <w:fldChar w:fldCharType="end"/>
    </w:r>
  </w:p>
  <w:p w14:paraId="0AA4A9AF" w14:textId="77777777" w:rsidR="00F96CA7" w:rsidRDefault="00F96CA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14EF6" w14:textId="77777777" w:rsidR="00FC760D" w:rsidRDefault="00FC760D">
      <w:r>
        <w:separator/>
      </w:r>
    </w:p>
  </w:footnote>
  <w:footnote w:type="continuationSeparator" w:id="0">
    <w:p w14:paraId="6A362D11" w14:textId="77777777" w:rsidR="00FC760D" w:rsidRDefault="00FC7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03A93"/>
    <w:multiLevelType w:val="multilevel"/>
    <w:tmpl w:val="08403A93"/>
    <w:lvl w:ilvl="0">
      <w:start w:val="1"/>
      <w:numFmt w:val="decimal"/>
      <w:suff w:val="space"/>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proofState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787"/>
    <w:rsid w:val="AFF38341"/>
    <w:rsid w:val="CFAFEEDC"/>
    <w:rsid w:val="DBB36CB0"/>
    <w:rsid w:val="EDBE6111"/>
    <w:rsid w:val="EEBFF0A0"/>
    <w:rsid w:val="FF27BF48"/>
    <w:rsid w:val="FF6F9256"/>
    <w:rsid w:val="00020FA7"/>
    <w:rsid w:val="000375FF"/>
    <w:rsid w:val="00042FD1"/>
    <w:rsid w:val="00047D57"/>
    <w:rsid w:val="000533C4"/>
    <w:rsid w:val="00061B5D"/>
    <w:rsid w:val="000B73D4"/>
    <w:rsid w:val="000E46D5"/>
    <w:rsid w:val="000F146C"/>
    <w:rsid w:val="000F1B64"/>
    <w:rsid w:val="0013300D"/>
    <w:rsid w:val="00142DA8"/>
    <w:rsid w:val="001539DD"/>
    <w:rsid w:val="00177892"/>
    <w:rsid w:val="00196E2B"/>
    <w:rsid w:val="001A385C"/>
    <w:rsid w:val="001F2A01"/>
    <w:rsid w:val="002211E8"/>
    <w:rsid w:val="00263330"/>
    <w:rsid w:val="002A15D2"/>
    <w:rsid w:val="002D1260"/>
    <w:rsid w:val="00325541"/>
    <w:rsid w:val="003361F1"/>
    <w:rsid w:val="00341580"/>
    <w:rsid w:val="003461B1"/>
    <w:rsid w:val="00346677"/>
    <w:rsid w:val="00353B6A"/>
    <w:rsid w:val="0035794F"/>
    <w:rsid w:val="003602F6"/>
    <w:rsid w:val="003779CB"/>
    <w:rsid w:val="00385041"/>
    <w:rsid w:val="00392F45"/>
    <w:rsid w:val="003C0048"/>
    <w:rsid w:val="003C3E60"/>
    <w:rsid w:val="003C6041"/>
    <w:rsid w:val="003D02CE"/>
    <w:rsid w:val="003D35D9"/>
    <w:rsid w:val="00400BB7"/>
    <w:rsid w:val="00403103"/>
    <w:rsid w:val="00405626"/>
    <w:rsid w:val="00424692"/>
    <w:rsid w:val="00425D3E"/>
    <w:rsid w:val="00451D55"/>
    <w:rsid w:val="00454686"/>
    <w:rsid w:val="00454D98"/>
    <w:rsid w:val="004659DF"/>
    <w:rsid w:val="00485D98"/>
    <w:rsid w:val="004B32EB"/>
    <w:rsid w:val="004D5608"/>
    <w:rsid w:val="004E57CD"/>
    <w:rsid w:val="004F64E0"/>
    <w:rsid w:val="004F75A8"/>
    <w:rsid w:val="00556F80"/>
    <w:rsid w:val="005743DA"/>
    <w:rsid w:val="0058726C"/>
    <w:rsid w:val="005B3BF4"/>
    <w:rsid w:val="005D211A"/>
    <w:rsid w:val="005D41C8"/>
    <w:rsid w:val="006060D6"/>
    <w:rsid w:val="006245FE"/>
    <w:rsid w:val="00624B86"/>
    <w:rsid w:val="00627164"/>
    <w:rsid w:val="0063012E"/>
    <w:rsid w:val="00630F5C"/>
    <w:rsid w:val="00633260"/>
    <w:rsid w:val="00643BD0"/>
    <w:rsid w:val="006460D5"/>
    <w:rsid w:val="006539FF"/>
    <w:rsid w:val="00657CD7"/>
    <w:rsid w:val="00683EE6"/>
    <w:rsid w:val="00684C4B"/>
    <w:rsid w:val="006942BE"/>
    <w:rsid w:val="006957AC"/>
    <w:rsid w:val="006B51AA"/>
    <w:rsid w:val="006F1045"/>
    <w:rsid w:val="006F6482"/>
    <w:rsid w:val="007016EE"/>
    <w:rsid w:val="00705D91"/>
    <w:rsid w:val="00711D60"/>
    <w:rsid w:val="00734229"/>
    <w:rsid w:val="00737A3B"/>
    <w:rsid w:val="00746A02"/>
    <w:rsid w:val="00766449"/>
    <w:rsid w:val="007A6FAD"/>
    <w:rsid w:val="007B1017"/>
    <w:rsid w:val="007B71E4"/>
    <w:rsid w:val="007C31F1"/>
    <w:rsid w:val="007F3D54"/>
    <w:rsid w:val="008267E1"/>
    <w:rsid w:val="00831AA8"/>
    <w:rsid w:val="00832DCF"/>
    <w:rsid w:val="00845171"/>
    <w:rsid w:val="0086517D"/>
    <w:rsid w:val="00876122"/>
    <w:rsid w:val="0088759D"/>
    <w:rsid w:val="00890FEF"/>
    <w:rsid w:val="00895DA6"/>
    <w:rsid w:val="0089692F"/>
    <w:rsid w:val="00897499"/>
    <w:rsid w:val="008B4F40"/>
    <w:rsid w:val="008E5D63"/>
    <w:rsid w:val="0092429E"/>
    <w:rsid w:val="00925AD6"/>
    <w:rsid w:val="00926C2A"/>
    <w:rsid w:val="0093786E"/>
    <w:rsid w:val="00947585"/>
    <w:rsid w:val="0096549B"/>
    <w:rsid w:val="00985CDB"/>
    <w:rsid w:val="009A5F16"/>
    <w:rsid w:val="009B2F19"/>
    <w:rsid w:val="009F10A1"/>
    <w:rsid w:val="009F4380"/>
    <w:rsid w:val="009F7D8E"/>
    <w:rsid w:val="00A14A0B"/>
    <w:rsid w:val="00A44E88"/>
    <w:rsid w:val="00AB1F0C"/>
    <w:rsid w:val="00AC67F3"/>
    <w:rsid w:val="00AD0BB7"/>
    <w:rsid w:val="00AD24F1"/>
    <w:rsid w:val="00B270CF"/>
    <w:rsid w:val="00B34727"/>
    <w:rsid w:val="00B60EB0"/>
    <w:rsid w:val="00B9422F"/>
    <w:rsid w:val="00BA47BD"/>
    <w:rsid w:val="00BE7787"/>
    <w:rsid w:val="00C14FF1"/>
    <w:rsid w:val="00C37436"/>
    <w:rsid w:val="00C558E2"/>
    <w:rsid w:val="00C60E65"/>
    <w:rsid w:val="00C95DD5"/>
    <w:rsid w:val="00CB2BE6"/>
    <w:rsid w:val="00CB5F0F"/>
    <w:rsid w:val="00CC030C"/>
    <w:rsid w:val="00CD657B"/>
    <w:rsid w:val="00CE35F2"/>
    <w:rsid w:val="00CF759A"/>
    <w:rsid w:val="00D02CA6"/>
    <w:rsid w:val="00D07EDB"/>
    <w:rsid w:val="00D10EC5"/>
    <w:rsid w:val="00D31113"/>
    <w:rsid w:val="00D41CD4"/>
    <w:rsid w:val="00D45A96"/>
    <w:rsid w:val="00D7477A"/>
    <w:rsid w:val="00D84524"/>
    <w:rsid w:val="00D852E4"/>
    <w:rsid w:val="00DA073D"/>
    <w:rsid w:val="00DF1698"/>
    <w:rsid w:val="00E21254"/>
    <w:rsid w:val="00E366F7"/>
    <w:rsid w:val="00E43EB2"/>
    <w:rsid w:val="00E505A4"/>
    <w:rsid w:val="00E570BF"/>
    <w:rsid w:val="00E63709"/>
    <w:rsid w:val="00E86B96"/>
    <w:rsid w:val="00E94FD7"/>
    <w:rsid w:val="00EB6249"/>
    <w:rsid w:val="00EF65DC"/>
    <w:rsid w:val="00EF6D9D"/>
    <w:rsid w:val="00F16F2A"/>
    <w:rsid w:val="00F20C5B"/>
    <w:rsid w:val="00F20F55"/>
    <w:rsid w:val="00F24B9E"/>
    <w:rsid w:val="00F301FE"/>
    <w:rsid w:val="00F31FC7"/>
    <w:rsid w:val="00F437CC"/>
    <w:rsid w:val="00F54537"/>
    <w:rsid w:val="00F643AB"/>
    <w:rsid w:val="00F679A8"/>
    <w:rsid w:val="00F7521E"/>
    <w:rsid w:val="00F76D69"/>
    <w:rsid w:val="00F96CA7"/>
    <w:rsid w:val="00FA0E7B"/>
    <w:rsid w:val="00FA1204"/>
    <w:rsid w:val="00FA289C"/>
    <w:rsid w:val="00FC760D"/>
    <w:rsid w:val="00FE693A"/>
    <w:rsid w:val="00FF7FD5"/>
    <w:rsid w:val="01F35C38"/>
    <w:rsid w:val="052B23E6"/>
    <w:rsid w:val="05485881"/>
    <w:rsid w:val="07BB74B6"/>
    <w:rsid w:val="092763AC"/>
    <w:rsid w:val="0ABD5892"/>
    <w:rsid w:val="0BF967BF"/>
    <w:rsid w:val="0CE91DBB"/>
    <w:rsid w:val="0D314E4D"/>
    <w:rsid w:val="0DC666F3"/>
    <w:rsid w:val="10480E2B"/>
    <w:rsid w:val="114A472F"/>
    <w:rsid w:val="1476752B"/>
    <w:rsid w:val="16B207CA"/>
    <w:rsid w:val="18762E8C"/>
    <w:rsid w:val="19BB06AD"/>
    <w:rsid w:val="1B067919"/>
    <w:rsid w:val="1B4C166D"/>
    <w:rsid w:val="1BA9559F"/>
    <w:rsid w:val="200F1D98"/>
    <w:rsid w:val="20130FE5"/>
    <w:rsid w:val="20647B87"/>
    <w:rsid w:val="20744B6F"/>
    <w:rsid w:val="20827A42"/>
    <w:rsid w:val="213827F6"/>
    <w:rsid w:val="24741D97"/>
    <w:rsid w:val="24883A94"/>
    <w:rsid w:val="26733932"/>
    <w:rsid w:val="2682183D"/>
    <w:rsid w:val="26BBC6F2"/>
    <w:rsid w:val="26C568DA"/>
    <w:rsid w:val="27820985"/>
    <w:rsid w:val="285D4C84"/>
    <w:rsid w:val="29873F46"/>
    <w:rsid w:val="29EE7EF6"/>
    <w:rsid w:val="2A54737D"/>
    <w:rsid w:val="2D3411D2"/>
    <w:rsid w:val="30D140CD"/>
    <w:rsid w:val="32DF1C16"/>
    <w:rsid w:val="330E38F1"/>
    <w:rsid w:val="35200941"/>
    <w:rsid w:val="354B05B3"/>
    <w:rsid w:val="3889256C"/>
    <w:rsid w:val="394D7D83"/>
    <w:rsid w:val="3962445C"/>
    <w:rsid w:val="3F2D1861"/>
    <w:rsid w:val="3FC17B5F"/>
    <w:rsid w:val="40EC18D2"/>
    <w:rsid w:val="41344930"/>
    <w:rsid w:val="43473F7B"/>
    <w:rsid w:val="437929FB"/>
    <w:rsid w:val="43C31F9B"/>
    <w:rsid w:val="44387F8A"/>
    <w:rsid w:val="447C488B"/>
    <w:rsid w:val="45BE288E"/>
    <w:rsid w:val="461F2DD1"/>
    <w:rsid w:val="471D19C3"/>
    <w:rsid w:val="49B21C20"/>
    <w:rsid w:val="4A14310A"/>
    <w:rsid w:val="4A280DFB"/>
    <w:rsid w:val="4A485FEA"/>
    <w:rsid w:val="4AE93474"/>
    <w:rsid w:val="4B47763D"/>
    <w:rsid w:val="4B665476"/>
    <w:rsid w:val="4BBE19C6"/>
    <w:rsid w:val="4D5070F2"/>
    <w:rsid w:val="4D84279B"/>
    <w:rsid w:val="504736F2"/>
    <w:rsid w:val="535FEA25"/>
    <w:rsid w:val="574014E1"/>
    <w:rsid w:val="575B631B"/>
    <w:rsid w:val="58683662"/>
    <w:rsid w:val="58B71E2E"/>
    <w:rsid w:val="58E14F46"/>
    <w:rsid w:val="5C25339C"/>
    <w:rsid w:val="5CFB0FC0"/>
    <w:rsid w:val="5D4E458E"/>
    <w:rsid w:val="5D72614E"/>
    <w:rsid w:val="5D77484F"/>
    <w:rsid w:val="5DBA7B13"/>
    <w:rsid w:val="5E93283E"/>
    <w:rsid w:val="5EC31378"/>
    <w:rsid w:val="5EF916F2"/>
    <w:rsid w:val="609603C4"/>
    <w:rsid w:val="61986126"/>
    <w:rsid w:val="61AB4782"/>
    <w:rsid w:val="623065F6"/>
    <w:rsid w:val="62B94A5C"/>
    <w:rsid w:val="6711338A"/>
    <w:rsid w:val="67260C3B"/>
    <w:rsid w:val="67FBA7A3"/>
    <w:rsid w:val="69AF24F6"/>
    <w:rsid w:val="69FA19C4"/>
    <w:rsid w:val="6BB67B6C"/>
    <w:rsid w:val="6BD821D8"/>
    <w:rsid w:val="6BFE259A"/>
    <w:rsid w:val="6E283FD4"/>
    <w:rsid w:val="6F927389"/>
    <w:rsid w:val="6F9C351D"/>
    <w:rsid w:val="6FA7614A"/>
    <w:rsid w:val="707D6EAA"/>
    <w:rsid w:val="71787E24"/>
    <w:rsid w:val="73124222"/>
    <w:rsid w:val="73504D4A"/>
    <w:rsid w:val="73677564"/>
    <w:rsid w:val="752E5C56"/>
    <w:rsid w:val="7590142E"/>
    <w:rsid w:val="76325609"/>
    <w:rsid w:val="76804A71"/>
    <w:rsid w:val="79443222"/>
    <w:rsid w:val="7AB631AF"/>
    <w:rsid w:val="7C042B76"/>
    <w:rsid w:val="7C7A1D79"/>
    <w:rsid w:val="7D5B6EBA"/>
    <w:rsid w:val="7DDE43CF"/>
    <w:rsid w:val="7E042A75"/>
    <w:rsid w:val="7E9EB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CD6EE1"/>
  <w15:docId w15:val="{130B7FBF-DC64-4222-A762-33E5AC37A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1"/>
      <w:szCs w:val="21"/>
    </w:rPr>
  </w:style>
  <w:style w:type="paragraph" w:styleId="1">
    <w:name w:val="heading 1"/>
    <w:basedOn w:val="a"/>
    <w:next w:val="a"/>
    <w:link w:val="10"/>
    <w:qFormat/>
    <w:pPr>
      <w:keepNext/>
      <w:jc w:val="center"/>
      <w:outlineLvl w:val="0"/>
    </w:pPr>
    <w:rPr>
      <w:rFonts w:ascii="楷体_GB2312" w:eastAsia="楷体_GB2312" w:hAnsi="宋体"/>
      <w:sz w:val="28"/>
      <w:szCs w:val="28"/>
    </w:rPr>
  </w:style>
  <w:style w:type="paragraph" w:styleId="2">
    <w:name w:val="heading 2"/>
    <w:basedOn w:val="a"/>
    <w:next w:val="a"/>
    <w:link w:val="20"/>
    <w:qFormat/>
    <w:pPr>
      <w:keepNext/>
      <w:keepLines/>
      <w:spacing w:before="260" w:after="260" w:line="416" w:lineRule="auto"/>
      <w:jc w:val="center"/>
      <w:outlineLvl w:val="1"/>
    </w:pPr>
    <w:rPr>
      <w:rFonts w:ascii="Arial" w:eastAsia="幼圆" w:hAnsi="Arial"/>
      <w:b/>
      <w:bCs/>
      <w:sz w:val="44"/>
      <w:szCs w:val="44"/>
    </w:rPr>
  </w:style>
  <w:style w:type="paragraph" w:styleId="3">
    <w:name w:val="heading 3"/>
    <w:basedOn w:val="a"/>
    <w:next w:val="a"/>
    <w:link w:val="31"/>
    <w:qFormat/>
    <w:pPr>
      <w:keepNext/>
      <w:keepLines/>
      <w:spacing w:before="260" w:after="260" w:line="415" w:lineRule="auto"/>
      <w:outlineLvl w:val="2"/>
    </w:pPr>
    <w:rPr>
      <w:rFonts w:ascii="等线" w:eastAsia="等线" w:hAnsi="等线"/>
      <w:b/>
      <w:bCs/>
      <w:sz w:val="32"/>
      <w:szCs w:val="32"/>
    </w:rPr>
  </w:style>
  <w:style w:type="paragraph" w:styleId="4">
    <w:name w:val="heading 4"/>
    <w:basedOn w:val="a"/>
    <w:next w:val="a0"/>
    <w:link w:val="40"/>
    <w:qFormat/>
    <w:pPr>
      <w:keepNext/>
      <w:keepLines/>
      <w:spacing w:before="280" w:after="290" w:line="374" w:lineRule="auto"/>
      <w:outlineLvl w:val="3"/>
    </w:pPr>
    <w:rPr>
      <w:rFonts w:ascii="Arial" w:eastAsia="黑体" w:hAnsi="Arial"/>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420"/>
    </w:pPr>
    <w:rPr>
      <w:rFonts w:ascii="等线" w:eastAsia="等线" w:hAnsi="等线"/>
      <w:sz w:val="20"/>
      <w:szCs w:val="20"/>
    </w:rPr>
  </w:style>
  <w:style w:type="paragraph" w:styleId="71">
    <w:name w:val="toc 7"/>
    <w:basedOn w:val="a"/>
    <w:next w:val="a"/>
    <w:uiPriority w:val="39"/>
    <w:unhideWhenUsed/>
    <w:qFormat/>
    <w:pPr>
      <w:spacing w:after="57"/>
      <w:ind w:left="1701"/>
    </w:pPr>
  </w:style>
  <w:style w:type="paragraph" w:styleId="a5">
    <w:name w:val="caption"/>
    <w:basedOn w:val="a"/>
    <w:next w:val="a"/>
    <w:uiPriority w:val="35"/>
    <w:semiHidden/>
    <w:unhideWhenUsed/>
    <w:qFormat/>
    <w:pPr>
      <w:spacing w:line="276" w:lineRule="auto"/>
    </w:pPr>
    <w:rPr>
      <w:b/>
      <w:bCs/>
      <w:color w:val="4F81BD" w:themeColor="accent1"/>
      <w:sz w:val="18"/>
      <w:szCs w:val="18"/>
    </w:rPr>
  </w:style>
  <w:style w:type="paragraph" w:styleId="a6">
    <w:name w:val="annotation text"/>
    <w:basedOn w:val="a"/>
    <w:link w:val="a7"/>
    <w:qFormat/>
    <w:pPr>
      <w:spacing w:line="300" w:lineRule="auto"/>
      <w:jc w:val="left"/>
    </w:pPr>
    <w:rPr>
      <w:rFonts w:ascii="Calibri" w:hAnsi="Calibri" w:cs="Calibri"/>
    </w:rPr>
  </w:style>
  <w:style w:type="paragraph" w:styleId="a8">
    <w:name w:val="Body Text"/>
    <w:basedOn w:val="a"/>
    <w:link w:val="a9"/>
    <w:uiPriority w:val="99"/>
    <w:unhideWhenUsed/>
    <w:qFormat/>
    <w:pPr>
      <w:spacing w:after="120"/>
    </w:pPr>
  </w:style>
  <w:style w:type="paragraph" w:styleId="aa">
    <w:name w:val="Body Text Indent"/>
    <w:basedOn w:val="a"/>
    <w:link w:val="ab"/>
    <w:unhideWhenUsed/>
    <w:qFormat/>
    <w:pPr>
      <w:ind w:firstLine="645"/>
    </w:pPr>
    <w:rPr>
      <w:rFonts w:ascii="楷体_GB2312" w:eastAsia="楷体_GB2312" w:hAnsi="等线"/>
      <w:sz w:val="32"/>
      <w:szCs w:val="32"/>
    </w:rPr>
  </w:style>
  <w:style w:type="paragraph" w:styleId="51">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c">
    <w:name w:val="Plain Text"/>
    <w:basedOn w:val="a"/>
    <w:link w:val="ad"/>
    <w:qFormat/>
    <w:rPr>
      <w:rFonts w:ascii="宋体" w:eastAsia="楷体_GB2312" w:hAnsi="Courier New"/>
      <w:sz w:val="28"/>
      <w:szCs w:val="20"/>
    </w:rPr>
  </w:style>
  <w:style w:type="paragraph" w:styleId="81">
    <w:name w:val="toc 8"/>
    <w:basedOn w:val="a"/>
    <w:next w:val="a"/>
    <w:uiPriority w:val="39"/>
    <w:unhideWhenUsed/>
    <w:qFormat/>
    <w:pPr>
      <w:spacing w:after="57"/>
      <w:ind w:left="1984"/>
    </w:pPr>
  </w:style>
  <w:style w:type="paragraph" w:styleId="ae">
    <w:name w:val="Date"/>
    <w:basedOn w:val="a"/>
    <w:next w:val="a"/>
    <w:link w:val="af"/>
    <w:uiPriority w:val="99"/>
    <w:unhideWhenUsed/>
    <w:qFormat/>
    <w:pPr>
      <w:ind w:left="100"/>
    </w:pPr>
  </w:style>
  <w:style w:type="paragraph" w:styleId="af0">
    <w:name w:val="endnote text"/>
    <w:basedOn w:val="a"/>
    <w:link w:val="af1"/>
    <w:uiPriority w:val="99"/>
    <w:semiHidden/>
    <w:unhideWhenUsed/>
    <w:qFormat/>
    <w:rPr>
      <w:sz w:val="20"/>
    </w:rPr>
  </w:style>
  <w:style w:type="paragraph" w:styleId="af2">
    <w:name w:val="Balloon Text"/>
    <w:basedOn w:val="a"/>
    <w:link w:val="af3"/>
    <w:unhideWhenUsed/>
    <w:qFormat/>
    <w:rPr>
      <w:rFonts w:ascii="等线" w:eastAsia="等线" w:hAnsi="等线"/>
      <w:sz w:val="18"/>
      <w:szCs w:val="18"/>
    </w:rPr>
  </w:style>
  <w:style w:type="paragraph" w:styleId="af4">
    <w:name w:val="footer"/>
    <w:basedOn w:val="a"/>
    <w:link w:val="af5"/>
    <w:unhideWhenUsed/>
    <w:qFormat/>
    <w:pPr>
      <w:tabs>
        <w:tab w:val="center" w:pos="4153"/>
        <w:tab w:val="right" w:pos="8306"/>
      </w:tabs>
      <w:jc w:val="left"/>
    </w:pPr>
    <w:rPr>
      <w:sz w:val="18"/>
      <w:szCs w:val="18"/>
    </w:rPr>
  </w:style>
  <w:style w:type="paragraph" w:styleId="af6">
    <w:name w:val="header"/>
    <w:basedOn w:val="a"/>
    <w:link w:val="af7"/>
    <w:unhideWhenUsed/>
    <w:qFormat/>
    <w:pPr>
      <w:pBdr>
        <w:bottom w:val="single" w:sz="6" w:space="1" w:color="000000"/>
      </w:pBdr>
      <w:tabs>
        <w:tab w:val="center" w:pos="4153"/>
        <w:tab w:val="right" w:pos="8306"/>
      </w:tabs>
      <w:jc w:val="center"/>
    </w:pPr>
    <w:rPr>
      <w:sz w:val="18"/>
      <w:szCs w:val="18"/>
    </w:rPr>
  </w:style>
  <w:style w:type="paragraph" w:styleId="11">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f8">
    <w:name w:val="Subtitle"/>
    <w:basedOn w:val="a"/>
    <w:next w:val="a"/>
    <w:link w:val="af9"/>
    <w:uiPriority w:val="11"/>
    <w:qFormat/>
    <w:pPr>
      <w:spacing w:before="200" w:after="200"/>
    </w:pPr>
    <w:rPr>
      <w:sz w:val="24"/>
      <w:szCs w:val="24"/>
    </w:rPr>
  </w:style>
  <w:style w:type="paragraph" w:styleId="afa">
    <w:name w:val="footnote text"/>
    <w:basedOn w:val="a"/>
    <w:link w:val="afb"/>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c">
    <w:name w:val="table of figures"/>
    <w:basedOn w:val="a"/>
    <w:next w:val="a"/>
    <w:uiPriority w:val="99"/>
    <w:unhideWhenUsed/>
    <w:qFormat/>
  </w:style>
  <w:style w:type="paragraph" w:styleId="21">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jc w:val="left"/>
    </w:pPr>
    <w:rPr>
      <w:rFonts w:ascii="宋体" w:hAnsi="宋体" w:hint="eastAsia"/>
      <w:sz w:val="24"/>
      <w:szCs w:val="24"/>
    </w:rPr>
  </w:style>
  <w:style w:type="paragraph" w:styleId="afd">
    <w:name w:val="Normal (Web)"/>
    <w:basedOn w:val="a"/>
    <w:uiPriority w:val="99"/>
    <w:unhideWhenUsed/>
    <w:qFormat/>
    <w:pPr>
      <w:widowControl/>
      <w:spacing w:before="100" w:beforeAutospacing="1" w:after="100" w:afterAutospacing="1"/>
      <w:jc w:val="left"/>
    </w:pPr>
    <w:rPr>
      <w:rFonts w:ascii="宋体" w:hAnsi="宋体" w:cs="宋体"/>
      <w:sz w:val="24"/>
      <w:szCs w:val="24"/>
    </w:rPr>
  </w:style>
  <w:style w:type="paragraph" w:styleId="afe">
    <w:name w:val="Title"/>
    <w:basedOn w:val="a"/>
    <w:next w:val="a"/>
    <w:link w:val="aff"/>
    <w:uiPriority w:val="10"/>
    <w:qFormat/>
    <w:pPr>
      <w:spacing w:before="300" w:after="200"/>
      <w:contextualSpacing/>
    </w:pPr>
    <w:rPr>
      <w:sz w:val="48"/>
      <w:szCs w:val="48"/>
    </w:rPr>
  </w:style>
  <w:style w:type="paragraph" w:styleId="aff0">
    <w:name w:val="annotation subject"/>
    <w:basedOn w:val="a6"/>
    <w:next w:val="a6"/>
    <w:link w:val="aff1"/>
    <w:qFormat/>
    <w:rPr>
      <w:b/>
      <w:bCs/>
    </w:rPr>
  </w:style>
  <w:style w:type="paragraph" w:styleId="aff2">
    <w:name w:val="Body Text First Indent"/>
    <w:basedOn w:val="a8"/>
    <w:link w:val="aff3"/>
    <w:unhideWhenUsed/>
    <w:qFormat/>
    <w:pPr>
      <w:ind w:firstLine="420"/>
    </w:pPr>
    <w:rPr>
      <w:rFonts w:ascii="Calibri" w:hAnsi="Calibri"/>
      <w:szCs w:val="22"/>
    </w:rPr>
  </w:style>
  <w:style w:type="table" w:styleId="aff4">
    <w:name w:val="Table Grid"/>
    <w:uiPriority w:val="59"/>
    <w:qFormat/>
    <w:tblPr>
      <w:tblCellMar>
        <w:top w:w="0" w:type="dxa"/>
        <w:left w:w="0" w:type="dxa"/>
        <w:bottom w:w="0" w:type="dxa"/>
        <w:right w:w="0" w:type="dxa"/>
      </w:tblCellMar>
    </w:tblPr>
  </w:style>
  <w:style w:type="character" w:styleId="aff5">
    <w:name w:val="Strong"/>
    <w:qFormat/>
    <w:rPr>
      <w:b/>
    </w:rPr>
  </w:style>
  <w:style w:type="character" w:styleId="aff6">
    <w:name w:val="endnote reference"/>
    <w:uiPriority w:val="99"/>
    <w:semiHidden/>
    <w:unhideWhenUsed/>
    <w:qFormat/>
    <w:rPr>
      <w:vertAlign w:val="superscript"/>
    </w:rPr>
  </w:style>
  <w:style w:type="character" w:styleId="aff7">
    <w:name w:val="page number"/>
    <w:uiPriority w:val="99"/>
    <w:unhideWhenUsed/>
    <w:qFormat/>
    <w:rPr>
      <w:rFonts w:ascii="等线" w:eastAsia="等线" w:hAnsi="等线" w:cs="Times New Roman"/>
    </w:rPr>
  </w:style>
  <w:style w:type="character" w:styleId="aff8">
    <w:name w:val="Emphasis"/>
    <w:qFormat/>
    <w:rPr>
      <w:i/>
    </w:rPr>
  </w:style>
  <w:style w:type="character" w:styleId="aff9">
    <w:name w:val="Hyperlink"/>
    <w:unhideWhenUsed/>
    <w:qFormat/>
    <w:rPr>
      <w:rFonts w:ascii="等线" w:eastAsia="等线" w:hAnsi="等线" w:cs="Times New Roman"/>
      <w:color w:val="555555"/>
      <w:u w:val="none"/>
    </w:rPr>
  </w:style>
  <w:style w:type="character" w:styleId="affa">
    <w:name w:val="annotation reference"/>
    <w:qFormat/>
    <w:rPr>
      <w:sz w:val="21"/>
      <w:szCs w:val="21"/>
    </w:rPr>
  </w:style>
  <w:style w:type="character" w:styleId="affb">
    <w:name w:val="footnote reference"/>
    <w:uiPriority w:val="99"/>
    <w:unhideWhenUsed/>
    <w:qFormat/>
    <w:rPr>
      <w:vertAlign w:val="superscript"/>
    </w:rPr>
  </w:style>
  <w:style w:type="paragraph" w:customStyle="1" w:styleId="Default">
    <w:name w:val="Default"/>
    <w:qFormat/>
    <w:pPr>
      <w:widowControl w:val="0"/>
      <w:autoSpaceDE w:val="0"/>
      <w:autoSpaceDN w:val="0"/>
      <w:adjustRightInd w:val="0"/>
    </w:pPr>
    <w:rPr>
      <w:rFonts w:ascii="仿宋_GB2312" w:eastAsia="仿宋_GB2312" w:cs="仿宋_GB2312"/>
      <w:color w:val="000000"/>
      <w:sz w:val="24"/>
      <w:szCs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c">
    <w:name w:val="List Paragraph"/>
    <w:basedOn w:val="a"/>
    <w:uiPriority w:val="34"/>
    <w:qFormat/>
    <w:pPr>
      <w:ind w:left="720"/>
      <w:contextualSpacing/>
    </w:pPr>
  </w:style>
  <w:style w:type="paragraph" w:styleId="affd">
    <w:name w:val="No Spacing"/>
    <w:uiPriority w:val="1"/>
    <w:qFormat/>
  </w:style>
  <w:style w:type="character" w:customStyle="1" w:styleId="aff">
    <w:name w:val="标题 字符"/>
    <w:link w:val="afe"/>
    <w:uiPriority w:val="10"/>
    <w:qFormat/>
    <w:rPr>
      <w:sz w:val="48"/>
      <w:szCs w:val="48"/>
    </w:rPr>
  </w:style>
  <w:style w:type="character" w:customStyle="1" w:styleId="af9">
    <w:name w:val="副标题 字符"/>
    <w:link w:val="af8"/>
    <w:uiPriority w:val="11"/>
    <w:qFormat/>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qFormat/>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b">
    <w:name w:val="脚注文本 字符"/>
    <w:link w:val="afa"/>
    <w:uiPriority w:val="99"/>
    <w:qFormat/>
    <w:rPr>
      <w:sz w:val="18"/>
    </w:rPr>
  </w:style>
  <w:style w:type="character" w:customStyle="1" w:styleId="af1">
    <w:name w:val="尾注文本 字符"/>
    <w:link w:val="af0"/>
    <w:uiPriority w:val="99"/>
    <w:qFormat/>
    <w:rPr>
      <w:sz w:val="20"/>
    </w:rPr>
  </w:style>
  <w:style w:type="paragraph" w:customStyle="1" w:styleId="TOC1">
    <w:name w:val="TOC 标题1"/>
    <w:uiPriority w:val="39"/>
    <w:unhideWhenUsed/>
    <w:qFormat/>
  </w:style>
  <w:style w:type="character" w:customStyle="1" w:styleId="10">
    <w:name w:val="标题 1 字符"/>
    <w:link w:val="1"/>
    <w:qFormat/>
    <w:rPr>
      <w:rFonts w:ascii="楷体_GB2312" w:eastAsia="楷体_GB2312" w:hAnsi="宋体" w:cs="宋体"/>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1">
    <w:name w:val="标题 3 字符1"/>
    <w:link w:val="3"/>
    <w:qFormat/>
    <w:rPr>
      <w:rFonts w:ascii="等线" w:eastAsia="等线" w:hAnsi="等线"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a4">
    <w:name w:val="正文缩进 字符"/>
    <w:link w:val="a0"/>
    <w:qFormat/>
    <w:rPr>
      <w:rFonts w:ascii="等线" w:eastAsia="等线" w:hAnsi="等线" w:cs="Times New Roman"/>
    </w:rPr>
  </w:style>
  <w:style w:type="character" w:customStyle="1" w:styleId="a7">
    <w:name w:val="批注文字 字符"/>
    <w:link w:val="a6"/>
    <w:qFormat/>
    <w:rPr>
      <w:rFonts w:cs="Calibri"/>
      <w:sz w:val="21"/>
      <w:szCs w:val="21"/>
    </w:rPr>
  </w:style>
  <w:style w:type="character" w:customStyle="1" w:styleId="ab">
    <w:name w:val="正文文本缩进 字符"/>
    <w:link w:val="aa"/>
    <w:qFormat/>
    <w:rPr>
      <w:rFonts w:ascii="楷体_GB2312" w:eastAsia="楷体_GB2312" w:hAnsi="等线" w:cs="Times New Roman"/>
      <w:sz w:val="32"/>
      <w:szCs w:val="32"/>
    </w:rPr>
  </w:style>
  <w:style w:type="character" w:customStyle="1" w:styleId="ad">
    <w:name w:val="纯文本 字符"/>
    <w:link w:val="ac"/>
    <w:qFormat/>
    <w:rPr>
      <w:rFonts w:ascii="宋体" w:eastAsia="等线" w:hAnsi="Courier New" w:cs="Courier New"/>
    </w:rPr>
  </w:style>
  <w:style w:type="character" w:customStyle="1" w:styleId="af">
    <w:name w:val="日期 字符"/>
    <w:link w:val="ae"/>
    <w:uiPriority w:val="99"/>
    <w:qFormat/>
    <w:rPr>
      <w:rFonts w:ascii="Times New Roman" w:hAnsi="Times New Roman"/>
      <w:sz w:val="21"/>
      <w:szCs w:val="21"/>
    </w:rPr>
  </w:style>
  <w:style w:type="character" w:customStyle="1" w:styleId="af3">
    <w:name w:val="批注框文本 字符"/>
    <w:link w:val="af2"/>
    <w:qFormat/>
    <w:rPr>
      <w:rFonts w:ascii="等线" w:eastAsia="等线" w:hAnsi="等线" w:cs="Times New Roman"/>
      <w:sz w:val="18"/>
      <w:szCs w:val="18"/>
    </w:rPr>
  </w:style>
  <w:style w:type="character" w:customStyle="1" w:styleId="af5">
    <w:name w:val="页脚 字符"/>
    <w:link w:val="af4"/>
    <w:uiPriority w:val="99"/>
    <w:qFormat/>
    <w:rPr>
      <w:rFonts w:ascii="Times New Roman" w:hAnsi="Times New Roman"/>
      <w:sz w:val="18"/>
      <w:szCs w:val="18"/>
    </w:rPr>
  </w:style>
  <w:style w:type="character" w:customStyle="1" w:styleId="HTML0">
    <w:name w:val="HTML 预设格式 字符"/>
    <w:link w:val="HTML"/>
    <w:qFormat/>
    <w:rPr>
      <w:rFonts w:ascii="宋体" w:hAnsi="宋体"/>
      <w:sz w:val="24"/>
      <w:szCs w:val="24"/>
    </w:rPr>
  </w:style>
  <w:style w:type="character" w:customStyle="1" w:styleId="aff1">
    <w:name w:val="批注主题 字符"/>
    <w:link w:val="aff0"/>
    <w:qFormat/>
    <w:rPr>
      <w:rFonts w:cs="Calibri"/>
      <w:b/>
      <w:bCs/>
      <w:sz w:val="21"/>
      <w:szCs w:val="21"/>
    </w:rPr>
  </w:style>
  <w:style w:type="character" w:customStyle="1" w:styleId="32">
    <w:name w:val="标题 3 字符"/>
    <w:uiPriority w:val="9"/>
    <w:semiHidden/>
    <w:qFormat/>
    <w:rPr>
      <w:rFonts w:ascii="Times New Roman" w:eastAsia="宋体" w:hAnsi="Times New Roman" w:cs="Times New Roman"/>
      <w:b/>
      <w:bCs/>
      <w:sz w:val="32"/>
      <w:szCs w:val="32"/>
    </w:rPr>
  </w:style>
  <w:style w:type="paragraph" w:customStyle="1" w:styleId="font7">
    <w:name w:val="font7"/>
    <w:basedOn w:val="a"/>
    <w:qFormat/>
    <w:pPr>
      <w:widowControl/>
      <w:spacing w:before="100" w:beforeAutospacing="1" w:after="100" w:afterAutospacing="1"/>
      <w:jc w:val="left"/>
    </w:pPr>
    <w:rPr>
      <w:rFonts w:ascii="宋体" w:hAnsi="宋体"/>
      <w:sz w:val="18"/>
      <w:szCs w:val="18"/>
    </w:rPr>
  </w:style>
  <w:style w:type="character" w:customStyle="1" w:styleId="Char">
    <w:name w:val="普通正文 Char"/>
    <w:link w:val="afff2"/>
    <w:qFormat/>
    <w:rPr>
      <w:rFonts w:ascii="Arial" w:eastAsia="等线" w:hAnsi="Arial" w:cs="Arial"/>
      <w:sz w:val="24"/>
      <w:szCs w:val="24"/>
    </w:rPr>
  </w:style>
  <w:style w:type="paragraph" w:customStyle="1" w:styleId="afff2">
    <w:name w:val="普通正文"/>
    <w:basedOn w:val="a"/>
    <w:link w:val="Char"/>
    <w:qFormat/>
    <w:pPr>
      <w:spacing w:before="120" w:after="120" w:line="360" w:lineRule="auto"/>
      <w:ind w:firstLine="480"/>
      <w:jc w:val="left"/>
    </w:pPr>
    <w:rPr>
      <w:rFonts w:ascii="Arial" w:eastAsia="等线" w:hAnsi="Arial"/>
      <w:sz w:val="24"/>
      <w:szCs w:val="24"/>
    </w:rPr>
  </w:style>
  <w:style w:type="character" w:customStyle="1" w:styleId="Char0">
    <w:name w:val="列出段落 Char"/>
    <w:link w:val="12"/>
    <w:qFormat/>
    <w:rPr>
      <w:rFonts w:ascii="Calibri" w:eastAsia="等线" w:hAnsi="Calibri" w:cs="Calibri"/>
      <w:sz w:val="24"/>
      <w:szCs w:val="24"/>
      <w:lang w:eastAsia="en-US" w:bidi="en-US"/>
    </w:rPr>
  </w:style>
  <w:style w:type="paragraph" w:customStyle="1" w:styleId="12">
    <w:name w:val="列出段落1"/>
    <w:basedOn w:val="a"/>
    <w:link w:val="Char0"/>
    <w:qFormat/>
    <w:pPr>
      <w:widowControl/>
      <w:ind w:left="720"/>
      <w:contextualSpacing/>
      <w:jc w:val="left"/>
    </w:pPr>
    <w:rPr>
      <w:rFonts w:ascii="Calibri" w:eastAsia="等线" w:hAnsi="Calibri" w:cs="Calibri"/>
      <w:sz w:val="24"/>
      <w:szCs w:val="24"/>
      <w:lang w:eastAsia="en-US" w:bidi="en-US"/>
    </w:rPr>
  </w:style>
  <w:style w:type="paragraph" w:customStyle="1" w:styleId="Char1">
    <w:name w:val="Char"/>
    <w:basedOn w:val="a"/>
    <w:qFormat/>
    <w:pPr>
      <w:tabs>
        <w:tab w:val="left" w:pos="360"/>
      </w:tabs>
      <w:ind w:firstLine="200"/>
    </w:pPr>
    <w:rPr>
      <w:sz w:val="28"/>
      <w:szCs w:val="30"/>
    </w:rPr>
  </w:style>
  <w:style w:type="character" w:customStyle="1" w:styleId="NormalCharacter1">
    <w:name w:val="NormalCharacter1"/>
    <w:qFormat/>
    <w:rPr>
      <w:rFonts w:ascii="等线" w:eastAsia="等线" w:hAnsi="等线" w:cs="Times New Roman"/>
    </w:rPr>
  </w:style>
  <w:style w:type="paragraph" w:customStyle="1" w:styleId="13">
    <w:name w:val="纯文本1"/>
    <w:basedOn w:val="a"/>
    <w:qFormat/>
    <w:rPr>
      <w:rFonts w:ascii="宋体" w:eastAsia="楷体_GB2312" w:hAnsi="Courier New"/>
      <w:sz w:val="28"/>
      <w:szCs w:val="20"/>
    </w:rPr>
  </w:style>
  <w:style w:type="table" w:customStyle="1" w:styleId="14">
    <w:name w:val="网格型1"/>
    <w:uiPriority w:val="59"/>
    <w:qFormat/>
    <w:tblPr>
      <w:tblCellMar>
        <w:top w:w="0" w:type="dxa"/>
        <w:left w:w="0" w:type="dxa"/>
        <w:bottom w:w="0" w:type="dxa"/>
        <w:right w:w="0" w:type="dxa"/>
      </w:tblCellMar>
    </w:tblPr>
  </w:style>
  <w:style w:type="table" w:customStyle="1" w:styleId="22">
    <w:name w:val="网格型2"/>
    <w:basedOn w:val="a2"/>
    <w:qFormat/>
    <w:pPr>
      <w:widowControl w:val="0"/>
      <w:jc w:val="both"/>
    </w:pPr>
    <w:tblPr/>
  </w:style>
  <w:style w:type="table" w:customStyle="1" w:styleId="TableNormal">
    <w:name w:val="Table Normal"/>
    <w:unhideWhenUsed/>
    <w:qFormat/>
    <w:tblPr>
      <w:tblCellMar>
        <w:top w:w="0" w:type="dxa"/>
        <w:left w:w="0" w:type="dxa"/>
        <w:bottom w:w="0" w:type="dxa"/>
        <w:right w:w="0" w:type="dxa"/>
      </w:tblCellMar>
    </w:tblPr>
  </w:style>
  <w:style w:type="paragraph" w:customStyle="1" w:styleId="15">
    <w:name w:val="正文首行缩进1"/>
    <w:basedOn w:val="a"/>
    <w:next w:val="a"/>
    <w:uiPriority w:val="99"/>
    <w:unhideWhenUsed/>
    <w:qFormat/>
    <w:pPr>
      <w:ind w:firstLine="420"/>
    </w:pPr>
  </w:style>
  <w:style w:type="character" w:customStyle="1" w:styleId="af7">
    <w:name w:val="页眉 字符"/>
    <w:link w:val="af6"/>
    <w:qFormat/>
    <w:rPr>
      <w:sz w:val="18"/>
      <w:szCs w:val="18"/>
    </w:rPr>
  </w:style>
  <w:style w:type="character" w:customStyle="1" w:styleId="a9">
    <w:name w:val="正文文本 字符"/>
    <w:link w:val="a8"/>
    <w:uiPriority w:val="99"/>
    <w:qFormat/>
    <w:rPr>
      <w:sz w:val="21"/>
      <w:szCs w:val="21"/>
    </w:rPr>
  </w:style>
  <w:style w:type="character" w:customStyle="1" w:styleId="aff3">
    <w:name w:val="正文首行缩进 字符"/>
    <w:link w:val="aff2"/>
    <w:qFormat/>
    <w:rPr>
      <w:rFonts w:ascii="Calibri" w:hAnsi="Calibri"/>
      <w:sz w:val="21"/>
      <w:szCs w:val="22"/>
    </w:rPr>
  </w:style>
  <w:style w:type="table" w:customStyle="1" w:styleId="33">
    <w:name w:val="网格型3"/>
    <w:uiPriority w:val="59"/>
    <w:qFormat/>
    <w:tblPr>
      <w:tblCellMar>
        <w:top w:w="0" w:type="dxa"/>
        <w:left w:w="0" w:type="dxa"/>
        <w:bottom w:w="0" w:type="dxa"/>
        <w:right w:w="0" w:type="dxa"/>
      </w:tblCellMar>
    </w:tblPr>
  </w:style>
  <w:style w:type="table" w:customStyle="1" w:styleId="113">
    <w:name w:val="网格型11"/>
    <w:uiPriority w:val="59"/>
    <w:qFormat/>
    <w:tblPr>
      <w:tblCellMar>
        <w:top w:w="0" w:type="dxa"/>
        <w:left w:w="0" w:type="dxa"/>
        <w:bottom w:w="0" w:type="dxa"/>
        <w:right w:w="0" w:type="dxa"/>
      </w:tblCellMar>
    </w:tblPr>
  </w:style>
  <w:style w:type="table" w:customStyle="1" w:styleId="213">
    <w:name w:val="网格型21"/>
    <w:basedOn w:val="a2"/>
    <w:qFormat/>
    <w:pPr>
      <w:widowControl w:val="0"/>
      <w:jc w:val="both"/>
    </w:pPr>
    <w:tblPr/>
  </w:style>
  <w:style w:type="table" w:customStyle="1" w:styleId="TableNormal1">
    <w:name w:val="Table Normal1"/>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ca.gov.cn&#32593;&#39029;&#30340;&#26597;&#35810;&#25130;&#222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tyleName="APA" SelectedStyle="\APASixthEditionOfficeOnline.xsl"/>
</file>

<file path=customXml/itemProps1.xml><?xml version="1.0" encoding="utf-8"?>
<ds:datastoreItem xmlns:ds="http://schemas.openxmlformats.org/officeDocument/2006/customXml" ds:itemID="{8019E349-F88B-432A-90C2-B8748F59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Pages>
  <Words>7023</Words>
  <Characters>40032</Characters>
  <Application>Microsoft Office Word</Application>
  <DocSecurity>0</DocSecurity>
  <Lines>333</Lines>
  <Paragraphs>93</Paragraphs>
  <ScaleCrop>false</ScaleCrop>
  <Company/>
  <LinksUpToDate>false</LinksUpToDate>
  <CharactersWithSpaces>46962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讀</dc:creator>
  <cp:lastModifiedBy>Lenovo</cp:lastModifiedBy>
  <cp:revision>16</cp:revision>
  <cp:lastPrinted>2026-05-19T07:38:00Z</cp:lastPrinted>
  <dcterms:created xsi:type="dcterms:W3CDTF">2026-05-14T04:54:00Z</dcterms:created>
  <dcterms:modified xsi:type="dcterms:W3CDTF">2026-05-19T07:49:00Z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eyJoZGlkIjoiMmVjMzEzYTIzN2U4ZDgwNzhjZmVmZmRiMzExMzNhMmIiLCJ1c2VySWQiOiIyNDgwMzM5MzMifQ==</vt:lpwstr>
  </property>
  <property fmtid="{D5CDD505-2E9C-101B-9397-08002B2CF9AE}" pid="3" name="KSOProductBuildVer">
    <vt:lpwstr>2052-12.1.0.25865</vt:lpwstr>
  </property>
  <property fmtid="{D5CDD505-2E9C-101B-9397-08002B2CF9AE}" pid="4" name="ICV">
    <vt:lpwstr>457888773F83422A8298104BCD067428_13</vt:lpwstr>
  </property>
</Properties>
</file>